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3A336B">
      <w:pPr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招标公告</w:t>
      </w:r>
    </w:p>
    <w:p w14:paraId="09AA448C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eastAsia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杭州永信工程造价审计招标代理有限公司受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eastAsia="zh-CN"/>
        </w:rPr>
        <w:t>杭州芸径农业发展有限公司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委托，现就</w:t>
      </w:r>
      <w:bookmarkStart w:id="0" w:name="_GoBack"/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径山景区2026-2028年绿化养护服务项目</w:t>
      </w:r>
      <w:bookmarkEnd w:id="0"/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进行公开招标采购。欢迎符合要求并有能力完成本项目的投标人前来投标。</w:t>
      </w:r>
    </w:p>
    <w:p w14:paraId="2C2396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一、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项目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名称：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径山景区2026-2028年绿化养护服务项目（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项目编号：</w:t>
      </w:r>
      <w:r>
        <w:rPr>
          <w:rFonts w:hint="eastAsia" w:ascii="宋体" w:hAnsi="宋体" w:eastAsia="宋体" w:cs="宋体"/>
          <w:b w:val="0"/>
          <w:color w:val="auto"/>
          <w:kern w:val="2"/>
          <w:sz w:val="24"/>
          <w:szCs w:val="24"/>
          <w:highlight w:val="none"/>
          <w:shd w:val="clear" w:color="auto" w:fill="auto"/>
          <w:lang w:eastAsia="zh-CN"/>
        </w:rPr>
        <w:t>YHWLJT2025FWGK412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）</w:t>
      </w:r>
    </w:p>
    <w:p w14:paraId="18DE81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、采购内容：具体要求详见本招标文件“第三部分 采购需求”。</w:t>
      </w:r>
    </w:p>
    <w:p w14:paraId="0A6FC7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2" w:firstLineChars="200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4"/>
          <w:szCs w:val="2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  <w:t>预算金额（或最高限价）：</w:t>
      </w:r>
      <w:r>
        <w:rPr>
          <w:rFonts w:hint="eastAsia" w:ascii="宋体" w:hAnsi="宋体" w:eastAsia="宋体" w:cs="宋体"/>
          <w:b/>
          <w:bCs/>
          <w:color w:val="auto"/>
          <w:spacing w:val="0"/>
          <w:kern w:val="2"/>
          <w:sz w:val="24"/>
          <w:szCs w:val="22"/>
          <w:highlight w:val="none"/>
          <w:lang w:val="en-US" w:eastAsia="zh-CN" w:bidi="ar-SA"/>
        </w:rPr>
        <w:t>694.83</w:t>
      </w:r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  <w:t>万元</w:t>
      </w:r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  <w:lang w:val="en-US" w:eastAsia="zh-CN"/>
        </w:rPr>
        <w:t>/三年</w:t>
      </w:r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  <w:t>；</w:t>
      </w:r>
    </w:p>
    <w:p w14:paraId="30C1F3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textAlignment w:val="auto"/>
        <w:outlineLvl w:val="9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、合格投标人的资格要求：</w:t>
      </w:r>
    </w:p>
    <w:p w14:paraId="771586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textAlignment w:val="auto"/>
        <w:outlineLvl w:val="9"/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1、具有独立承担民事责任的能力；具有良好的商业信誉和健全的财务会计制度；具有履行合同所必需的设备和专业技术能力；有依法缴纳税收和社会保障资金的良好记录；参加采购活动前三年内，在经营活动中没有重大违法记录；法律、行政法规规定的其他条件；</w:t>
      </w:r>
    </w:p>
    <w:p w14:paraId="5DD1EE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left="0" w:leftChars="0" w:right="0" w:rightChars="0" w:firstLine="480" w:firstLineChars="200"/>
        <w:textAlignment w:val="auto"/>
        <w:outlineLvl w:val="9"/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、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lang w:eastAsia="zh-CN"/>
        </w:rPr>
        <w:t>本项目不接受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联合体投标。</w:t>
      </w:r>
    </w:p>
    <w:p w14:paraId="7263DFCC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b w:val="0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四、报名时间及地点：</w:t>
      </w:r>
    </w:p>
    <w:p w14:paraId="7AC4E47C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1、报名时间：202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5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年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11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月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21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日至202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5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年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11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月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27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日（双休日及法定节假日除外）上午：9：00-11：30；下午：14：30-16：30；</w:t>
      </w:r>
    </w:p>
    <w:p w14:paraId="2B83EAAD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2、报名形式：招标人应在招必得招标采购平台（www.zhaobide.com）进行企业注册，认证通过后进行报名，报名路径：“招标采购”→“招标公告”→“立即报名”进行网上报名。</w:t>
      </w:r>
    </w:p>
    <w:p w14:paraId="0316CD2A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b w:val="0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五、报名时应提供以下资料（均须加盖公章）：</w:t>
      </w:r>
    </w:p>
    <w:p w14:paraId="76C74A7D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1、企业法人营业执照（或事业单位法人证书）；</w:t>
      </w:r>
    </w:p>
    <w:p w14:paraId="10A50B71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2、法定代表人授权委托书原件、授权代表有效身份证件原件及复印件；</w:t>
      </w:r>
    </w:p>
    <w:p w14:paraId="0D951E9D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本项目投标人的资格仍需接受评标委员会审查。</w:t>
      </w:r>
    </w:p>
    <w:p w14:paraId="5DA09C6B">
      <w:pPr>
        <w:widowControl/>
        <w:numPr>
          <w:ilvl w:val="0"/>
          <w:numId w:val="0"/>
        </w:numPr>
        <w:shd w:val="clear" w:color="auto" w:fill="auto"/>
        <w:spacing w:line="440" w:lineRule="exact"/>
        <w:ind w:firstLine="480" w:firstLineChars="200"/>
        <w:rPr>
          <w:rFonts w:hint="eastAsia" w:ascii="宋体" w:hAnsi="宋体" w:cs="宋体"/>
          <w:color w:val="auto"/>
          <w:kern w:val="0"/>
          <w:sz w:val="24"/>
          <w:szCs w:val="24"/>
          <w:shd w:val="clear" w:color="auto" w:fill="FFFFFF"/>
          <w:lang w:bidi="ar-SA"/>
        </w:rPr>
      </w:pPr>
      <w:r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六、</w:t>
      </w:r>
      <w:r>
        <w:rPr>
          <w:rFonts w:hint="eastAsia" w:ascii="宋体" w:hAnsi="宋体" w:cs="宋体"/>
          <w:color w:val="auto"/>
          <w:kern w:val="0"/>
          <w:sz w:val="24"/>
          <w:szCs w:val="24"/>
          <w:shd w:val="clear" w:color="auto" w:fill="FFFFFF"/>
          <w:lang w:bidi="ar-SA"/>
        </w:rPr>
        <w:t>招标文件及相关资料的获取</w:t>
      </w:r>
    </w:p>
    <w:p w14:paraId="522DC6C0">
      <w:pPr>
        <w:pStyle w:val="2"/>
        <w:shd w:val="clear" w:color="auto" w:fill="auto"/>
        <w:spacing w:line="440" w:lineRule="exact"/>
        <w:ind w:firstLine="480" w:firstLineChars="200"/>
        <w:rPr>
          <w:rFonts w:hint="eastAsia" w:ascii="宋体" w:hAnsi="宋体" w:cs="宋体"/>
          <w:color w:val="auto"/>
          <w:kern w:val="0"/>
          <w:sz w:val="24"/>
          <w:szCs w:val="24"/>
          <w:shd w:val="clear" w:color="auto" w:fill="FFFFFF"/>
          <w:lang w:bidi="ar-SA"/>
        </w:rPr>
      </w:pPr>
      <w:r>
        <w:rPr>
          <w:rFonts w:hint="eastAsia" w:ascii="宋体" w:hAnsi="宋体" w:cs="宋体"/>
          <w:color w:val="auto"/>
          <w:kern w:val="0"/>
          <w:sz w:val="24"/>
          <w:szCs w:val="24"/>
          <w:shd w:val="clear" w:color="auto" w:fill="FFFFFF"/>
          <w:lang w:bidi="ar-SA"/>
        </w:rPr>
        <w:t>1、获取时间：公告发布后，在招必得招标采购平台自行下载。下载路径：登陆网站（www.zhaobide.com）→“招标采购”→“招标公告”→“招标文件”；</w:t>
      </w:r>
    </w:p>
    <w:p w14:paraId="68C53D43">
      <w:pPr>
        <w:pStyle w:val="2"/>
        <w:shd w:val="clear" w:color="auto" w:fill="auto"/>
        <w:spacing w:line="440" w:lineRule="exact"/>
        <w:ind w:firstLine="480" w:firstLineChars="200"/>
        <w:rPr>
          <w:rFonts w:hint="eastAsia" w:ascii="宋体" w:hAnsi="宋体" w:cs="宋体"/>
          <w:color w:val="auto"/>
          <w:kern w:val="0"/>
          <w:sz w:val="24"/>
          <w:szCs w:val="24"/>
          <w:shd w:val="clear" w:color="auto" w:fill="FFFFFF"/>
          <w:lang w:bidi="ar-SA"/>
        </w:rPr>
      </w:pPr>
      <w:r>
        <w:rPr>
          <w:rFonts w:hint="eastAsia" w:ascii="宋体" w:hAnsi="宋体" w:cs="宋体"/>
          <w:color w:val="auto"/>
          <w:kern w:val="0"/>
          <w:sz w:val="24"/>
          <w:szCs w:val="24"/>
          <w:shd w:val="clear" w:color="auto" w:fill="FFFFFF"/>
          <w:lang w:bidi="ar-SA"/>
        </w:rPr>
        <w:t>2、澄清、修改等更正补充公告请自行登录该网站进行下载查看；</w:t>
      </w:r>
    </w:p>
    <w:p w14:paraId="1A6D5D1C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kern w:val="0"/>
          <w:sz w:val="24"/>
          <w:szCs w:val="24"/>
          <w:shd w:val="clear" w:color="auto" w:fill="FFFFFF"/>
          <w:lang w:bidi="ar-SA"/>
        </w:rPr>
        <w:t>3、招标文件网上下载时间：公告发布之日起至投标文件递交截止时间。</w:t>
      </w:r>
      <w:r>
        <w:rPr>
          <w:rFonts w:hint="default" w:ascii="宋体" w:hAnsi="宋体" w:eastAsia="宋体" w:cs="宋体"/>
          <w:b w:val="0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七、投标截止时间与地点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（逾期送达或未密封将予以拒收）：</w:t>
      </w:r>
    </w:p>
    <w:p w14:paraId="07ED28D4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时间：202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5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年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12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月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12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日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10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时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00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分；</w:t>
      </w:r>
    </w:p>
    <w:p w14:paraId="39A63097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</w:pP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地址：杭州市余杭区仓前街道爱力中心B座915室</w:t>
      </w:r>
    </w:p>
    <w:p w14:paraId="59AE77DE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b w:val="0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八、开标时间与地点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（</w:t>
      </w:r>
      <w:r>
        <w:rPr>
          <w:rFonts w:ascii="宋体" w:hAnsi="宋体" w:cs="宋体"/>
          <w:color w:val="auto"/>
          <w:kern w:val="0"/>
          <w:sz w:val="24"/>
          <w:szCs w:val="24"/>
          <w:shd w:val="clear" w:color="auto" w:fill="FFFFFF"/>
          <w:lang w:bidi="ar-SA"/>
        </w:rPr>
        <w:t>授权代表应携带本人有效身份证件及授权委托书出席开标会议，否则将予以拒收投标文件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）：</w:t>
      </w:r>
    </w:p>
    <w:p w14:paraId="1D863021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时间：202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5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年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12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月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12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日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10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时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00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分；</w:t>
      </w:r>
    </w:p>
    <w:p w14:paraId="521A6A62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地址：杭州市余杭区仓前街道爱力中心B座915室</w:t>
      </w:r>
    </w:p>
    <w:p w14:paraId="2D6F7501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b w:val="0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九、投标保证金（元）：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详见招标文件。</w:t>
      </w:r>
    </w:p>
    <w:p w14:paraId="5025DA26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b w:val="0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十、联系方式</w:t>
      </w:r>
    </w:p>
    <w:p w14:paraId="79F5DE53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招标人名称：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u w:val="none"/>
        </w:rPr>
        <w:t xml:space="preserve">杭州芸径农业发展有限公司 </w:t>
      </w:r>
    </w:p>
    <w:p w14:paraId="6CF5CEBB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  <w:lang w:val="en-US"/>
        </w:rPr>
      </w:pP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联系人：</w:t>
      </w:r>
      <w:r>
        <w:rPr>
          <w:rFonts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auto"/>
        </w:rPr>
        <w:t>冯工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 xml:space="preserve">            联系电话：</w:t>
      </w:r>
      <w:r>
        <w:rPr>
          <w:rFonts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auto"/>
        </w:rPr>
        <w:t>13675889864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 xml:space="preserve">   </w:t>
      </w:r>
    </w:p>
    <w:p w14:paraId="086526B9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</w:pP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招标代理机构：</w:t>
      </w:r>
      <w:r>
        <w:rPr>
          <w:rFonts w:hint="eastAsia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杭州永信工程造价审计招标代理有限公司</w:t>
      </w:r>
    </w:p>
    <w:p w14:paraId="08883EEE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联系人：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王婷婷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 xml:space="preserve">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联系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电话：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15858212682</w:t>
      </w:r>
    </w:p>
    <w:p w14:paraId="0F6A9BA6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 </w:t>
      </w:r>
    </w:p>
    <w:p w14:paraId="72F495DD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textAlignment w:val="auto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 </w:t>
      </w:r>
    </w:p>
    <w:p w14:paraId="57E6CCF9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lef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b w:val="0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 </w:t>
      </w:r>
    </w:p>
    <w:p w14:paraId="1FF21347">
      <w:pPr>
        <w:keepNext w:val="0"/>
        <w:keepLines w:val="0"/>
        <w:widowControl w:val="0"/>
        <w:suppressLineNumbers w:val="0"/>
        <w:shd w:val="clear" w:color="auto" w:fill="auto"/>
        <w:spacing w:before="0" w:beforeAutospacing="0" w:after="0" w:afterAutospacing="0" w:line="500" w:lineRule="exact"/>
        <w:ind w:left="0" w:right="0" w:firstLine="480" w:firstLineChars="200"/>
        <w:jc w:val="right"/>
        <w:outlineLvl w:val="9"/>
        <w:rPr>
          <w:rFonts w:hint="default" w:ascii="宋体" w:hAnsi="宋体" w:eastAsia="宋体" w:cs="宋体"/>
          <w:i w:val="0"/>
          <w:caps w:val="0"/>
          <w:color w:val="auto"/>
          <w:spacing w:val="0"/>
          <w:sz w:val="24"/>
          <w:szCs w:val="24"/>
          <w:highlight w:val="none"/>
        </w:rPr>
      </w:pPr>
      <w:r>
        <w:rPr>
          <w:rFonts w:hint="default" w:ascii="宋体" w:hAnsi="宋体" w:eastAsia="宋体" w:cs="宋体"/>
          <w:b w:val="0"/>
          <w:i w:val="0"/>
          <w:caps w:val="0"/>
          <w:color w:val="auto"/>
          <w:spacing w:val="0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  <w:t>招标人名称：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  <w:u w:val="none"/>
        </w:rPr>
        <w:t>杭州芸径农业发展有限公司</w:t>
      </w:r>
      <w:r>
        <w:rPr>
          <w:rFonts w:hint="eastAsia" w:ascii="宋体" w:hAnsi="宋体" w:eastAsia="宋体" w:cs="宋体"/>
          <w:color w:val="auto"/>
          <w:sz w:val="28"/>
          <w:szCs w:val="28"/>
          <w:u w:val="single"/>
        </w:rPr>
        <w:t xml:space="preserve"> </w:t>
      </w:r>
    </w:p>
    <w:p w14:paraId="06B38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FF5F23"/>
    <w:rsid w:val="3D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1"/>
    <w:qFormat/>
    <w:uiPriority w:val="0"/>
    <w:pPr>
      <w:ind w:firstLine="645"/>
    </w:pPr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2025-11-20T05:36:00Z</dcterms:created>
  <dc:creator>菇凉何必つ再留恋℡</dc:creator>
  <cp:lastModifiedBy>菇凉何必つ再留恋℡</cp:lastModifiedBy>
  <dcterms:modified xsi:type="dcterms:W3CDTF">2025-11-20T05:37:14Z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CD8C880B22FA4077B2EBC161B5FF223D_11</vt:lpwstr>
  </property>
  <property fmtid="{D5CDD505-2E9C-101B-9397-08002B2CF9AE}" pid="4" name="KSOTemplateDocerSaveRecord">
    <vt:lpwstr>eyJoZGlkIjoiNGE5OGQyMTczOTdjZDVlNjZlNTg5YTc1ZGY1YTFkOTIiLCJ1c2VySWQiOiIzNTg3MTYxMjkifQ==</vt:lpwstr>
  </property>
</Properties>
</file>