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D49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34" w:line="360" w:lineRule="auto"/>
        <w:ind w:left="0" w:right="-40"/>
        <w:jc w:val="center"/>
        <w:textAlignment w:val="auto"/>
        <w:outlineLvl w:val="9"/>
        <w:rPr>
          <w:rFonts w:hint="eastAsia" w:cs="宋体"/>
          <w:b/>
          <w:bCs/>
          <w:color w:val="auto"/>
          <w:spacing w:val="-1"/>
          <w:sz w:val="22"/>
          <w:szCs w:val="28"/>
          <w:highlight w:val="none"/>
          <w:lang w:eastAsia="zh-CN"/>
        </w:rPr>
      </w:pPr>
      <w:r>
        <w:rPr>
          <w:rFonts w:hint="eastAsia" w:cs="宋体"/>
          <w:b/>
          <w:bCs/>
          <w:color w:val="auto"/>
          <w:spacing w:val="-1"/>
          <w:sz w:val="22"/>
          <w:szCs w:val="28"/>
          <w:highlight w:val="none"/>
          <w:lang w:eastAsia="zh-CN"/>
        </w:rPr>
        <w:t>三门县浦坝港镇浦坝村村民活动中心建设工程</w:t>
      </w:r>
    </w:p>
    <w:p w14:paraId="48FE0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34" w:line="360" w:lineRule="auto"/>
        <w:ind w:left="0" w:right="-40"/>
        <w:jc w:val="center"/>
        <w:textAlignment w:val="auto"/>
        <w:outlineLvl w:val="9"/>
        <w:rPr>
          <w:rFonts w:hint="eastAsia" w:cs="宋体"/>
          <w:b/>
          <w:bCs/>
          <w:color w:val="auto"/>
          <w:spacing w:val="-1"/>
          <w:sz w:val="22"/>
          <w:szCs w:val="28"/>
          <w:highlight w:val="none"/>
          <w:lang w:eastAsia="zh-CN"/>
        </w:rPr>
      </w:pPr>
      <w:r>
        <w:rPr>
          <w:rFonts w:hint="eastAsia" w:cs="宋体"/>
          <w:b/>
          <w:bCs/>
          <w:color w:val="auto"/>
          <w:spacing w:val="-1"/>
          <w:sz w:val="22"/>
          <w:szCs w:val="28"/>
          <w:highlight w:val="none"/>
          <w:lang w:eastAsia="zh-CN"/>
        </w:rPr>
        <w:t>招标公告</w:t>
      </w:r>
    </w:p>
    <w:p w14:paraId="13A52B2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20" w:lineRule="exac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1、招标条件</w:t>
      </w:r>
    </w:p>
    <w:p w14:paraId="6D5F69C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20" w:lineRule="exact"/>
        <w:ind w:left="200" w:right="247" w:firstLine="420"/>
        <w:jc w:val="both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本招标项目</w:t>
      </w:r>
      <w:r>
        <w:rPr>
          <w:rFonts w:hint="eastAsia"/>
          <w:sz w:val="22"/>
          <w:szCs w:val="22"/>
          <w:u w:val="single"/>
          <w:lang w:eastAsia="zh-CN"/>
        </w:rPr>
        <w:t xml:space="preserve"> 三门县浦坝港镇浦坝村村民活动中心建设工程</w:t>
      </w:r>
      <w:r>
        <w:rPr>
          <w:rFonts w:hint="eastAsia" w:hAnsi="宋体"/>
          <w:sz w:val="22"/>
          <w:szCs w:val="22"/>
          <w:u w:val="single"/>
          <w:lang w:eastAsia="zh-CN"/>
        </w:rPr>
        <w:t xml:space="preserve"> </w:t>
      </w:r>
      <w:r>
        <w:rPr>
          <w:rFonts w:hint="eastAsia" w:hAnsi="宋体"/>
          <w:sz w:val="22"/>
          <w:szCs w:val="22"/>
        </w:rPr>
        <w:t>通过相关部门批准建设，</w:t>
      </w:r>
      <w:r>
        <w:rPr>
          <w:rFonts w:hint="eastAsia" w:hAnsi="宋体"/>
          <w:spacing w:val="-1"/>
          <w:sz w:val="22"/>
          <w:szCs w:val="22"/>
        </w:rPr>
        <w:t>招标人为</w:t>
      </w:r>
      <w:r>
        <w:rPr>
          <w:rFonts w:hint="eastAsia"/>
          <w:b/>
          <w:bCs/>
          <w:spacing w:val="-1"/>
          <w:sz w:val="22"/>
          <w:szCs w:val="22"/>
          <w:u w:val="single"/>
          <w:lang w:eastAsia="zh-CN"/>
        </w:rPr>
        <w:t>三门县浦坝港镇浦坝村集体经济组织</w:t>
      </w:r>
      <w:r>
        <w:rPr>
          <w:rFonts w:hint="eastAsia" w:hAnsi="宋体"/>
          <w:spacing w:val="-1"/>
          <w:sz w:val="22"/>
          <w:szCs w:val="22"/>
        </w:rPr>
        <w:t>，招标代理机构为</w:t>
      </w:r>
      <w:r>
        <w:rPr>
          <w:rFonts w:hint="eastAsia"/>
          <w:spacing w:val="-1"/>
          <w:sz w:val="22"/>
          <w:szCs w:val="22"/>
          <w:u w:val="single"/>
          <w:lang w:eastAsia="zh-CN"/>
        </w:rPr>
        <w:t>浙江恒义工程咨询有限公司</w:t>
      </w:r>
      <w:r>
        <w:rPr>
          <w:rFonts w:hint="eastAsia" w:hAnsi="宋体"/>
          <w:sz w:val="22"/>
          <w:szCs w:val="22"/>
        </w:rPr>
        <w:t>。项目已具备招标条件，现对该项目的施工进行公开招标。</w:t>
      </w:r>
    </w:p>
    <w:p w14:paraId="70300AB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20" w:lineRule="exac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2、项目概况与招标范围</w:t>
      </w:r>
    </w:p>
    <w:p w14:paraId="0056F1E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after="156" w:afterLines="50" w:line="460" w:lineRule="exact"/>
        <w:ind w:firstLine="420"/>
        <w:textAlignment w:val="auto"/>
        <w:rPr>
          <w:rFonts w:hint="eastAsia" w:hAnsi="Times New Roman" w:eastAsia="宋体"/>
          <w:spacing w:val="-1"/>
          <w:sz w:val="22"/>
          <w:szCs w:val="24"/>
          <w:u w:val="single"/>
        </w:rPr>
      </w:pPr>
      <w:bookmarkStart w:id="0" w:name="_Toc3437"/>
      <w:bookmarkStart w:id="1" w:name="_Toc10414"/>
      <w:r>
        <w:rPr>
          <w:rFonts w:hint="eastAsia" w:hAnsi="宋体"/>
          <w:sz w:val="22"/>
          <w:szCs w:val="22"/>
        </w:rPr>
        <w:t>项目概况：</w:t>
      </w:r>
      <w:r>
        <w:rPr>
          <w:rFonts w:hint="eastAsia" w:hAnsi="Times New Roman" w:eastAsia="宋体"/>
          <w:spacing w:val="-1"/>
          <w:sz w:val="22"/>
          <w:szCs w:val="24"/>
          <w:u w:val="single"/>
        </w:rPr>
        <w:t xml:space="preserve"> </w:t>
      </w:r>
      <w:bookmarkEnd w:id="0"/>
      <w:bookmarkEnd w:id="1"/>
      <w:r>
        <w:rPr>
          <w:rFonts w:hint="eastAsia" w:hAnsi="Times New Roman" w:eastAsia="宋体"/>
          <w:spacing w:val="-1"/>
          <w:sz w:val="22"/>
          <w:szCs w:val="24"/>
          <w:u w:val="single"/>
        </w:rPr>
        <w:t>该工程由</w:t>
      </w:r>
      <w:r>
        <w:rPr>
          <w:rFonts w:hint="eastAsia" w:hAnsi="Times New Roman" w:eastAsia="宋体"/>
          <w:spacing w:val="-1"/>
          <w:sz w:val="22"/>
          <w:szCs w:val="24"/>
          <w:u w:val="single"/>
          <w:lang w:eastAsia="zh-CN"/>
        </w:rPr>
        <w:t>三门县浦坝港镇浦坝村集体经济组织</w:t>
      </w:r>
      <w:r>
        <w:rPr>
          <w:rFonts w:hint="eastAsia" w:hAnsi="Times New Roman" w:eastAsia="宋体"/>
          <w:spacing w:val="-1"/>
          <w:sz w:val="22"/>
          <w:szCs w:val="24"/>
          <w:u w:val="single"/>
        </w:rPr>
        <w:t>负</w:t>
      </w:r>
      <w:r>
        <w:rPr>
          <w:rFonts w:hint="eastAsia" w:ascii="宋体" w:hAnsi="Times New Roman" w:eastAsia="宋体" w:cs="宋体"/>
          <w:spacing w:val="-1"/>
          <w:sz w:val="22"/>
          <w:szCs w:val="24"/>
          <w:u w:val="single"/>
          <w:lang w:eastAsia="zh-CN"/>
        </w:rPr>
        <w:t>责建设，本工程工作内容包含村委会门头、连廊、儿童娱乐区、健身场地，充电桩及绿化等项目，具体详见图纸。工程建设地点三门县浦坝港镇浦坝村。</w:t>
      </w:r>
    </w:p>
    <w:p w14:paraId="603AF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60" w:firstLineChars="3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招标范围：</w:t>
      </w:r>
      <w:r>
        <w:rPr>
          <w:spacing w:val="-1"/>
          <w:sz w:val="22"/>
          <w:szCs w:val="24"/>
          <w:u w:val="single"/>
        </w:rPr>
        <w:t>招标人提供的施工图纸及预算审核书所包含的所有工程</w:t>
      </w:r>
      <w:r>
        <w:rPr>
          <w:rFonts w:hint="eastAsia" w:hAnsi="宋体"/>
          <w:sz w:val="22"/>
          <w:szCs w:val="22"/>
          <w:u w:val="single"/>
        </w:rPr>
        <w:t xml:space="preserve"> </w:t>
      </w:r>
      <w:r>
        <w:rPr>
          <w:rFonts w:hint="eastAsia" w:hAnsi="宋体"/>
          <w:sz w:val="22"/>
          <w:szCs w:val="22"/>
        </w:rPr>
        <w:t>。</w:t>
      </w:r>
    </w:p>
    <w:p w14:paraId="30DACB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60" w:firstLineChars="3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本项目招标控制价（预算审核）：</w:t>
      </w:r>
      <w:r>
        <w:rPr>
          <w:rFonts w:hint="eastAsia"/>
          <w:spacing w:val="-1"/>
          <w:sz w:val="22"/>
          <w:szCs w:val="24"/>
          <w:u w:val="single"/>
          <w:lang w:eastAsia="zh-CN"/>
        </w:rPr>
        <w:t>1841839</w:t>
      </w:r>
      <w:r>
        <w:rPr>
          <w:rFonts w:hint="eastAsia"/>
          <w:spacing w:val="-1"/>
          <w:sz w:val="22"/>
          <w:szCs w:val="24"/>
          <w:u w:val="single"/>
        </w:rPr>
        <w:t>元</w:t>
      </w:r>
      <w:r>
        <w:rPr>
          <w:rFonts w:hint="eastAsia" w:hAnsi="宋体"/>
          <w:sz w:val="22"/>
          <w:szCs w:val="22"/>
        </w:rPr>
        <w:t>。</w:t>
      </w:r>
    </w:p>
    <w:p w14:paraId="15369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60" w:firstLineChars="300"/>
        <w:textAlignment w:val="auto"/>
        <w:rPr>
          <w:rFonts w:hint="eastAsia" w:hAnsi="宋体"/>
          <w:color w:val="auto"/>
          <w:sz w:val="22"/>
          <w:szCs w:val="22"/>
        </w:rPr>
      </w:pPr>
      <w:r>
        <w:rPr>
          <w:rFonts w:hint="eastAsia" w:hAnsi="宋体"/>
          <w:color w:val="auto"/>
          <w:sz w:val="22"/>
          <w:szCs w:val="22"/>
        </w:rPr>
        <w:t>计划工期：</w:t>
      </w:r>
      <w:r>
        <w:rPr>
          <w:rFonts w:hint="eastAsia" w:hAnsi="宋体"/>
          <w:color w:val="auto"/>
          <w:sz w:val="22"/>
          <w:szCs w:val="22"/>
          <w:u w:val="single"/>
          <w:lang w:eastAsia="zh-CN"/>
        </w:rPr>
        <w:t>不超过</w:t>
      </w:r>
      <w:r>
        <w:rPr>
          <w:rFonts w:hint="eastAsia"/>
          <w:color w:val="auto"/>
          <w:sz w:val="22"/>
          <w:szCs w:val="22"/>
          <w:u w:val="single"/>
          <w:lang w:val="en-US" w:eastAsia="zh-CN"/>
        </w:rPr>
        <w:t>90</w:t>
      </w:r>
      <w:r>
        <w:rPr>
          <w:rFonts w:hint="eastAsia" w:hAnsi="宋体"/>
          <w:color w:val="auto"/>
          <w:sz w:val="22"/>
          <w:szCs w:val="22"/>
          <w:u w:val="single"/>
          <w:lang w:eastAsia="zh-CN"/>
        </w:rPr>
        <w:t>日历天</w:t>
      </w:r>
      <w:r>
        <w:rPr>
          <w:rFonts w:hint="eastAsia" w:hAnsi="宋体"/>
          <w:color w:val="auto"/>
          <w:sz w:val="22"/>
          <w:szCs w:val="22"/>
          <w:u w:val="single"/>
        </w:rPr>
        <w:t>（</w:t>
      </w:r>
      <w:r>
        <w:rPr>
          <w:rFonts w:hint="eastAsia" w:hAnsi="宋体"/>
          <w:color w:val="auto"/>
          <w:sz w:val="22"/>
          <w:szCs w:val="22"/>
        </w:rPr>
        <w:t>投标人在投标文件中必须明确工期天数）。</w:t>
      </w:r>
    </w:p>
    <w:p w14:paraId="047196A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20" w:lineRule="exact"/>
        <w:textAlignment w:val="auto"/>
        <w:rPr>
          <w:rFonts w:hint="eastAsia" w:ascii="宋体" w:hAnsi="宋体" w:eastAsia="宋体" w:cs="宋体"/>
          <w:color w:val="auto"/>
          <w:sz w:val="22"/>
          <w:szCs w:val="22"/>
        </w:rPr>
      </w:pPr>
      <w:r>
        <w:rPr>
          <w:rFonts w:hint="eastAsia" w:ascii="宋体" w:hAnsi="宋体" w:eastAsia="宋体" w:cs="宋体"/>
          <w:color w:val="auto"/>
          <w:sz w:val="22"/>
          <w:szCs w:val="22"/>
        </w:rPr>
        <w:t>3、投标人资格要求</w:t>
      </w:r>
    </w:p>
    <w:p w14:paraId="5F71E359">
      <w:pPr>
        <w:pStyle w:val="75"/>
        <w:keepNext w:val="0"/>
        <w:keepLines w:val="0"/>
        <w:pageBreakBefore w:val="0"/>
        <w:widowControl w:val="0"/>
        <w:numPr>
          <w:ilvl w:val="1"/>
          <w:numId w:val="30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520" w:lineRule="exact"/>
        <w:ind w:right="298" w:firstLine="42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本次招标要求投标人：</w:t>
      </w:r>
      <w:r>
        <w:rPr>
          <w:rFonts w:hint="eastAsia" w:hAnsi="宋体"/>
          <w:sz w:val="22"/>
          <w:szCs w:val="24"/>
          <w:u w:val="single"/>
        </w:rPr>
        <w:t>具备市政公用工程施工总承包三级及以上资质</w:t>
      </w:r>
      <w:r>
        <w:rPr>
          <w:rFonts w:hint="eastAsia" w:hAnsi="宋体"/>
          <w:sz w:val="22"/>
          <w:szCs w:val="24"/>
          <w:u w:val="single"/>
          <w:lang w:eastAsia="zh-CN"/>
        </w:rPr>
        <w:t>；</w:t>
      </w:r>
    </w:p>
    <w:p w14:paraId="4CB48A6E">
      <w:pPr>
        <w:pStyle w:val="75"/>
        <w:keepNext w:val="0"/>
        <w:keepLines w:val="0"/>
        <w:pageBreakBefore w:val="0"/>
        <w:widowControl w:val="0"/>
        <w:numPr>
          <w:ilvl w:val="1"/>
          <w:numId w:val="30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520" w:lineRule="exact"/>
        <w:ind w:right="298" w:firstLine="42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项目负责人资格要求：</w:t>
      </w:r>
      <w:r>
        <w:rPr>
          <w:rFonts w:hint="eastAsia" w:hAnsi="宋体"/>
          <w:sz w:val="22"/>
          <w:szCs w:val="24"/>
          <w:u w:val="single"/>
        </w:rPr>
        <w:t>具备市政公用工程专业注册建造师二级及以上，并具有安全生产考核合格证B类证书，无在建项目；</w:t>
      </w:r>
    </w:p>
    <w:p w14:paraId="29086639">
      <w:pPr>
        <w:pStyle w:val="75"/>
        <w:keepNext w:val="0"/>
        <w:keepLines w:val="0"/>
        <w:pageBreakBefore w:val="0"/>
        <w:widowControl w:val="0"/>
        <w:numPr>
          <w:ilvl w:val="1"/>
          <w:numId w:val="30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520" w:lineRule="exact"/>
        <w:ind w:right="298" w:firstLine="420"/>
        <w:textAlignment w:val="auto"/>
        <w:rPr>
          <w:rFonts w:hint="eastAsia" w:hAnsi="宋体"/>
          <w:sz w:val="22"/>
          <w:szCs w:val="22"/>
        </w:rPr>
      </w:pPr>
      <w:r>
        <w:rPr>
          <w:rFonts w:ascii="Times New Roman" w:cs="Times New Roman"/>
          <w:sz w:val="18"/>
          <w:szCs w:val="18"/>
          <w:shd w:val="clear" w:color="auto" w:fill="FFFFFF"/>
        </w:rPr>
        <w:t> </w:t>
      </w:r>
      <w:r>
        <w:rPr>
          <w:rFonts w:hint="eastAsia" w:hAnsi="宋体"/>
          <w:sz w:val="22"/>
          <w:szCs w:val="24"/>
          <w:u w:val="single"/>
        </w:rPr>
        <w:t>投标人须提供“监管公共服务系统”资质最新动态核查结果 “合格”的证明；</w:t>
      </w:r>
    </w:p>
    <w:p w14:paraId="3FA43EB8">
      <w:pPr>
        <w:pStyle w:val="75"/>
        <w:keepNext w:val="0"/>
        <w:keepLines w:val="0"/>
        <w:pageBreakBefore w:val="0"/>
        <w:widowControl w:val="0"/>
        <w:numPr>
          <w:ilvl w:val="1"/>
          <w:numId w:val="30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520" w:lineRule="exact"/>
        <w:ind w:right="298" w:firstLine="42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4"/>
        </w:rPr>
        <w:t>本次招标不接受联合体投标</w:t>
      </w:r>
      <w:r>
        <w:rPr>
          <w:rFonts w:hint="eastAsia" w:hAnsi="宋体"/>
          <w:sz w:val="22"/>
          <w:szCs w:val="22"/>
        </w:rPr>
        <w:t>。</w:t>
      </w:r>
    </w:p>
    <w:p w14:paraId="4AC9314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20" w:lineRule="exac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2"/>
          <w:szCs w:val="22"/>
        </w:rPr>
        <w:t>4、招标文件的获取</w:t>
      </w:r>
    </w:p>
    <w:p w14:paraId="54ACC9F5">
      <w:pPr>
        <w:pStyle w:val="75"/>
        <w:keepNext w:val="0"/>
        <w:keepLines w:val="0"/>
        <w:pageBreakBefore w:val="0"/>
        <w:widowControl w:val="0"/>
        <w:numPr>
          <w:ilvl w:val="1"/>
          <w:numId w:val="31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520" w:lineRule="exact"/>
        <w:ind w:left="935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本项目实行资格后审，凡有意参加投标者，于公告发布之日起，可通过招必得-建易招标采购平台（网址：www.zhaobide.com）自行下载招标文件等相关资料。</w:t>
      </w:r>
    </w:p>
    <w:p w14:paraId="33DDE3AF">
      <w:pPr>
        <w:pStyle w:val="75"/>
        <w:keepNext w:val="0"/>
        <w:keepLines w:val="0"/>
        <w:pageBreakBefore w:val="0"/>
        <w:widowControl w:val="0"/>
        <w:numPr>
          <w:ilvl w:val="1"/>
          <w:numId w:val="31"/>
        </w:numPr>
        <w:tabs>
          <w:tab w:val="left" w:pos="938"/>
        </w:tabs>
        <w:kinsoku/>
        <w:wordWrap/>
        <w:overflowPunct/>
        <w:topLinePunct w:val="0"/>
        <w:bidi w:val="0"/>
        <w:adjustRightInd/>
        <w:snapToGrid/>
        <w:spacing w:before="0" w:line="520" w:lineRule="exact"/>
        <w:ind w:left="935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投标人网上免费下载招标文件，不收取任何工本费。</w:t>
      </w:r>
    </w:p>
    <w:p w14:paraId="466340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63" w:firstLineChars="300"/>
        <w:textAlignment w:val="auto"/>
        <w:rPr>
          <w:rFonts w:hint="eastAsia" w:hAnsi="宋体"/>
          <w:b/>
          <w:bCs/>
          <w:sz w:val="22"/>
          <w:szCs w:val="22"/>
        </w:rPr>
      </w:pPr>
      <w:r>
        <w:rPr>
          <w:rFonts w:hint="eastAsia" w:hAnsi="宋体"/>
          <w:b/>
          <w:bCs/>
          <w:sz w:val="22"/>
          <w:szCs w:val="22"/>
        </w:rPr>
        <w:t>5、投标文件的递交</w:t>
      </w:r>
    </w:p>
    <w:p w14:paraId="6E54DD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60" w:firstLineChars="300"/>
        <w:textAlignment w:val="auto"/>
        <w:rPr>
          <w:rFonts w:hint="eastAsia" w:hAnsi="宋体"/>
          <w:sz w:val="22"/>
          <w:szCs w:val="22"/>
        </w:rPr>
      </w:pPr>
      <w:r>
        <w:rPr>
          <w:rFonts w:hint="eastAsia" w:hAnsi="宋体"/>
          <w:sz w:val="22"/>
          <w:szCs w:val="22"/>
        </w:rPr>
        <w:t>5.1电子投标文件上传至招必得-建易招标采购平台（网址：www.zhaobide.com）</w:t>
      </w:r>
      <w:r>
        <w:rPr>
          <w:rStyle w:val="21"/>
          <w:rFonts w:hint="eastAsia" w:hAnsi="宋体"/>
          <w:color w:val="auto"/>
          <w:sz w:val="22"/>
          <w:szCs w:val="22"/>
        </w:rPr>
        <w:fldChar w:fldCharType="begin"/>
      </w:r>
      <w:r>
        <w:rPr>
          <w:rStyle w:val="21"/>
          <w:rFonts w:hint="eastAsia" w:hAnsi="宋体"/>
          <w:color w:val="auto"/>
          <w:sz w:val="22"/>
          <w:szCs w:val="22"/>
        </w:rPr>
        <w:instrText xml:space="preserve">HYPERLINK "http://www.smxztb.com），上传截止时间（投标截止时间，下同）为"</w:instrText>
      </w:r>
      <w:r>
        <w:rPr>
          <w:rStyle w:val="21"/>
          <w:rFonts w:hint="eastAsia" w:hAnsi="宋体"/>
          <w:color w:val="auto"/>
          <w:sz w:val="22"/>
          <w:szCs w:val="22"/>
        </w:rPr>
        <w:fldChar w:fldCharType="separate"/>
      </w:r>
      <w:r>
        <w:rPr>
          <w:rStyle w:val="21"/>
          <w:rFonts w:hint="eastAsia" w:hAnsi="宋体"/>
          <w:color w:val="auto"/>
          <w:sz w:val="22"/>
          <w:szCs w:val="22"/>
        </w:rPr>
        <w:t>，上传截止时间（投标截止时间，下同）为</w:t>
      </w:r>
      <w:r>
        <w:rPr>
          <w:rFonts w:hint="eastAsia" w:hAnsi="宋体"/>
          <w:color w:val="auto"/>
          <w:sz w:val="22"/>
          <w:szCs w:val="22"/>
        </w:rPr>
        <w:fldChar w:fldCharType="end"/>
      </w:r>
      <w:r>
        <w:rPr>
          <w:rFonts w:hint="eastAsia" w:hAnsi="宋体"/>
          <w:color w:val="auto"/>
          <w:sz w:val="22"/>
          <w:szCs w:val="22"/>
          <w:u w:val="single"/>
        </w:rPr>
        <w:t xml:space="preserve"> 202</w:t>
      </w:r>
      <w:r>
        <w:rPr>
          <w:rFonts w:hint="eastAsia"/>
          <w:color w:val="auto"/>
          <w:sz w:val="22"/>
          <w:szCs w:val="22"/>
          <w:u w:val="single"/>
          <w:lang w:val="en-US" w:eastAsia="zh-CN"/>
        </w:rPr>
        <w:t>6年7月23日上</w:t>
      </w:r>
      <w:r>
        <w:rPr>
          <w:rFonts w:hint="eastAsia" w:hAnsi="宋体"/>
          <w:color w:val="auto"/>
          <w:sz w:val="22"/>
          <w:szCs w:val="22"/>
          <w:u w:val="single"/>
        </w:rPr>
        <w:t>午</w:t>
      </w:r>
      <w:r>
        <w:rPr>
          <w:rFonts w:hint="eastAsia"/>
          <w:color w:val="auto"/>
          <w:sz w:val="22"/>
          <w:szCs w:val="22"/>
          <w:u w:val="single"/>
          <w:lang w:val="en-US" w:eastAsia="zh-CN"/>
        </w:rPr>
        <w:t>10</w:t>
      </w:r>
      <w:r>
        <w:rPr>
          <w:rFonts w:hint="eastAsia" w:hAnsi="宋体"/>
          <w:color w:val="auto"/>
          <w:sz w:val="22"/>
          <w:szCs w:val="22"/>
          <w:u w:val="single"/>
        </w:rPr>
        <w:t>:</w:t>
      </w:r>
      <w:r>
        <w:rPr>
          <w:rFonts w:hint="eastAsia" w:hAnsi="宋体"/>
          <w:color w:val="auto"/>
          <w:sz w:val="22"/>
          <w:szCs w:val="22"/>
          <w:u w:val="single"/>
          <w:lang w:val="en-US" w:eastAsia="zh-CN"/>
        </w:rPr>
        <w:t>0</w:t>
      </w:r>
      <w:r>
        <w:rPr>
          <w:rFonts w:hint="eastAsia" w:hAnsi="宋体"/>
          <w:color w:val="auto"/>
          <w:sz w:val="22"/>
          <w:szCs w:val="22"/>
          <w:u w:val="single"/>
        </w:rPr>
        <w:t>0</w:t>
      </w:r>
      <w:r>
        <w:rPr>
          <w:rFonts w:hint="eastAsia" w:hAnsi="宋体"/>
          <w:color w:val="auto"/>
          <w:sz w:val="22"/>
          <w:szCs w:val="22"/>
        </w:rPr>
        <w:t>；投</w:t>
      </w:r>
      <w:r>
        <w:rPr>
          <w:rFonts w:hint="eastAsia" w:hAnsi="宋体"/>
          <w:sz w:val="22"/>
          <w:szCs w:val="22"/>
        </w:rPr>
        <w:t>标人上传投标文件前须向平台系统支付技术服务费</w:t>
      </w:r>
      <w:r>
        <w:rPr>
          <w:rFonts w:hint="eastAsia"/>
          <w:sz w:val="22"/>
          <w:szCs w:val="22"/>
          <w:lang w:val="en-US" w:eastAsia="zh-CN"/>
        </w:rPr>
        <w:t>200</w:t>
      </w:r>
      <w:r>
        <w:rPr>
          <w:rFonts w:hint="eastAsia" w:hAnsi="宋体"/>
          <w:sz w:val="22"/>
          <w:szCs w:val="22"/>
        </w:rPr>
        <w:t>元/标段。</w:t>
      </w:r>
    </w:p>
    <w:p w14:paraId="29670FED">
      <w:pPr>
        <w:autoSpaceDE/>
        <w:autoSpaceDN/>
        <w:adjustRightInd w:val="0"/>
        <w:snapToGrid w:val="0"/>
        <w:spacing w:line="400" w:lineRule="exact"/>
        <w:ind w:firstLine="420" w:firstLineChars="200"/>
        <w:jc w:val="right"/>
        <w:rPr>
          <w:highlight w:val="none"/>
        </w:rPr>
      </w:pPr>
      <w:bookmarkStart w:id="2" w:name="_GoBack"/>
      <w:bookmarkEnd w:id="2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104775</wp:posOffset>
            </wp:positionV>
            <wp:extent cx="5504815" cy="7113905"/>
            <wp:effectExtent l="0" t="0" r="635" b="1079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04815" cy="711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1134" w:right="1587" w:bottom="1134" w:left="1587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5A">
      <wne:acd wne:acdName="acd0"/>
    </wne:keymap>
    <wne:keymap wne:kcmPrimary="0458">
      <wne:acd wne:acdName="acd1"/>
    </wne:keymap>
    <wne:keymap wne:kcmPrimary="0443">
      <wne:acd wne:acdName="acd2"/>
    </wne:keymap>
    <wne:keymap wne:kcmPrimary="044E">
      <wne:acd wne:acdName="acd3"/>
    </wne:keymap>
    <wne:keymap wne:kcmPrimary="044D">
      <wne:acd wne:acdName="acd4"/>
    </wne:keymap>
    <wne:keymap wne:kcmPrimary="0456">
      <wne:acd wne:acdName="acd5"/>
    </wne:keymap>
    <wne:keymap wne:kcmPrimary="035A">
      <wne:acd wne:acdName="acd6"/>
    </wne:keymap>
    <wne:keymap wne:kcmPrimary="0358">
      <wne:acd wne:acdName="acd7"/>
    </wne:keymap>
    <wne:keymap wne:kcmPrimary="0341">
      <wne:acd wne:acdName="acd8"/>
    </wne:keymap>
    <wne:keymap wne:kcmPrimary="0353">
      <wne:acd wne:acdName="acd9"/>
    </wne:keymap>
    <wne:keymap wne:kcmPrimary="0344">
      <wne:acd wne:acdName="acd10"/>
    </wne:keymap>
    <wne:keymap wne:kcmPrimary="0453">
      <wne:acd wne:acdName="acd11"/>
    </wne:keymap>
    <wne:keymap wne:kcmPrimary="0441">
      <wne:acd wne:acdName="acd12"/>
    </wne:keymap>
    <wne:keymap wne:kcmPrimary="065A">
      <wne:acd wne:acdName="acd13"/>
    </wne:keymap>
    <wne:keymap wne:kcmPrimary="0642">
      <wne:acd wne:acdName="acd14"/>
    </wne:keymap>
    <wne:keymap wne:kcmPrimary="064E">
      <wne:acd wne:acdName="acd15"/>
    </wne:keymap>
    <wne:keymap wne:kcmPrimary="064D">
      <wne:acd wne:acdName="acd16"/>
    </wne:keymap>
    <wne:keymap wne:kcmPrimary="0641">
      <wne:acd wne:acdName="acd17"/>
    </wne:keymap>
  </wne:keymaps>
  <wne:acds>
    <wne:acd wne:argValue="AgBhAAdomJgATuiQBlJ6AA==" wne:acdName="acd0" wne:fciIndexBasedOn="0065"/>
    <wne:acd wne:argValue="AgAyAAdoZk4HaJiYMQB4AA==" wne:acdName="acd1" wne:fciIndexBasedOn="0065"/>
    <wne:acd wne:argValue="AgBiAAdomJgxAGMA" wne:acdName="acd2" wne:fciIndexBasedOn="0065"/>
    <wne:acd wne:argValue="AgBlAAdomJgxAC4AMQAuADEAbgA=" wne:acdName="acd3" wne:fciIndexBasedOn="0065"/>
    <wne:acd wne:argValue="AgA1AAdoZk4xAC4AMQAuADEAbQA=" wne:acdName="acd4" wne:fciIndexBasedOn="0065"/>
    <wne:acd wne:argValue="AgBkAAdomJgxAC4AMQB2AA==" wne:acdName="acd5" wne:fciIndexBasedOn="0065"/>
    <wne:acd wne:argValue="AgA2AAdoZk4ATmMAKwBzACsAegA=" wne:acdName="acd6" wne:fciIndexBasedOn="0065"/>
    <wne:acd wne:argValue="AgA3AAdoZk4xAGMAKwBzACsAeAA=" wne:acdName="acd7" wne:fciIndexBasedOn="0065"/>
    <wne:acd wne:argValue="AgA4AAdoZk4xAC4AMQBjACsAcwArAGEA" wne:acdName="acd8" wne:fciIndexBasedOn="0065"/>
    <wne:acd wne:argValue="AgA5AAdoZk4xAC4AMQAuADEAYwArAHMAKwBzAA==" wne:acdName="acd9" wne:fciIndexBasedOn="0065"/>
    <wne:acd wne:argValue="AgA5AAdoZk4xAC4AMQAuADEALgAxAGMAKwBzACsAZAA=" wne:acdName="acd10" wne:fciIndexBasedOn="0065"/>
    <wne:acd wne:argValue="AgBjAAdomJgxAHMA" wne:acdName="acd11" wne:fciIndexBasedOn="0065"/>
    <wne:acd wne:argValue="AgBiAAdomJgATmEA" wne:acdName="acd12" wne:fciIndexBasedOn="0065"/>
    <wne:acd wne:argValue="AgAxAAdoZk4xAGMAKwBhACsAegA=" wne:acdName="acd13" wne:fciIndexBasedOn="0065"/>
    <wne:acd wne:argValue="AgAyAAdoZk4xAC4AMQBjACsAYQArAGIA" wne:acdName="acd14" wne:fciIndexBasedOn="0065"/>
    <wne:acd wne:argValue="AgAzAAdoZk4xAC4AMQAuADEAYwArAGEAKwBuAA==" wne:acdName="acd15" wne:fciIndexBasedOn="0065"/>
    <wne:acd wne:argValue="AgA0AAdoZk4xAC4AMQAuADEALgAxAGMAKwBhACsAbQA=" wne:acdName="acd16" wne:fciIndexBasedOn="0065"/>
    <wne:acd wne:argValue="AgA1AAdoZk4xAC4AMQAuADEAYwArAGEAKwBhAA==" wne:acdName="acd17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D3CDA1">
    <w:pPr>
      <w:pStyle w:val="5"/>
      <w:spacing w:line="14" w:lineRule="auto"/>
      <w:ind w:left="0"/>
      <w:rPr>
        <w:sz w:val="12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3684905</wp:posOffset>
              </wp:positionH>
              <wp:positionV relativeFrom="page">
                <wp:posOffset>10018395</wp:posOffset>
              </wp:positionV>
              <wp:extent cx="191770" cy="1524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17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5CC303">
                          <w:pPr>
                            <w:spacing w:before="12"/>
                            <w:ind w:left="6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90.15pt;margin-top:788.85pt;height:12pt;width:15.1pt;mso-position-horizontal-relative:page;mso-position-vertical-relative:page;z-index:-251656192;mso-width-relative:page;mso-height-relative:page;" filled="f" stroked="f" coordsize="21600,21600" o:gfxdata="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A+acf52gAAAA0BAAAPAAAAAAAAAAEAIAAAACIAAABkcnMvZG93bnJldi54bWxQSwEC&#10;FAAUAAAACACHTuJApIMx8rkBAABxAwAADgAAAAAAAAABACAAAAAp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D5CC303">
                    <w:pPr>
                      <w:spacing w:before="12"/>
                      <w:ind w:left="6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numPicBullet w:numPicBulletId="0">
    <w:pict>
      <v:shape id="0" type="#_x0000_t75" style="width:4267px;height:4267px" o:bullet="t">
        <v:imagedata r:id="rId1" o:title=""/>
      </v:shape>
    </w:pict>
  </w:numPicBullet>
  <w:numPicBullet w:numPicBulletId="1">
    <w:pict>
      <v:shape id="1" type="#_x0000_t75" style="width:4267px;height:4267px" o:bullet="t">
        <v:imagedata r:id="rId2" o:title=""/>
      </v:shape>
    </w:pict>
  </w:numPicBullet>
  <w:abstractNum w:abstractNumId="0">
    <w:nsid w:val="8049F19A"/>
    <w:multiLevelType w:val="multilevel"/>
    <w:tmpl w:val="8049F19A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pStyle w:val="62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37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38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28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pStyle w:val="29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840EE299"/>
    <w:multiLevelType w:val="multilevel"/>
    <w:tmpl w:val="840EE299"/>
    <w:lvl w:ilvl="0" w:tentative="0">
      <w:start w:val="1"/>
      <w:numFmt w:val="chineseCounting"/>
      <w:pStyle w:val="33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54"/>
      <w:suff w:val="nothing"/>
      <w:lvlText w:val="%2、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">
    <w:nsid w:val="869E211C"/>
    <w:multiLevelType w:val="multilevel"/>
    <w:tmpl w:val="869E211C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72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pStyle w:val="45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firstLine="17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firstLine="226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firstLine="227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3">
    <w:nsid w:val="8776C975"/>
    <w:multiLevelType w:val="multilevel"/>
    <w:tmpl w:val="8776C975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pStyle w:val="56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4">
    <w:nsid w:val="8B603AEE"/>
    <w:multiLevelType w:val="multilevel"/>
    <w:tmpl w:val="8B603AEE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25"/>
      <w:suff w:val="nothing"/>
      <w:lvlText w:val="%2.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26"/>
      <w:suff w:val="nothing"/>
      <w:lvlText w:val="%2.%3.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60"/>
      <w:suff w:val="space"/>
      <w:lvlText w:val="%2.%3.%4"/>
      <w:lvlJc w:val="left"/>
      <w:pPr>
        <w:tabs>
          <w:tab w:val="left" w:pos="420"/>
        </w:tabs>
        <w:ind w:left="340" w:firstLine="17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2.%3.%4.%5"/>
      <w:lvlJc w:val="left"/>
      <w:pPr>
        <w:tabs>
          <w:tab w:val="left" w:pos="420"/>
        </w:tabs>
        <w:ind w:left="454" w:firstLine="226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2.%3.%4.%5.%6"/>
      <w:lvlJc w:val="left"/>
      <w:pPr>
        <w:tabs>
          <w:tab w:val="left" w:pos="420"/>
        </w:tabs>
        <w:ind w:left="567" w:firstLine="227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tabs>
          <w:tab w:val="left" w:pos="420"/>
        </w:tabs>
        <w:ind w:left="0" w:firstLine="402"/>
      </w:pPr>
      <w:rPr>
        <w:rFonts w:hint="eastAsia" w:ascii="宋体" w:hAnsi="宋体" w:eastAsia="宋体" w:cs="宋体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5">
    <w:nsid w:val="8FFD0C38"/>
    <w:multiLevelType w:val="multilevel"/>
    <w:tmpl w:val="8FFD0C38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pStyle w:val="32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pStyle w:val="52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6">
    <w:nsid w:val="92B5883D"/>
    <w:multiLevelType w:val="multilevel"/>
    <w:tmpl w:val="92B5883D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48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7">
    <w:nsid w:val="A1DFC384"/>
    <w:multiLevelType w:val="multilevel"/>
    <w:tmpl w:val="A1DFC384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63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8">
    <w:nsid w:val="B3E51595"/>
    <w:multiLevelType w:val="multilevel"/>
    <w:tmpl w:val="B3E51595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pStyle w:val="71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9">
    <w:nsid w:val="BA13D740"/>
    <w:multiLevelType w:val="multilevel"/>
    <w:tmpl w:val="BA13D740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pStyle w:val="55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0">
    <w:nsid w:val="CA457057"/>
    <w:multiLevelType w:val="multilevel"/>
    <w:tmpl w:val="CA457057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43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1">
    <w:nsid w:val="E6E642A5"/>
    <w:multiLevelType w:val="multilevel"/>
    <w:tmpl w:val="E6E642A5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70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2">
    <w:nsid w:val="E9C54357"/>
    <w:multiLevelType w:val="multilevel"/>
    <w:tmpl w:val="E9C54357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64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3">
    <w:nsid w:val="EEF01F25"/>
    <w:multiLevelType w:val="multilevel"/>
    <w:tmpl w:val="EEF01F25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decimal"/>
      <w:suff w:val="nothing"/>
      <w:lvlText w:val="%2.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59"/>
      <w:suff w:val="nothing"/>
      <w:lvlText w:val="%2.%3.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27"/>
      <w:suff w:val="space"/>
      <w:lvlText w:val="%2.%3.%4"/>
      <w:lvlJc w:val="left"/>
      <w:pPr>
        <w:tabs>
          <w:tab w:val="left" w:pos="420"/>
        </w:tabs>
        <w:ind w:left="340" w:firstLine="17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2.%3.%4.%5"/>
      <w:lvlJc w:val="left"/>
      <w:pPr>
        <w:tabs>
          <w:tab w:val="left" w:pos="420"/>
        </w:tabs>
        <w:ind w:left="454" w:firstLine="226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2.%3.%4.%5.%6"/>
      <w:lvlJc w:val="left"/>
      <w:pPr>
        <w:tabs>
          <w:tab w:val="left" w:pos="420"/>
        </w:tabs>
        <w:ind w:left="567" w:firstLine="227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tabs>
          <w:tab w:val="left" w:pos="420"/>
        </w:tabs>
        <w:ind w:left="0" w:firstLine="402"/>
      </w:pPr>
      <w:rPr>
        <w:rFonts w:hint="eastAsia" w:ascii="宋体" w:hAnsi="宋体" w:eastAsia="宋体" w:cs="宋体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4">
    <w:nsid w:val="035F7D44"/>
    <w:multiLevelType w:val="multilevel"/>
    <w:tmpl w:val="035F7D44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68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5">
    <w:nsid w:val="12B58DC2"/>
    <w:multiLevelType w:val="multilevel"/>
    <w:tmpl w:val="12B58DC2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61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6">
    <w:nsid w:val="2237736C"/>
    <w:multiLevelType w:val="multilevel"/>
    <w:tmpl w:val="2237736C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pStyle w:val="46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7">
    <w:nsid w:val="236A73F2"/>
    <w:multiLevelType w:val="multilevel"/>
    <w:tmpl w:val="236A73F2"/>
    <w:lvl w:ilvl="0" w:tentative="0">
      <w:start w:val="1"/>
      <w:numFmt w:val="chineseCounting"/>
      <w:pStyle w:val="24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58"/>
      <w:suff w:val="nothing"/>
      <w:lvlText w:val="%2、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8">
    <w:nsid w:val="25B654F3"/>
    <w:multiLevelType w:val="multilevel"/>
    <w:tmpl w:val="25B654F3"/>
    <w:lvl w:ilvl="0" w:tentative="0">
      <w:start w:val="3"/>
      <w:numFmt w:val="decimal"/>
      <w:lvlText w:val="%1"/>
      <w:lvlJc w:val="left"/>
      <w:pPr>
        <w:tabs>
          <w:tab w:val="left" w:pos="0"/>
        </w:tabs>
        <w:ind w:left="200" w:hanging="317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</w:rPr>
    </w:lvl>
    <w:lvl w:ilvl="2" w:tentative="0">
      <w:start w:val="0"/>
      <w:numFmt w:val="bullet"/>
      <w:lvlText w:val="•"/>
      <w:lvlJc w:val="left"/>
      <w:pPr>
        <w:tabs>
          <w:tab w:val="left" w:pos="0"/>
        </w:tabs>
        <w:ind w:left="2088" w:hanging="31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tabs>
          <w:tab w:val="left" w:pos="0"/>
        </w:tabs>
        <w:ind w:left="3032" w:hanging="31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tabs>
          <w:tab w:val="left" w:pos="0"/>
        </w:tabs>
        <w:ind w:left="3976" w:hanging="31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tabs>
          <w:tab w:val="left" w:pos="0"/>
        </w:tabs>
        <w:ind w:left="4920" w:hanging="31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tabs>
          <w:tab w:val="left" w:pos="0"/>
        </w:tabs>
        <w:ind w:left="5864" w:hanging="31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tabs>
          <w:tab w:val="left" w:pos="0"/>
        </w:tabs>
        <w:ind w:left="6808" w:hanging="31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tabs>
          <w:tab w:val="left" w:pos="0"/>
        </w:tabs>
        <w:ind w:left="7752" w:hanging="317"/>
      </w:pPr>
      <w:rPr>
        <w:rFonts w:hint="default"/>
      </w:rPr>
    </w:lvl>
  </w:abstractNum>
  <w:abstractNum w:abstractNumId="19">
    <w:nsid w:val="375B60C0"/>
    <w:multiLevelType w:val="multilevel"/>
    <w:tmpl w:val="375B60C0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pStyle w:val="66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0">
    <w:nsid w:val="386C532F"/>
    <w:multiLevelType w:val="multilevel"/>
    <w:tmpl w:val="386C532F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firstLine="170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67"/>
      <w:suff w:val="space"/>
      <w:lvlText w:val="%3.%4.%5"/>
      <w:lvlJc w:val="left"/>
      <w:pPr>
        <w:tabs>
          <w:tab w:val="left" w:pos="420"/>
        </w:tabs>
        <w:ind w:left="454" w:firstLine="226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firstLine="227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1">
    <w:nsid w:val="3AA81CB7"/>
    <w:multiLevelType w:val="multilevel"/>
    <w:tmpl w:val="3AA81CB7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34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2">
    <w:nsid w:val="3AE8FFBD"/>
    <w:multiLevelType w:val="multilevel"/>
    <w:tmpl w:val="3AE8FFBD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35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3">
    <w:nsid w:val="426B9C90"/>
    <w:multiLevelType w:val="multilevel"/>
    <w:tmpl w:val="426B9C90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57"/>
      <w:suff w:val="nothing"/>
      <w:lvlText w:val="%2.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2.%3.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2.%3.%4"/>
      <w:lvlJc w:val="left"/>
      <w:pPr>
        <w:tabs>
          <w:tab w:val="left" w:pos="420"/>
        </w:tabs>
        <w:ind w:left="340" w:firstLine="17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2.%3.%4.%5"/>
      <w:lvlJc w:val="left"/>
      <w:pPr>
        <w:tabs>
          <w:tab w:val="left" w:pos="420"/>
        </w:tabs>
        <w:ind w:left="454" w:firstLine="226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2.%3.%4.%5.%6"/>
      <w:lvlJc w:val="left"/>
      <w:pPr>
        <w:tabs>
          <w:tab w:val="left" w:pos="420"/>
        </w:tabs>
        <w:ind w:left="567" w:firstLine="227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tabs>
          <w:tab w:val="left" w:pos="420"/>
        </w:tabs>
        <w:ind w:left="0" w:firstLine="402"/>
      </w:pPr>
      <w:rPr>
        <w:rFonts w:hint="eastAsia" w:ascii="宋体" w:hAnsi="宋体" w:eastAsia="宋体" w:cs="宋体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4">
    <w:nsid w:val="4E384B3D"/>
    <w:multiLevelType w:val="multilevel"/>
    <w:tmpl w:val="4E384B3D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pStyle w:val="47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49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50"/>
      <w:suff w:val="space"/>
      <w:lvlText w:val="%3.%4"/>
      <w:lvlJc w:val="left"/>
      <w:pPr>
        <w:tabs>
          <w:tab w:val="left" w:pos="420"/>
        </w:tabs>
        <w:ind w:left="340" w:firstLine="170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51"/>
      <w:suff w:val="space"/>
      <w:lvlText w:val="%3.%4.%5"/>
      <w:lvlJc w:val="left"/>
      <w:pPr>
        <w:tabs>
          <w:tab w:val="left" w:pos="420"/>
        </w:tabs>
        <w:ind w:left="454" w:firstLine="226"/>
      </w:pPr>
      <w:rPr>
        <w:rFonts w:hint="eastAsia" w:ascii="宋体" w:hAnsi="宋体" w:eastAsia="宋体" w:cs="宋体"/>
      </w:rPr>
    </w:lvl>
    <w:lvl w:ilvl="5" w:tentative="0">
      <w:start w:val="1"/>
      <w:numFmt w:val="decimal"/>
      <w:pStyle w:val="53"/>
      <w:suff w:val="space"/>
      <w:lvlText w:val="%3.%4.%5.%6"/>
      <w:lvlJc w:val="left"/>
      <w:pPr>
        <w:tabs>
          <w:tab w:val="left" w:pos="420"/>
        </w:tabs>
        <w:ind w:left="567" w:firstLine="227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5">
    <w:nsid w:val="58BAA217"/>
    <w:multiLevelType w:val="multilevel"/>
    <w:tmpl w:val="58BAA217"/>
    <w:lvl w:ilvl="0" w:tentative="0">
      <w:start w:val="1"/>
      <w:numFmt w:val="chineseCounting"/>
      <w:suff w:val="space"/>
      <w:lvlText w:val="第%1部分"/>
      <w:lvlPicBulletId w:val="0"/>
      <w:lvlJc w:val="left"/>
      <w:pPr>
        <w:tabs>
          <w:tab w:val="left" w:pos="420"/>
        </w:tabs>
        <w:ind w:left="72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pStyle w:val="72"/>
      <w:suff w:val="nothing"/>
      <w:lvlText w:val="%2、"/>
      <w:lvlPicBulletId w:val="1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firstLine="17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firstLine="226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firstLine="227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6">
    <w:nsid w:val="5A02E29D"/>
    <w:multiLevelType w:val="multilevel"/>
    <w:tmpl w:val="5A02E29D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36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7">
    <w:nsid w:val="64B9F5C9"/>
    <w:multiLevelType w:val="multilevel"/>
    <w:tmpl w:val="64B9F5C9"/>
    <w:lvl w:ilvl="0" w:tentative="0">
      <w:start w:val="1"/>
      <w:numFmt w:val="chineseCounting"/>
      <w:pStyle w:val="31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decimal"/>
      <w:suff w:val="nothing"/>
      <w:lvlText w:val="%2.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2.%3.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2.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2.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2.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tabs>
          <w:tab w:val="left" w:pos="420"/>
        </w:tabs>
        <w:ind w:left="0" w:firstLine="402"/>
      </w:pPr>
      <w:rPr>
        <w:rFonts w:hint="eastAsia" w:ascii="宋体" w:hAnsi="宋体" w:eastAsia="宋体" w:cs="宋体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8">
    <w:nsid w:val="6EBD3269"/>
    <w:multiLevelType w:val="multilevel"/>
    <w:tmpl w:val="6EBD3269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pStyle w:val="65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29">
    <w:nsid w:val="72183CF9"/>
    <w:multiLevelType w:val="multilevel"/>
    <w:tmpl w:val="72183CF9"/>
    <w:lvl w:ilvl="0" w:tentative="0">
      <w:start w:val="4"/>
      <w:numFmt w:val="decimal"/>
      <w:lvlText w:val="%1"/>
      <w:lvlJc w:val="left"/>
      <w:pPr>
        <w:tabs>
          <w:tab w:val="left" w:pos="0"/>
        </w:tabs>
        <w:ind w:left="200" w:hanging="317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</w:rPr>
    </w:lvl>
    <w:lvl w:ilvl="2" w:tentative="0">
      <w:start w:val="0"/>
      <w:numFmt w:val="bullet"/>
      <w:lvlText w:val="•"/>
      <w:lvlJc w:val="left"/>
      <w:pPr>
        <w:tabs>
          <w:tab w:val="left" w:pos="0"/>
        </w:tabs>
        <w:ind w:left="2088" w:hanging="31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tabs>
          <w:tab w:val="left" w:pos="0"/>
        </w:tabs>
        <w:ind w:left="3032" w:hanging="31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tabs>
          <w:tab w:val="left" w:pos="0"/>
        </w:tabs>
        <w:ind w:left="3976" w:hanging="31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tabs>
          <w:tab w:val="left" w:pos="0"/>
        </w:tabs>
        <w:ind w:left="4920" w:hanging="31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tabs>
          <w:tab w:val="left" w:pos="0"/>
        </w:tabs>
        <w:ind w:left="5864" w:hanging="31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tabs>
          <w:tab w:val="left" w:pos="0"/>
        </w:tabs>
        <w:ind w:left="6808" w:hanging="31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tabs>
          <w:tab w:val="left" w:pos="0"/>
        </w:tabs>
        <w:ind w:left="7752" w:hanging="317"/>
      </w:pPr>
      <w:rPr>
        <w:rFonts w:hint="default"/>
      </w:rPr>
    </w:lvl>
  </w:abstractNum>
  <w:abstractNum w:abstractNumId="30">
    <w:nsid w:val="7C919EFC"/>
    <w:multiLevelType w:val="multilevel"/>
    <w:tmpl w:val="7C919EFC"/>
    <w:lvl w:ilvl="0" w:tentative="0">
      <w:start w:val="1"/>
      <w:numFmt w:val="chineseCounting"/>
      <w:suff w:val="space"/>
      <w:lvlText w:val="第%1部分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420"/>
        </w:tabs>
        <w:ind w:left="0" w:firstLine="397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69"/>
      <w:suff w:val="space"/>
      <w:lvlText w:val="%3.%4"/>
      <w:lvlJc w:val="left"/>
      <w:pPr>
        <w:tabs>
          <w:tab w:val="left" w:pos="420"/>
        </w:tabs>
        <w:ind w:left="340" w:leftChars="0" w:firstLine="170" w:firstLineChars="0"/>
      </w:pPr>
      <w:rPr>
        <w:rFonts w:hint="eastAsia" w:ascii="宋体" w:hAnsi="宋体" w:eastAsia="宋体" w:cs="宋体"/>
      </w:rPr>
    </w:lvl>
    <w:lvl w:ilvl="4" w:tentative="0">
      <w:start w:val="1"/>
      <w:numFmt w:val="decimal"/>
      <w:suff w:val="space"/>
      <w:lvlText w:val="%3.%4.%5"/>
      <w:lvlJc w:val="left"/>
      <w:pPr>
        <w:tabs>
          <w:tab w:val="left" w:pos="420"/>
        </w:tabs>
        <w:ind w:left="454" w:leftChars="0" w:firstLine="226" w:firstLineChars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space"/>
      <w:lvlText w:val="%3.%4.%5.%6"/>
      <w:lvlJc w:val="left"/>
      <w:pPr>
        <w:tabs>
          <w:tab w:val="left" w:pos="420"/>
        </w:tabs>
        <w:ind w:left="567" w:leftChars="0" w:firstLine="227" w:firstLineChars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7"/>
  </w:num>
  <w:num w:numId="2">
    <w:abstractNumId w:val="4"/>
  </w:num>
  <w:num w:numId="3">
    <w:abstractNumId w:val="13"/>
  </w:num>
  <w:num w:numId="4">
    <w:abstractNumId w:val="0"/>
  </w:num>
  <w:num w:numId="5">
    <w:abstractNumId w:val="27"/>
  </w:num>
  <w:num w:numId="6">
    <w:abstractNumId w:val="5"/>
  </w:num>
  <w:num w:numId="7">
    <w:abstractNumId w:val="1"/>
  </w:num>
  <w:num w:numId="8">
    <w:abstractNumId w:val="21"/>
  </w:num>
  <w:num w:numId="9">
    <w:abstractNumId w:val="22"/>
  </w:num>
  <w:num w:numId="10">
    <w:abstractNumId w:val="26"/>
  </w:num>
  <w:num w:numId="11">
    <w:abstractNumId w:val="10"/>
  </w:num>
  <w:num w:numId="12">
    <w:abstractNumId w:val="2"/>
  </w:num>
  <w:num w:numId="13">
    <w:abstractNumId w:val="16"/>
  </w:num>
  <w:num w:numId="14">
    <w:abstractNumId w:val="24"/>
  </w:num>
  <w:num w:numId="15">
    <w:abstractNumId w:val="6"/>
  </w:num>
  <w:num w:numId="16">
    <w:abstractNumId w:val="9"/>
  </w:num>
  <w:num w:numId="17">
    <w:abstractNumId w:val="3"/>
  </w:num>
  <w:num w:numId="18">
    <w:abstractNumId w:val="23"/>
  </w:num>
  <w:num w:numId="19">
    <w:abstractNumId w:val="15"/>
  </w:num>
  <w:num w:numId="20">
    <w:abstractNumId w:val="7"/>
  </w:num>
  <w:num w:numId="21">
    <w:abstractNumId w:val="12"/>
  </w:num>
  <w:num w:numId="22">
    <w:abstractNumId w:val="28"/>
  </w:num>
  <w:num w:numId="23">
    <w:abstractNumId w:val="19"/>
  </w:num>
  <w:num w:numId="24">
    <w:abstractNumId w:val="20"/>
  </w:num>
  <w:num w:numId="25">
    <w:abstractNumId w:val="14"/>
  </w:num>
  <w:num w:numId="26">
    <w:abstractNumId w:val="30"/>
  </w:num>
  <w:num w:numId="27">
    <w:abstractNumId w:val="11"/>
  </w:num>
  <w:num w:numId="28">
    <w:abstractNumId w:val="8"/>
  </w:num>
  <w:num w:numId="29">
    <w:abstractNumId w:val="25"/>
  </w:num>
  <w:num w:numId="30">
    <w:abstractNumId w:val="18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0YmFhYmFhNjE3MzZiNjM2N2U5MzM5NzNlNDRiZWUifQ=="/>
  </w:docVars>
  <w:rsids>
    <w:rsidRoot w:val="00000000"/>
    <w:rsid w:val="00C5234F"/>
    <w:rsid w:val="00D55A92"/>
    <w:rsid w:val="02FD4578"/>
    <w:rsid w:val="0425349E"/>
    <w:rsid w:val="05405A2B"/>
    <w:rsid w:val="0594571D"/>
    <w:rsid w:val="059C3D33"/>
    <w:rsid w:val="05C74A0B"/>
    <w:rsid w:val="05CB337C"/>
    <w:rsid w:val="081D2E99"/>
    <w:rsid w:val="09D92955"/>
    <w:rsid w:val="0A410133"/>
    <w:rsid w:val="0A8D39DF"/>
    <w:rsid w:val="0CAC39D9"/>
    <w:rsid w:val="0E8E1971"/>
    <w:rsid w:val="0EBB45B0"/>
    <w:rsid w:val="0F2B0C33"/>
    <w:rsid w:val="0F581039"/>
    <w:rsid w:val="0FBE75C9"/>
    <w:rsid w:val="0FD50701"/>
    <w:rsid w:val="102E4229"/>
    <w:rsid w:val="10C16D46"/>
    <w:rsid w:val="12C022CF"/>
    <w:rsid w:val="14835F2F"/>
    <w:rsid w:val="14C403A8"/>
    <w:rsid w:val="15AD52A1"/>
    <w:rsid w:val="16524F9D"/>
    <w:rsid w:val="16CE5A43"/>
    <w:rsid w:val="16FC0965"/>
    <w:rsid w:val="17E86A50"/>
    <w:rsid w:val="17F4515B"/>
    <w:rsid w:val="182E5751"/>
    <w:rsid w:val="1ADD6776"/>
    <w:rsid w:val="1B1C3409"/>
    <w:rsid w:val="1B8E0ABC"/>
    <w:rsid w:val="1CF71A15"/>
    <w:rsid w:val="1D554896"/>
    <w:rsid w:val="1EA935DA"/>
    <w:rsid w:val="1EBB5A87"/>
    <w:rsid w:val="209C508F"/>
    <w:rsid w:val="20A553F0"/>
    <w:rsid w:val="22750D6E"/>
    <w:rsid w:val="24D0283E"/>
    <w:rsid w:val="262553BD"/>
    <w:rsid w:val="26E869A5"/>
    <w:rsid w:val="28446343"/>
    <w:rsid w:val="28446E3D"/>
    <w:rsid w:val="291A3692"/>
    <w:rsid w:val="29502FD4"/>
    <w:rsid w:val="29C53023"/>
    <w:rsid w:val="2BC37160"/>
    <w:rsid w:val="2BEB4ECB"/>
    <w:rsid w:val="2C013BC2"/>
    <w:rsid w:val="2D3D4257"/>
    <w:rsid w:val="2EA20B76"/>
    <w:rsid w:val="2F644883"/>
    <w:rsid w:val="2FC20D6A"/>
    <w:rsid w:val="301B0160"/>
    <w:rsid w:val="33A41187"/>
    <w:rsid w:val="356B157C"/>
    <w:rsid w:val="3795312A"/>
    <w:rsid w:val="37F343FA"/>
    <w:rsid w:val="394A64EB"/>
    <w:rsid w:val="39AB7112"/>
    <w:rsid w:val="39C21ACA"/>
    <w:rsid w:val="3A09371B"/>
    <w:rsid w:val="3A125949"/>
    <w:rsid w:val="3AA372CD"/>
    <w:rsid w:val="3B1A2737"/>
    <w:rsid w:val="3E772B2E"/>
    <w:rsid w:val="3F855650"/>
    <w:rsid w:val="3FF619FB"/>
    <w:rsid w:val="3FFD3710"/>
    <w:rsid w:val="405A435B"/>
    <w:rsid w:val="41B21655"/>
    <w:rsid w:val="41CA0DF1"/>
    <w:rsid w:val="43113588"/>
    <w:rsid w:val="44934AAB"/>
    <w:rsid w:val="45955E38"/>
    <w:rsid w:val="46D11FBC"/>
    <w:rsid w:val="48700764"/>
    <w:rsid w:val="487964FD"/>
    <w:rsid w:val="4A762A79"/>
    <w:rsid w:val="4AE029E3"/>
    <w:rsid w:val="4B630235"/>
    <w:rsid w:val="4BBE2DDD"/>
    <w:rsid w:val="4C3E067E"/>
    <w:rsid w:val="4DFC7501"/>
    <w:rsid w:val="4ED3456B"/>
    <w:rsid w:val="50294C9A"/>
    <w:rsid w:val="53DB5614"/>
    <w:rsid w:val="567906AA"/>
    <w:rsid w:val="56987D9F"/>
    <w:rsid w:val="5807265D"/>
    <w:rsid w:val="59624D7F"/>
    <w:rsid w:val="5B2E3967"/>
    <w:rsid w:val="5B836FB3"/>
    <w:rsid w:val="5B9067AF"/>
    <w:rsid w:val="5BA16563"/>
    <w:rsid w:val="5BBC75AD"/>
    <w:rsid w:val="5BDE1A42"/>
    <w:rsid w:val="5C244176"/>
    <w:rsid w:val="5DD850BE"/>
    <w:rsid w:val="5DF247AE"/>
    <w:rsid w:val="5E03641E"/>
    <w:rsid w:val="5E766F86"/>
    <w:rsid w:val="5EC72ACE"/>
    <w:rsid w:val="5EE20CCD"/>
    <w:rsid w:val="5F2D3B55"/>
    <w:rsid w:val="5FDC33D5"/>
    <w:rsid w:val="5FE61766"/>
    <w:rsid w:val="604C498D"/>
    <w:rsid w:val="61596339"/>
    <w:rsid w:val="617E0582"/>
    <w:rsid w:val="62464748"/>
    <w:rsid w:val="62860EAA"/>
    <w:rsid w:val="63750765"/>
    <w:rsid w:val="637569B7"/>
    <w:rsid w:val="64E25391"/>
    <w:rsid w:val="66E70059"/>
    <w:rsid w:val="683B27F5"/>
    <w:rsid w:val="6A1A6328"/>
    <w:rsid w:val="6C434FAE"/>
    <w:rsid w:val="6C5008E1"/>
    <w:rsid w:val="6C7028E4"/>
    <w:rsid w:val="6D477E38"/>
    <w:rsid w:val="6FFD0925"/>
    <w:rsid w:val="700233CF"/>
    <w:rsid w:val="70E262C1"/>
    <w:rsid w:val="70F8010E"/>
    <w:rsid w:val="718C4025"/>
    <w:rsid w:val="77F471CF"/>
    <w:rsid w:val="78B813C8"/>
    <w:rsid w:val="790F19B7"/>
    <w:rsid w:val="7A910122"/>
    <w:rsid w:val="7BAE163C"/>
    <w:rsid w:val="7C9F4C4A"/>
    <w:rsid w:val="7D0B2034"/>
    <w:rsid w:val="7DFE79D3"/>
    <w:rsid w:val="7F6E2A76"/>
    <w:rsid w:val="7F9A254A"/>
    <w:rsid w:val="7FD5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paragraph" w:styleId="4">
    <w:name w:val="heading 7"/>
    <w:basedOn w:val="1"/>
    <w:next w:val="1"/>
    <w:qFormat/>
    <w:uiPriority w:val="0"/>
    <w:pPr>
      <w:ind w:left="683"/>
      <w:outlineLvl w:val="6"/>
    </w:pPr>
    <w:rPr>
      <w:rFonts w:ascii="Microsoft YaHei UI" w:hAnsi="Microsoft YaHei UI" w:eastAsia="Microsoft YaHei UI" w:cs="Microsoft YaHei UI"/>
      <w:b/>
      <w:bCs/>
      <w:sz w:val="24"/>
      <w:szCs w:val="24"/>
      <w:lang w:val="en-US" w:eastAsia="zh-CN" w:bidi="ar-SA"/>
    </w:rPr>
  </w:style>
  <w:style w:type="character" w:default="1" w:styleId="20">
    <w:name w:val="Default Paragraph Font"/>
    <w:semiHidden/>
    <w:qFormat/>
    <w:uiPriority w:val="0"/>
    <w:rPr>
      <w:rFonts w:hint="eastAsia" w:ascii="Times New Roman" w:hAnsi="Times New Roman" w:eastAsia="宋体" w:cs="Times New Roman"/>
      <w:b/>
      <w:color w:val="000000"/>
      <w:kern w:val="2"/>
      <w:sz w:val="28"/>
      <w:szCs w:val="20"/>
      <w:lang w:bidi="ar-SA"/>
    </w:rPr>
  </w:style>
  <w:style w:type="table" w:default="1" w:styleId="1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qFormat/>
    <w:uiPriority w:val="1"/>
    <w:pPr>
      <w:ind w:left="536"/>
    </w:pPr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6">
    <w:name w:val="toc 8"/>
    <w:basedOn w:val="1"/>
    <w:next w:val="1"/>
    <w:qFormat/>
    <w:uiPriority w:val="0"/>
    <w:pPr>
      <w:ind w:left="2240"/>
      <w:jc w:val="left"/>
    </w:pPr>
    <w:rPr>
      <w:szCs w:val="21"/>
    </w:rPr>
  </w:style>
  <w:style w:type="paragraph" w:styleId="7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8">
    <w:name w:val="toc 3"/>
    <w:basedOn w:val="1"/>
    <w:next w:val="1"/>
    <w:qFormat/>
    <w:uiPriority w:val="0"/>
    <w:pPr>
      <w:spacing w:line="360" w:lineRule="auto"/>
      <w:ind w:left="840" w:leftChars="400"/>
    </w:pPr>
    <w:rPr>
      <w:rFonts w:ascii="Times New Roman" w:hAnsi="Times New Roman" w:eastAsia="宋体" w:cs="Times New Roman"/>
      <w:sz w:val="24"/>
    </w:rPr>
  </w:style>
  <w:style w:type="paragraph" w:styleId="9">
    <w:name w:val="Plain Text"/>
    <w:basedOn w:val="1"/>
    <w:qFormat/>
    <w:uiPriority w:val="0"/>
    <w:rPr>
      <w:rFonts w:ascii="宋体" w:hAnsi="Courier New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  <w:pPr>
      <w:spacing w:before="120" w:beforeLines="0" w:after="120" w:afterLines="0" w:line="360" w:lineRule="auto"/>
      <w:jc w:val="left"/>
    </w:pPr>
    <w:rPr>
      <w:rFonts w:ascii="Times New Roman" w:hAnsi="Times New Roman" w:eastAsia="宋体" w:cs="Times New Roman"/>
      <w:b/>
      <w:bCs/>
      <w:caps/>
      <w:sz w:val="24"/>
      <w:szCs w:val="20"/>
    </w:rPr>
  </w:style>
  <w:style w:type="paragraph" w:styleId="12">
    <w:name w:val="toc 2"/>
    <w:basedOn w:val="1"/>
    <w:next w:val="1"/>
    <w:qFormat/>
    <w:uiPriority w:val="0"/>
    <w:pPr>
      <w:spacing w:line="360" w:lineRule="auto"/>
      <w:ind w:left="210"/>
      <w:jc w:val="left"/>
    </w:pPr>
    <w:rPr>
      <w:rFonts w:ascii="Times New Roman" w:hAnsi="Times New Roman" w:eastAsia="宋体" w:cs="Times New Roman"/>
      <w:smallCaps/>
      <w:sz w:val="21"/>
      <w:szCs w:val="20"/>
    </w:rPr>
  </w:style>
  <w:style w:type="paragraph" w:styleId="13">
    <w:name w:val="Body Text 2"/>
    <w:basedOn w:val="1"/>
    <w:qFormat/>
    <w:uiPriority w:val="0"/>
    <w:pPr>
      <w:spacing w:after="120" w:line="480" w:lineRule="auto"/>
    </w:pPr>
  </w:style>
  <w:style w:type="paragraph" w:styleId="1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15">
    <w:name w:val="Title"/>
    <w:basedOn w:val="1"/>
    <w:next w:val="1"/>
    <w:qFormat/>
    <w:uiPriority w:val="0"/>
    <w:pPr>
      <w:spacing w:before="240" w:beforeAutospacing="0" w:after="60" w:afterAutospacing="0"/>
      <w:jc w:val="center"/>
      <w:outlineLvl w:val="0"/>
    </w:pPr>
    <w:rPr>
      <w:rFonts w:ascii="Arial" w:hAnsi="Arial" w:eastAsia="宋体"/>
      <w:b/>
    </w:rPr>
  </w:style>
  <w:style w:type="paragraph" w:styleId="16">
    <w:name w:val="Body Text First Indent"/>
    <w:basedOn w:val="5"/>
    <w:next w:val="1"/>
    <w:qFormat/>
    <w:uiPriority w:val="0"/>
    <w:pPr>
      <w:ind w:firstLine="420" w:firstLineChars="100"/>
    </w:pPr>
  </w:style>
  <w:style w:type="paragraph" w:styleId="17">
    <w:name w:val="Body Text First Indent 2"/>
    <w:basedOn w:val="7"/>
    <w:next w:val="18"/>
    <w:qFormat/>
    <w:uiPriority w:val="0"/>
    <w:pPr>
      <w:ind w:firstLine="420" w:firstLineChars="200"/>
    </w:pPr>
  </w:style>
  <w:style w:type="paragraph" w:customStyle="1" w:styleId="18">
    <w:name w:val="xl53"/>
    <w:basedOn w:val="1"/>
    <w:next w:val="1"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100" w:lineRule="exact"/>
      <w:jc w:val="center"/>
    </w:pPr>
    <w:rPr>
      <w:rFonts w:ascii="宋体" w:hAnsi="宋体"/>
      <w:b/>
      <w:bCs/>
      <w:kern w:val="0"/>
      <w:sz w:val="20"/>
      <w:szCs w:val="20"/>
    </w:rPr>
  </w:style>
  <w:style w:type="character" w:styleId="21">
    <w:name w:val="Hyperlink"/>
    <w:qFormat/>
    <w:uiPriority w:val="0"/>
    <w:rPr>
      <w:color w:val="000000"/>
      <w:spacing w:val="21"/>
      <w:u w:val="none"/>
    </w:rPr>
  </w:style>
  <w:style w:type="paragraph" w:customStyle="1" w:styleId="22">
    <w:name w:val="_Style 3"/>
    <w:basedOn w:val="1"/>
    <w:qFormat/>
    <w:uiPriority w:val="34"/>
    <w:pPr>
      <w:ind w:firstLine="420" w:firstLineChars="200"/>
    </w:pPr>
    <w:rPr>
      <w:rFonts w:ascii="Times New Roman" w:hAnsi="Times New Roman"/>
      <w:szCs w:val="20"/>
    </w:rPr>
  </w:style>
  <w:style w:type="paragraph" w:customStyle="1" w:styleId="23">
    <w:name w:val="正文1"/>
    <w:basedOn w:val="8"/>
    <w:next w:val="1"/>
    <w:qFormat/>
    <w:uiPriority w:val="0"/>
    <w:pPr>
      <w:tabs>
        <w:tab w:val="right" w:leader="dot" w:pos="8268"/>
      </w:tabs>
      <w:ind w:left="0" w:leftChars="0" w:firstLine="480" w:firstLineChars="200"/>
    </w:pPr>
    <w:rPr>
      <w:rFonts w:ascii="仿宋_GB2312" w:hAnsi="Courier New" w:eastAsia="仿宋_GB2312"/>
      <w:kern w:val="28"/>
      <w:sz w:val="24"/>
    </w:rPr>
  </w:style>
  <w:style w:type="paragraph" w:customStyle="1" w:styleId="24">
    <w:name w:val="1标书标题一部分z"/>
    <w:basedOn w:val="1"/>
    <w:next w:val="1"/>
    <w:qFormat/>
    <w:uiPriority w:val="0"/>
    <w:pPr>
      <w:keepNext/>
      <w:keepLines/>
      <w:numPr>
        <w:ilvl w:val="0"/>
        <w:numId w:val="1"/>
      </w:numPr>
      <w:spacing w:beforeLines="0" w:afterLines="0" w:line="360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28"/>
    </w:rPr>
  </w:style>
  <w:style w:type="paragraph" w:customStyle="1" w:styleId="25">
    <w:name w:val="2标题1c"/>
    <w:basedOn w:val="1"/>
    <w:next w:val="26"/>
    <w:qFormat/>
    <w:uiPriority w:val="0"/>
    <w:pPr>
      <w:widowControl/>
      <w:numPr>
        <w:ilvl w:val="1"/>
        <w:numId w:val="2"/>
      </w:numPr>
      <w:spacing w:line="360" w:lineRule="auto"/>
      <w:ind w:firstLine="0"/>
      <w:jc w:val="center"/>
      <w:outlineLvl w:val="1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26">
    <w:name w:val="3标题1.1v"/>
    <w:basedOn w:val="1"/>
    <w:next w:val="27"/>
    <w:link w:val="44"/>
    <w:qFormat/>
    <w:uiPriority w:val="0"/>
    <w:pPr>
      <w:widowControl/>
      <w:numPr>
        <w:ilvl w:val="2"/>
        <w:numId w:val="2"/>
      </w:numPr>
      <w:spacing w:line="360" w:lineRule="auto"/>
      <w:ind w:firstLine="397"/>
      <w:jc w:val="center"/>
      <w:outlineLvl w:val="2"/>
    </w:pPr>
    <w:rPr>
      <w:rFonts w:hint="eastAsia" w:ascii="宋体" w:hAnsi="宋体" w:eastAsia="宋体" w:cs="宋体"/>
      <w:b/>
      <w:color w:val="000000"/>
      <w:kern w:val="0"/>
      <w:sz w:val="24"/>
      <w:szCs w:val="28"/>
      <w:lang w:bidi="ar"/>
    </w:rPr>
  </w:style>
  <w:style w:type="paragraph" w:customStyle="1" w:styleId="27">
    <w:name w:val="4标题1.1.1n"/>
    <w:basedOn w:val="1"/>
    <w:next w:val="28"/>
    <w:qFormat/>
    <w:uiPriority w:val="0"/>
    <w:pPr>
      <w:widowControl/>
      <w:numPr>
        <w:ilvl w:val="3"/>
        <w:numId w:val="3"/>
      </w:numPr>
      <w:spacing w:line="360" w:lineRule="auto"/>
      <w:ind w:left="340" w:firstLine="170"/>
      <w:jc w:val="center"/>
      <w:outlineLvl w:val="9"/>
    </w:pPr>
    <w:rPr>
      <w:rFonts w:hint="eastAsia" w:ascii="宋体" w:hAnsi="宋体" w:eastAsia="宋体" w:cs="宋体"/>
      <w:b/>
      <w:color w:val="000000"/>
      <w:kern w:val="0"/>
      <w:sz w:val="24"/>
      <w:szCs w:val="28"/>
      <w:lang w:bidi="ar"/>
    </w:rPr>
  </w:style>
  <w:style w:type="paragraph" w:customStyle="1" w:styleId="28">
    <w:name w:val="5标书1.1.1m"/>
    <w:basedOn w:val="1"/>
    <w:next w:val="29"/>
    <w:qFormat/>
    <w:uiPriority w:val="0"/>
    <w:pPr>
      <w:widowControl/>
      <w:numPr>
        <w:ilvl w:val="4"/>
        <w:numId w:val="4"/>
      </w:numPr>
      <w:spacing w:line="360" w:lineRule="auto"/>
      <w:ind w:left="454" w:firstLine="226"/>
      <w:jc w:val="left"/>
      <w:outlineLvl w:val="9"/>
    </w:pPr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paragraph" w:customStyle="1" w:styleId="29">
    <w:name w:val="6标书1.1.1.1"/>
    <w:basedOn w:val="1"/>
    <w:qFormat/>
    <w:uiPriority w:val="0"/>
    <w:pPr>
      <w:numPr>
        <w:ilvl w:val="5"/>
        <w:numId w:val="4"/>
      </w:numPr>
      <w:ind w:left="567" w:firstLine="227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character" w:customStyle="1" w:styleId="30">
    <w:name w:val="1标书标题一部分z Char"/>
    <w:link w:val="31"/>
    <w:qFormat/>
    <w:uiPriority w:val="0"/>
    <w:rPr>
      <w:rFonts w:ascii="Times New Roman" w:hAnsi="Times New Roman" w:eastAsia="宋体" w:cs="Times New Roman"/>
      <w:b/>
      <w:kern w:val="44"/>
      <w:sz w:val="32"/>
    </w:rPr>
  </w:style>
  <w:style w:type="paragraph" w:customStyle="1" w:styleId="31">
    <w:name w:val="1标题一部分z"/>
    <w:basedOn w:val="1"/>
    <w:next w:val="32"/>
    <w:link w:val="30"/>
    <w:qFormat/>
    <w:uiPriority w:val="0"/>
    <w:pPr>
      <w:keepNext/>
      <w:keepLines/>
      <w:numPr>
        <w:ilvl w:val="0"/>
        <w:numId w:val="5"/>
      </w:numPr>
      <w:spacing w:beforeLines="0" w:afterLines="0" w:line="360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32"/>
    </w:rPr>
  </w:style>
  <w:style w:type="paragraph" w:customStyle="1" w:styleId="32">
    <w:name w:val="2标书标题一x"/>
    <w:basedOn w:val="1"/>
    <w:next w:val="1"/>
    <w:qFormat/>
    <w:uiPriority w:val="0"/>
    <w:pPr>
      <w:keepNext w:val="0"/>
      <w:keepLines w:val="0"/>
      <w:widowControl/>
      <w:numPr>
        <w:ilvl w:val="1"/>
        <w:numId w:val="6"/>
      </w:numPr>
      <w:adjustRightInd w:val="0"/>
      <w:spacing w:line="360" w:lineRule="auto"/>
      <w:ind w:left="0" w:firstLine="0" w:firstLineChars="0"/>
      <w:jc w:val="center"/>
      <w:outlineLvl w:val="1"/>
    </w:pPr>
    <w:rPr>
      <w:rFonts w:ascii="Times New Roman" w:hAnsi="Times New Roman" w:eastAsia="宋体" w:cs="Times New Roman"/>
      <w:b/>
      <w:color w:val="000000"/>
      <w:kern w:val="0"/>
      <w:sz w:val="28"/>
      <w:szCs w:val="20"/>
    </w:rPr>
  </w:style>
  <w:style w:type="paragraph" w:customStyle="1" w:styleId="33">
    <w:name w:val="a标题一部分z"/>
    <w:basedOn w:val="1"/>
    <w:next w:val="1"/>
    <w:link w:val="30"/>
    <w:qFormat/>
    <w:uiPriority w:val="0"/>
    <w:pPr>
      <w:keepNext/>
      <w:keepLines/>
      <w:numPr>
        <w:ilvl w:val="0"/>
        <w:numId w:val="7"/>
      </w:numPr>
      <w:spacing w:beforeLines="0" w:afterLines="0" w:line="360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32"/>
    </w:rPr>
  </w:style>
  <w:style w:type="paragraph" w:customStyle="1" w:styleId="34">
    <w:name w:val="2标题1v"/>
    <w:basedOn w:val="1"/>
    <w:next w:val="35"/>
    <w:qFormat/>
    <w:uiPriority w:val="0"/>
    <w:pPr>
      <w:widowControl/>
      <w:numPr>
        <w:ilvl w:val="2"/>
        <w:numId w:val="8"/>
      </w:numPr>
      <w:spacing w:line="360" w:lineRule="auto"/>
      <w:ind w:firstLine="397"/>
      <w:jc w:val="center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35">
    <w:name w:val="3标题1.1n"/>
    <w:basedOn w:val="1"/>
    <w:next w:val="36"/>
    <w:qFormat/>
    <w:uiPriority w:val="0"/>
    <w:pPr>
      <w:widowControl/>
      <w:numPr>
        <w:ilvl w:val="3"/>
        <w:numId w:val="9"/>
      </w:numPr>
      <w:spacing w:line="360" w:lineRule="auto"/>
      <w:ind w:left="340" w:firstLine="170"/>
      <w:jc w:val="left"/>
      <w:outlineLvl w:val="9"/>
    </w:pPr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paragraph" w:customStyle="1" w:styleId="36">
    <w:name w:val="4标题1.1.1m"/>
    <w:basedOn w:val="1"/>
    <w:next w:val="9"/>
    <w:link w:val="41"/>
    <w:qFormat/>
    <w:uiPriority w:val="0"/>
    <w:pPr>
      <w:widowControl/>
      <w:numPr>
        <w:ilvl w:val="4"/>
        <w:numId w:val="10"/>
      </w:numPr>
      <w:spacing w:line="360" w:lineRule="auto"/>
      <w:ind w:left="454" w:firstLine="226"/>
      <w:jc w:val="left"/>
      <w:outlineLvl w:val="9"/>
    </w:pPr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paragraph" w:customStyle="1" w:styleId="37">
    <w:name w:val="3标书1v"/>
    <w:basedOn w:val="1"/>
    <w:next w:val="38"/>
    <w:link w:val="39"/>
    <w:qFormat/>
    <w:uiPriority w:val="0"/>
    <w:pPr>
      <w:widowControl/>
      <w:numPr>
        <w:ilvl w:val="2"/>
        <w:numId w:val="4"/>
      </w:numPr>
      <w:spacing w:line="360" w:lineRule="auto"/>
      <w:ind w:firstLine="397"/>
      <w:jc w:val="left"/>
      <w:outlineLvl w:val="3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38">
    <w:name w:val="4标书1.1n"/>
    <w:basedOn w:val="1"/>
    <w:next w:val="28"/>
    <w:link w:val="40"/>
    <w:qFormat/>
    <w:uiPriority w:val="0"/>
    <w:pPr>
      <w:widowControl/>
      <w:numPr>
        <w:ilvl w:val="3"/>
        <w:numId w:val="4"/>
      </w:numPr>
      <w:spacing w:line="360" w:lineRule="auto"/>
      <w:ind w:left="340" w:firstLine="170"/>
      <w:jc w:val="left"/>
      <w:outlineLvl w:val="9"/>
    </w:pPr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character" w:customStyle="1" w:styleId="39">
    <w:name w:val="3标书1v Char"/>
    <w:link w:val="37"/>
    <w:qFormat/>
    <w:uiPriority w:val="0"/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character" w:customStyle="1" w:styleId="40">
    <w:name w:val="4标书1.1n Char"/>
    <w:link w:val="38"/>
    <w:qFormat/>
    <w:uiPriority w:val="0"/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character" w:customStyle="1" w:styleId="41">
    <w:name w:val="标书1.1.1v Char"/>
    <w:link w:val="36"/>
    <w:qFormat/>
    <w:uiPriority w:val="0"/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character" w:customStyle="1" w:styleId="42">
    <w:name w:val="标书1.1 Char"/>
    <w:link w:val="43"/>
    <w:qFormat/>
    <w:uiPriority w:val="0"/>
    <w:rPr>
      <w:rFonts w:hint="eastAsia" w:ascii="宋体" w:hAnsi="宋体" w:eastAsia="宋体" w:cs="宋体"/>
      <w:b/>
      <w:color w:val="000000"/>
      <w:kern w:val="0"/>
      <w:sz w:val="24"/>
      <w:szCs w:val="28"/>
      <w:lang w:bidi="ar"/>
    </w:rPr>
  </w:style>
  <w:style w:type="paragraph" w:customStyle="1" w:styleId="43">
    <w:name w:val="4标书1.1.1n"/>
    <w:basedOn w:val="1"/>
    <w:next w:val="28"/>
    <w:link w:val="42"/>
    <w:qFormat/>
    <w:uiPriority w:val="0"/>
    <w:pPr>
      <w:widowControl/>
      <w:numPr>
        <w:ilvl w:val="3"/>
        <w:numId w:val="11"/>
      </w:numPr>
      <w:spacing w:line="360" w:lineRule="auto"/>
      <w:ind w:left="340" w:firstLine="170"/>
      <w:jc w:val="center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character" w:customStyle="1" w:styleId="44">
    <w:name w:val="标书1 Char"/>
    <w:link w:val="26"/>
    <w:qFormat/>
    <w:uiPriority w:val="0"/>
    <w:rPr>
      <w:rFonts w:hint="eastAsia" w:ascii="宋体" w:hAnsi="宋体" w:eastAsia="宋体" w:cs="宋体"/>
      <w:b/>
      <w:color w:val="000000"/>
      <w:kern w:val="0"/>
      <w:sz w:val="24"/>
      <w:szCs w:val="28"/>
      <w:lang w:bidi="ar"/>
    </w:rPr>
  </w:style>
  <w:style w:type="paragraph" w:customStyle="1" w:styleId="45">
    <w:name w:val="2标书标题1x"/>
    <w:basedOn w:val="1"/>
    <w:next w:val="37"/>
    <w:qFormat/>
    <w:uiPriority w:val="0"/>
    <w:pPr>
      <w:keepNext w:val="0"/>
      <w:keepLines w:val="0"/>
      <w:widowControl/>
      <w:numPr>
        <w:ilvl w:val="1"/>
        <w:numId w:val="12"/>
      </w:numPr>
      <w:adjustRightInd w:val="0"/>
      <w:spacing w:line="360" w:lineRule="auto"/>
      <w:ind w:left="0" w:firstLine="0" w:firstLineChars="0"/>
      <w:jc w:val="center"/>
      <w:outlineLvl w:val="1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46">
    <w:name w:val="2标书一c+s+z"/>
    <w:basedOn w:val="1"/>
    <w:next w:val="1"/>
    <w:qFormat/>
    <w:uiPriority w:val="0"/>
    <w:pPr>
      <w:keepNext w:val="0"/>
      <w:keepLines w:val="0"/>
      <w:widowControl/>
      <w:numPr>
        <w:ilvl w:val="1"/>
        <w:numId w:val="13"/>
      </w:numPr>
      <w:adjustRightInd w:val="0"/>
      <w:spacing w:line="360" w:lineRule="auto"/>
      <w:ind w:left="0" w:firstLine="0" w:firstLineChars="0"/>
      <w:jc w:val="center"/>
      <w:outlineLvl w:val="1"/>
    </w:pPr>
    <w:rPr>
      <w:rFonts w:ascii="Times New Roman" w:hAnsi="Times New Roman" w:eastAsia="宋体" w:cs="Times New Roman"/>
      <w:b/>
      <w:color w:val="000000"/>
      <w:kern w:val="0"/>
      <w:sz w:val="28"/>
      <w:szCs w:val="20"/>
    </w:rPr>
  </w:style>
  <w:style w:type="paragraph" w:customStyle="1" w:styleId="47">
    <w:name w:val="6标书一c+s+z"/>
    <w:basedOn w:val="1"/>
    <w:next w:val="1"/>
    <w:qFormat/>
    <w:uiPriority w:val="0"/>
    <w:pPr>
      <w:keepNext w:val="0"/>
      <w:keepLines w:val="0"/>
      <w:widowControl/>
      <w:numPr>
        <w:ilvl w:val="1"/>
        <w:numId w:val="14"/>
      </w:numPr>
      <w:adjustRightInd w:val="0"/>
      <w:spacing w:line="360" w:lineRule="auto"/>
      <w:ind w:left="0" w:firstLine="0" w:firstLineChars="0"/>
      <w:jc w:val="center"/>
      <w:outlineLvl w:val="1"/>
    </w:pPr>
    <w:rPr>
      <w:rFonts w:ascii="Times New Roman" w:hAnsi="Times New Roman" w:eastAsia="宋体" w:cs="Times New Roman"/>
      <w:b/>
      <w:color w:val="000000"/>
      <w:kern w:val="0"/>
      <w:sz w:val="28"/>
      <w:szCs w:val="20"/>
    </w:rPr>
  </w:style>
  <w:style w:type="paragraph" w:customStyle="1" w:styleId="48">
    <w:name w:val="6标书1c+s+x"/>
    <w:basedOn w:val="1"/>
    <w:next w:val="1"/>
    <w:qFormat/>
    <w:uiPriority w:val="0"/>
    <w:pPr>
      <w:widowControl/>
      <w:numPr>
        <w:ilvl w:val="2"/>
        <w:numId w:val="15"/>
      </w:numPr>
      <w:spacing w:line="360" w:lineRule="auto"/>
      <w:ind w:firstLine="397"/>
      <w:jc w:val="left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49">
    <w:name w:val="7标书1c+s+x"/>
    <w:basedOn w:val="1"/>
    <w:next w:val="1"/>
    <w:qFormat/>
    <w:uiPriority w:val="0"/>
    <w:pPr>
      <w:widowControl/>
      <w:numPr>
        <w:ilvl w:val="2"/>
        <w:numId w:val="14"/>
      </w:numPr>
      <w:spacing w:line="360" w:lineRule="auto"/>
      <w:ind w:firstLine="397"/>
      <w:jc w:val="left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50">
    <w:name w:val="8标书1.1c+s+a"/>
    <w:basedOn w:val="1"/>
    <w:next w:val="1"/>
    <w:qFormat/>
    <w:uiPriority w:val="0"/>
    <w:pPr>
      <w:widowControl/>
      <w:numPr>
        <w:ilvl w:val="3"/>
        <w:numId w:val="14"/>
      </w:numPr>
      <w:spacing w:line="360" w:lineRule="auto"/>
      <w:ind w:left="340" w:firstLine="170"/>
      <w:jc w:val="left"/>
      <w:outlineLvl w:val="9"/>
    </w:pPr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paragraph" w:customStyle="1" w:styleId="51">
    <w:name w:val="9标书1.1.1c+s+s"/>
    <w:basedOn w:val="1"/>
    <w:next w:val="1"/>
    <w:qFormat/>
    <w:uiPriority w:val="0"/>
    <w:pPr>
      <w:widowControl/>
      <w:numPr>
        <w:ilvl w:val="4"/>
        <w:numId w:val="14"/>
      </w:numPr>
      <w:spacing w:line="360" w:lineRule="auto"/>
      <w:ind w:left="454" w:firstLine="226"/>
      <w:jc w:val="left"/>
      <w:outlineLvl w:val="9"/>
    </w:pPr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paragraph" w:customStyle="1" w:styleId="52">
    <w:name w:val="10标书1.1.1.1c+s+d"/>
    <w:basedOn w:val="1"/>
    <w:next w:val="1"/>
    <w:qFormat/>
    <w:uiPriority w:val="0"/>
    <w:pPr>
      <w:widowControl/>
      <w:numPr>
        <w:ilvl w:val="5"/>
        <w:numId w:val="6"/>
      </w:numPr>
      <w:spacing w:line="360" w:lineRule="auto"/>
      <w:ind w:left="567" w:firstLine="227"/>
      <w:jc w:val="left"/>
      <w:outlineLvl w:val="9"/>
    </w:pPr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paragraph" w:customStyle="1" w:styleId="53">
    <w:name w:val="9标书1.1.1.1c+s+d"/>
    <w:basedOn w:val="1"/>
    <w:next w:val="1"/>
    <w:qFormat/>
    <w:uiPriority w:val="0"/>
    <w:pPr>
      <w:widowControl/>
      <w:numPr>
        <w:ilvl w:val="5"/>
        <w:numId w:val="14"/>
      </w:numPr>
      <w:spacing w:line="360" w:lineRule="auto"/>
      <w:ind w:left="567" w:firstLine="227"/>
      <w:jc w:val="left"/>
      <w:outlineLvl w:val="9"/>
    </w:pPr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paragraph" w:customStyle="1" w:styleId="54">
    <w:name w:val="2标书标题1s"/>
    <w:basedOn w:val="1"/>
    <w:next w:val="1"/>
    <w:qFormat/>
    <w:uiPriority w:val="0"/>
    <w:pPr>
      <w:keepNext w:val="0"/>
      <w:keepLines w:val="0"/>
      <w:widowControl/>
      <w:numPr>
        <w:ilvl w:val="1"/>
        <w:numId w:val="7"/>
      </w:numPr>
      <w:tabs>
        <w:tab w:val="left" w:pos="420"/>
        <w:tab w:val="clear" w:pos="0"/>
      </w:tabs>
      <w:adjustRightInd w:val="0"/>
      <w:spacing w:line="240" w:lineRule="auto"/>
      <w:ind w:left="0" w:firstLine="0" w:firstLineChars="0"/>
      <w:jc w:val="left"/>
      <w:outlineLvl w:val="1"/>
    </w:pPr>
    <w:rPr>
      <w:rFonts w:hint="eastAsia" w:ascii="Times New Roman" w:hAnsi="Times New Roman" w:eastAsia="宋体" w:cs="Times New Roman"/>
      <w:b/>
      <w:color w:val="000000"/>
      <w:kern w:val="2"/>
      <w:sz w:val="28"/>
      <w:szCs w:val="20"/>
      <w:lang w:bidi="ar-SA"/>
    </w:rPr>
  </w:style>
  <w:style w:type="paragraph" w:customStyle="1" w:styleId="55">
    <w:name w:val="2标题一c"/>
    <w:basedOn w:val="1"/>
    <w:next w:val="1"/>
    <w:qFormat/>
    <w:uiPriority w:val="0"/>
    <w:pPr>
      <w:numPr>
        <w:ilvl w:val="1"/>
        <w:numId w:val="16"/>
      </w:numPr>
      <w:spacing w:line="360" w:lineRule="auto"/>
      <w:jc w:val="center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56">
    <w:name w:val="b标题一a"/>
    <w:basedOn w:val="1"/>
    <w:next w:val="1"/>
    <w:qFormat/>
    <w:uiPriority w:val="0"/>
    <w:pPr>
      <w:numPr>
        <w:ilvl w:val="1"/>
        <w:numId w:val="17"/>
      </w:numPr>
      <w:spacing w:line="360" w:lineRule="auto"/>
      <w:jc w:val="center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57">
    <w:name w:val="b标题1c"/>
    <w:basedOn w:val="1"/>
    <w:next w:val="26"/>
    <w:qFormat/>
    <w:uiPriority w:val="0"/>
    <w:pPr>
      <w:widowControl/>
      <w:numPr>
        <w:ilvl w:val="1"/>
        <w:numId w:val="18"/>
      </w:numPr>
      <w:spacing w:line="360" w:lineRule="auto"/>
      <w:ind w:firstLine="397"/>
      <w:jc w:val="center"/>
      <w:outlineLvl w:val="1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58">
    <w:name w:val="c标题1s"/>
    <w:basedOn w:val="1"/>
    <w:next w:val="1"/>
    <w:qFormat/>
    <w:uiPriority w:val="0"/>
    <w:pPr>
      <w:keepNext w:val="0"/>
      <w:keepLines w:val="0"/>
      <w:widowControl/>
      <w:numPr>
        <w:ilvl w:val="1"/>
        <w:numId w:val="1"/>
      </w:numPr>
      <w:tabs>
        <w:tab w:val="left" w:pos="420"/>
        <w:tab w:val="clear" w:pos="0"/>
      </w:tabs>
      <w:adjustRightInd w:val="0"/>
      <w:spacing w:line="240" w:lineRule="auto"/>
      <w:ind w:left="0" w:firstLine="0" w:firstLineChars="0"/>
      <w:jc w:val="left"/>
      <w:outlineLvl w:val="1"/>
    </w:pPr>
    <w:rPr>
      <w:rFonts w:ascii="Times New Roman" w:hAnsi="Times New Roman" w:eastAsia="宋体" w:cs="Times New Roman"/>
      <w:b/>
      <w:color w:val="000000"/>
      <w:sz w:val="28"/>
      <w:szCs w:val="20"/>
    </w:rPr>
  </w:style>
  <w:style w:type="paragraph" w:customStyle="1" w:styleId="59">
    <w:name w:val="d标题1.1v"/>
    <w:basedOn w:val="1"/>
    <w:next w:val="27"/>
    <w:qFormat/>
    <w:uiPriority w:val="0"/>
    <w:pPr>
      <w:widowControl/>
      <w:numPr>
        <w:ilvl w:val="2"/>
        <w:numId w:val="3"/>
      </w:numPr>
      <w:spacing w:line="360" w:lineRule="auto"/>
      <w:ind w:firstLine="397"/>
      <w:jc w:val="center"/>
      <w:outlineLvl w:val="2"/>
    </w:pPr>
    <w:rPr>
      <w:rFonts w:hint="eastAsia" w:ascii="宋体" w:hAnsi="宋体" w:eastAsia="宋体" w:cs="宋体"/>
      <w:b/>
      <w:color w:val="000000"/>
      <w:kern w:val="0"/>
      <w:sz w:val="24"/>
      <w:szCs w:val="28"/>
      <w:lang w:bidi="ar"/>
    </w:rPr>
  </w:style>
  <w:style w:type="paragraph" w:customStyle="1" w:styleId="60">
    <w:name w:val="e标题1.1.1n"/>
    <w:basedOn w:val="1"/>
    <w:next w:val="51"/>
    <w:qFormat/>
    <w:uiPriority w:val="0"/>
    <w:pPr>
      <w:widowControl/>
      <w:numPr>
        <w:ilvl w:val="3"/>
        <w:numId w:val="2"/>
      </w:numPr>
      <w:spacing w:line="360" w:lineRule="auto"/>
      <w:ind w:left="340" w:firstLine="170"/>
      <w:jc w:val="center"/>
      <w:outlineLvl w:val="9"/>
    </w:pPr>
    <w:rPr>
      <w:rFonts w:hint="eastAsia" w:ascii="宋体" w:hAnsi="宋体" w:eastAsia="宋体" w:cs="宋体"/>
      <w:b/>
      <w:color w:val="000000"/>
      <w:kern w:val="0"/>
      <w:sz w:val="24"/>
      <w:szCs w:val="28"/>
      <w:lang w:bidi="ar"/>
    </w:rPr>
  </w:style>
  <w:style w:type="paragraph" w:customStyle="1" w:styleId="61">
    <w:name w:val="1标书1CAZ"/>
    <w:basedOn w:val="1"/>
    <w:next w:val="38"/>
    <w:qFormat/>
    <w:uiPriority w:val="0"/>
    <w:pPr>
      <w:widowControl/>
      <w:numPr>
        <w:ilvl w:val="2"/>
        <w:numId w:val="19"/>
      </w:numPr>
      <w:spacing w:line="360" w:lineRule="auto"/>
      <w:ind w:firstLine="397"/>
      <w:jc w:val="left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62">
    <w:name w:val="2标书标题一c"/>
    <w:basedOn w:val="1"/>
    <w:qFormat/>
    <w:uiPriority w:val="0"/>
    <w:pPr>
      <w:numPr>
        <w:ilvl w:val="1"/>
        <w:numId w:val="4"/>
      </w:numPr>
    </w:pPr>
    <w:rPr>
      <w:rFonts w:hint="eastAsia" w:ascii="Times New Roman" w:hAnsi="Times New Roman" w:eastAsia="宋体" w:cs="Times New Roman"/>
      <w:b/>
      <w:color w:val="000000"/>
      <w:kern w:val="2"/>
      <w:sz w:val="28"/>
      <w:szCs w:val="20"/>
      <w:lang w:bidi="ar-SA"/>
    </w:rPr>
  </w:style>
  <w:style w:type="paragraph" w:customStyle="1" w:styleId="63">
    <w:name w:val="2标书1.1CAB"/>
    <w:basedOn w:val="1"/>
    <w:next w:val="28"/>
    <w:qFormat/>
    <w:uiPriority w:val="0"/>
    <w:pPr>
      <w:widowControl/>
      <w:numPr>
        <w:ilvl w:val="3"/>
        <w:numId w:val="20"/>
      </w:numPr>
      <w:spacing w:line="360" w:lineRule="auto"/>
      <w:ind w:left="340" w:firstLine="170"/>
      <w:jc w:val="left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64">
    <w:name w:val="3标书1.1.1CZB"/>
    <w:basedOn w:val="1"/>
    <w:next w:val="29"/>
    <w:qFormat/>
    <w:uiPriority w:val="0"/>
    <w:pPr>
      <w:widowControl/>
      <w:numPr>
        <w:ilvl w:val="4"/>
        <w:numId w:val="21"/>
      </w:numPr>
      <w:spacing w:line="360" w:lineRule="auto"/>
      <w:ind w:left="454" w:firstLine="226"/>
      <w:jc w:val="left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65">
    <w:name w:val="5标书1.1.1.1CZM"/>
    <w:basedOn w:val="1"/>
    <w:qFormat/>
    <w:uiPriority w:val="0"/>
    <w:pPr>
      <w:numPr>
        <w:ilvl w:val="5"/>
        <w:numId w:val="22"/>
      </w:numPr>
      <w:ind w:left="567" w:firstLine="227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66">
    <w:name w:val="4标书1.1.1.1CZM"/>
    <w:basedOn w:val="1"/>
    <w:qFormat/>
    <w:uiPriority w:val="0"/>
    <w:pPr>
      <w:numPr>
        <w:ilvl w:val="5"/>
        <w:numId w:val="23"/>
      </w:numPr>
      <w:ind w:left="567" w:firstLine="227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67">
    <w:name w:val="5标书1.1.1c+a+a"/>
    <w:basedOn w:val="1"/>
    <w:next w:val="1"/>
    <w:qFormat/>
    <w:uiPriority w:val="0"/>
    <w:pPr>
      <w:widowControl/>
      <w:numPr>
        <w:ilvl w:val="4"/>
        <w:numId w:val="24"/>
      </w:numPr>
      <w:spacing w:line="360" w:lineRule="auto"/>
      <w:ind w:left="454" w:firstLine="226"/>
      <w:jc w:val="left"/>
      <w:outlineLvl w:val="9"/>
    </w:pPr>
    <w:rPr>
      <w:rFonts w:hint="eastAsia" w:ascii="宋体" w:hAnsi="宋体" w:eastAsia="宋体" w:cs="宋体"/>
      <w:color w:val="000000"/>
      <w:kern w:val="0"/>
      <w:sz w:val="28"/>
      <w:szCs w:val="28"/>
      <w:lang w:bidi="ar"/>
    </w:rPr>
  </w:style>
  <w:style w:type="paragraph" w:customStyle="1" w:styleId="68">
    <w:name w:val="1标书1c+a+z"/>
    <w:basedOn w:val="1"/>
    <w:next w:val="63"/>
    <w:qFormat/>
    <w:uiPriority w:val="0"/>
    <w:pPr>
      <w:widowControl/>
      <w:numPr>
        <w:ilvl w:val="2"/>
        <w:numId w:val="25"/>
      </w:numPr>
      <w:spacing w:line="360" w:lineRule="auto"/>
      <w:ind w:firstLine="397"/>
      <w:jc w:val="left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69">
    <w:name w:val="2标书1.1c+a+b"/>
    <w:basedOn w:val="1"/>
    <w:next w:val="64"/>
    <w:qFormat/>
    <w:uiPriority w:val="0"/>
    <w:pPr>
      <w:widowControl/>
      <w:numPr>
        <w:ilvl w:val="3"/>
        <w:numId w:val="26"/>
      </w:numPr>
      <w:spacing w:line="360" w:lineRule="auto"/>
      <w:ind w:left="340" w:firstLine="170"/>
      <w:jc w:val="left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70">
    <w:name w:val="3标书1.1.1c+a+n"/>
    <w:basedOn w:val="1"/>
    <w:next w:val="66"/>
    <w:qFormat/>
    <w:uiPriority w:val="0"/>
    <w:pPr>
      <w:widowControl/>
      <w:numPr>
        <w:ilvl w:val="4"/>
        <w:numId w:val="27"/>
      </w:numPr>
      <w:spacing w:line="360" w:lineRule="auto"/>
      <w:ind w:left="454" w:firstLine="226"/>
      <w:jc w:val="left"/>
      <w:outlineLvl w:val="9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71">
    <w:name w:val="4标书1.1.1.1c+a+m"/>
    <w:basedOn w:val="1"/>
    <w:next w:val="67"/>
    <w:qFormat/>
    <w:uiPriority w:val="0"/>
    <w:pPr>
      <w:numPr>
        <w:ilvl w:val="5"/>
        <w:numId w:val="28"/>
      </w:numPr>
      <w:ind w:left="567" w:firstLine="227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72">
    <w:name w:val="0标书一"/>
    <w:basedOn w:val="1"/>
    <w:next w:val="68"/>
    <w:link w:val="73"/>
    <w:qFormat/>
    <w:uiPriority w:val="0"/>
    <w:pPr>
      <w:keepNext w:val="0"/>
      <w:keepLines w:val="0"/>
      <w:widowControl/>
      <w:numPr>
        <w:ilvl w:val="1"/>
        <w:numId w:val="29"/>
      </w:numPr>
      <w:adjustRightInd w:val="0"/>
      <w:spacing w:line="360" w:lineRule="auto"/>
      <w:ind w:left="0" w:firstLine="0" w:firstLineChars="0"/>
      <w:jc w:val="center"/>
      <w:outlineLvl w:val="1"/>
    </w:pPr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character" w:customStyle="1" w:styleId="73">
    <w:name w:val="0标书一 Char"/>
    <w:link w:val="72"/>
    <w:qFormat/>
    <w:uiPriority w:val="0"/>
    <w:rPr>
      <w:rFonts w:hint="eastAsia" w:ascii="宋体" w:hAnsi="宋体" w:eastAsia="宋体" w:cs="宋体"/>
      <w:b/>
      <w:color w:val="000000"/>
      <w:kern w:val="0"/>
      <w:sz w:val="28"/>
      <w:szCs w:val="28"/>
      <w:lang w:bidi="ar"/>
    </w:rPr>
  </w:style>
  <w:style w:type="paragraph" w:customStyle="1" w:styleId="74">
    <w:name w:val="样式 标题 2 + 居中"/>
    <w:basedOn w:val="3"/>
    <w:qFormat/>
    <w:uiPriority w:val="0"/>
    <w:pPr>
      <w:jc w:val="center"/>
    </w:pPr>
    <w:rPr>
      <w:rFonts w:ascii="Times New Roman" w:hAnsi="Times New Roman" w:eastAsia="宋体" w:cs="宋体"/>
      <w:kern w:val="0"/>
      <w:szCs w:val="20"/>
    </w:rPr>
  </w:style>
  <w:style w:type="paragraph" w:styleId="75">
    <w:name w:val="List Paragraph"/>
    <w:basedOn w:val="1"/>
    <w:qFormat/>
    <w:uiPriority w:val="1"/>
    <w:pPr>
      <w:spacing w:before="91"/>
      <w:ind w:left="116" w:firstLine="420"/>
    </w:pPr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microsoft.com/office/2006/relationships/keyMapCustomizations" Target="customizations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989</Words>
  <Characters>1083</Characters>
  <Lines>0</Lines>
  <Paragraphs>0</Paragraphs>
  <TotalTime>2</TotalTime>
  <ScaleCrop>false</ScaleCrop>
  <LinksUpToDate>false</LinksUpToDate>
  <CharactersWithSpaces>1157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2023-04-10T01:35:00Z</dcterms:created>
  <dc:creator>Administrator</dc:creator>
  <cp:lastModifiedBy>AXDN</cp:lastModifiedBy>
  <cp:lastPrinted>2026-07-15T07:25:00Z</cp:lastPrinted>
  <dcterms:modified xsi:type="dcterms:W3CDTF">2026-07-16T02:29:35Z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35CC01BE10404BF189C9340BB4A7691B_12</vt:lpwstr>
  </property>
  <property fmtid="{D5CDD505-2E9C-101B-9397-08002B2CF9AE}" pid="4" name="KSOTemplateDocerSaveRecord">
    <vt:lpwstr>eyJoZGlkIjoiMDIwNmUyYzRmMDI3ZWVjNDhlZmViN2ZjZjlmZDJiMDEiLCJ1c2VySWQiOiIxMTc2ODAwNTI5In0=</vt:lpwstr>
  </property>
</Properties>
</file>