
<file path=[Content_Types].xml><?xml version="1.0" encoding="utf-8"?>
<Types xmlns="http://schemas.openxmlformats.org/package/2006/content-types">
  <Default Extension="xml" ContentType="application/xml"/>
  <Default Extension="jpeg" ContentType="image/jpeg"/>
  <Default Extension="JPG" ContentType="image/.jpg"/>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xml" ContentType="application/vnd.openxmlformats-officedocument.wordprocessingml.footer+xml"/>
  <Override PartName="/word/footer30.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24B9412">
      <w:pPr>
        <w:pStyle w:val="2"/>
        <w:spacing w:before="99" w:line="222" w:lineRule="auto"/>
        <w:ind w:left="585"/>
        <w:outlineLvl w:val="0"/>
        <w:rPr>
          <w:sz w:val="48"/>
          <w:szCs w:val="48"/>
        </w:rPr>
      </w:pPr>
      <w:r>
        <w:rPr>
          <w:spacing w:val="-2"/>
          <w:sz w:val="48"/>
          <w:szCs w:val="48"/>
        </w:rPr>
        <w:t>建德市小型工程建设项目施工比选文件</w:t>
      </w:r>
    </w:p>
    <w:p w14:paraId="0C64459C">
      <w:pPr>
        <w:spacing w:line="289" w:lineRule="auto"/>
        <w:rPr>
          <w:rFonts w:ascii="Arial"/>
          <w:sz w:val="21"/>
        </w:rPr>
      </w:pPr>
    </w:p>
    <w:p w14:paraId="125F463F">
      <w:pPr>
        <w:spacing w:line="289" w:lineRule="auto"/>
        <w:rPr>
          <w:rFonts w:ascii="Arial"/>
          <w:sz w:val="21"/>
        </w:rPr>
      </w:pPr>
    </w:p>
    <w:p w14:paraId="25A98237">
      <w:pPr>
        <w:spacing w:line="289" w:lineRule="auto"/>
        <w:rPr>
          <w:rFonts w:ascii="Arial"/>
          <w:sz w:val="21"/>
        </w:rPr>
      </w:pPr>
    </w:p>
    <w:p w14:paraId="23E94E3B">
      <w:pPr>
        <w:spacing w:line="290" w:lineRule="auto"/>
        <w:rPr>
          <w:rFonts w:ascii="Arial"/>
          <w:sz w:val="21"/>
        </w:rPr>
      </w:pPr>
    </w:p>
    <w:p w14:paraId="0EBE9397">
      <w:pPr>
        <w:pStyle w:val="2"/>
        <w:spacing w:before="91" w:line="224" w:lineRule="auto"/>
        <w:ind w:left="2801"/>
      </w:pPr>
      <w:r>
        <w:rPr>
          <w:b/>
          <w:bCs/>
          <w:spacing w:val="-3"/>
        </w:rPr>
        <w:t>（比选编号：</w:t>
      </w:r>
      <w:r>
        <w:rPr>
          <w:rFonts w:ascii="Times New Roman" w:hAnsi="Times New Roman" w:eastAsia="Times New Roman" w:cs="Times New Roman"/>
          <w:spacing w:val="22"/>
          <w:sz w:val="21"/>
          <w:szCs w:val="21"/>
          <w:u w:val="single" w:color="auto"/>
        </w:rPr>
        <w:t xml:space="preserve">  </w:t>
      </w:r>
      <w:r>
        <w:rPr>
          <w:rFonts w:ascii="Times New Roman" w:hAnsi="Times New Roman" w:eastAsia="Times New Roman" w:cs="Times New Roman"/>
          <w:spacing w:val="-3"/>
          <w:sz w:val="21"/>
          <w:szCs w:val="21"/>
          <w:u w:val="single" w:color="auto"/>
        </w:rPr>
        <w:t>JD2026A</w:t>
      </w:r>
      <w:r>
        <w:rPr>
          <w:rFonts w:ascii="Times New Roman" w:hAnsi="Times New Roman" w:eastAsia="Times New Roman" w:cs="Times New Roman"/>
          <w:spacing w:val="14"/>
          <w:w w:val="101"/>
          <w:sz w:val="21"/>
          <w:szCs w:val="21"/>
          <w:u w:val="single" w:color="auto"/>
        </w:rPr>
        <w:t xml:space="preserve"> </w:t>
      </w:r>
      <w:r>
        <w:rPr>
          <w:spacing w:val="-3"/>
          <w:sz w:val="21"/>
          <w:szCs w:val="21"/>
          <w:u w:val="single" w:color="auto"/>
        </w:rPr>
        <w:t>小</w:t>
      </w:r>
      <w:r>
        <w:rPr>
          <w:rFonts w:ascii="Times New Roman" w:hAnsi="Times New Roman" w:eastAsia="Times New Roman" w:cs="Times New Roman"/>
          <w:spacing w:val="-3"/>
          <w:sz w:val="21"/>
          <w:szCs w:val="21"/>
          <w:u w:val="single" w:color="auto"/>
        </w:rPr>
        <w:t>-038</w:t>
      </w:r>
      <w:r>
        <w:rPr>
          <w:rFonts w:ascii="Times New Roman" w:hAnsi="Times New Roman" w:eastAsia="Times New Roman" w:cs="Times New Roman"/>
          <w:spacing w:val="17"/>
          <w:w w:val="101"/>
          <w:sz w:val="21"/>
          <w:szCs w:val="21"/>
          <w:u w:val="single" w:color="auto"/>
        </w:rPr>
        <w:t xml:space="preserve">  </w:t>
      </w:r>
      <w:r>
        <w:rPr>
          <w:b/>
          <w:bCs/>
          <w:spacing w:val="-3"/>
        </w:rPr>
        <w:t>）</w:t>
      </w:r>
    </w:p>
    <w:p w14:paraId="32B84323">
      <w:pPr>
        <w:spacing w:line="245" w:lineRule="auto"/>
        <w:rPr>
          <w:rFonts w:ascii="Arial"/>
          <w:sz w:val="21"/>
        </w:rPr>
      </w:pPr>
    </w:p>
    <w:p w14:paraId="383A802A">
      <w:pPr>
        <w:spacing w:line="245" w:lineRule="auto"/>
        <w:rPr>
          <w:rFonts w:ascii="Arial"/>
          <w:sz w:val="21"/>
        </w:rPr>
      </w:pPr>
    </w:p>
    <w:p w14:paraId="6EF12692">
      <w:pPr>
        <w:spacing w:line="245" w:lineRule="auto"/>
        <w:rPr>
          <w:rFonts w:ascii="Arial"/>
          <w:sz w:val="21"/>
        </w:rPr>
      </w:pPr>
    </w:p>
    <w:p w14:paraId="626CD13E">
      <w:pPr>
        <w:spacing w:line="245" w:lineRule="auto"/>
        <w:rPr>
          <w:rFonts w:ascii="Arial"/>
          <w:sz w:val="21"/>
        </w:rPr>
      </w:pPr>
    </w:p>
    <w:p w14:paraId="44767FC2">
      <w:pPr>
        <w:spacing w:line="245" w:lineRule="auto"/>
        <w:rPr>
          <w:rFonts w:ascii="Arial"/>
          <w:sz w:val="21"/>
        </w:rPr>
      </w:pPr>
    </w:p>
    <w:p w14:paraId="5A631C7D">
      <w:pPr>
        <w:spacing w:line="245" w:lineRule="auto"/>
        <w:rPr>
          <w:rFonts w:ascii="Arial"/>
          <w:sz w:val="21"/>
        </w:rPr>
      </w:pPr>
    </w:p>
    <w:p w14:paraId="6A65BE64">
      <w:pPr>
        <w:spacing w:line="245" w:lineRule="auto"/>
        <w:rPr>
          <w:rFonts w:ascii="Arial"/>
          <w:sz w:val="21"/>
        </w:rPr>
      </w:pPr>
    </w:p>
    <w:p w14:paraId="0036EA62">
      <w:pPr>
        <w:spacing w:line="245" w:lineRule="auto"/>
        <w:rPr>
          <w:rFonts w:ascii="Arial"/>
          <w:sz w:val="21"/>
        </w:rPr>
      </w:pPr>
    </w:p>
    <w:p w14:paraId="66394713">
      <w:pPr>
        <w:spacing w:line="245" w:lineRule="auto"/>
        <w:rPr>
          <w:rFonts w:ascii="Arial"/>
          <w:sz w:val="21"/>
        </w:rPr>
      </w:pPr>
    </w:p>
    <w:p w14:paraId="6AA524FD">
      <w:pPr>
        <w:spacing w:line="245" w:lineRule="auto"/>
        <w:rPr>
          <w:rFonts w:ascii="Arial"/>
          <w:sz w:val="21"/>
        </w:rPr>
      </w:pPr>
    </w:p>
    <w:p w14:paraId="7F70E957">
      <w:pPr>
        <w:spacing w:line="245" w:lineRule="auto"/>
        <w:rPr>
          <w:rFonts w:ascii="Arial"/>
          <w:sz w:val="21"/>
        </w:rPr>
      </w:pPr>
    </w:p>
    <w:p w14:paraId="443EAF8F">
      <w:pPr>
        <w:spacing w:line="245" w:lineRule="auto"/>
        <w:rPr>
          <w:rFonts w:ascii="Arial"/>
          <w:sz w:val="21"/>
        </w:rPr>
      </w:pPr>
    </w:p>
    <w:p w14:paraId="60F744D5">
      <w:pPr>
        <w:spacing w:line="245" w:lineRule="auto"/>
        <w:rPr>
          <w:rFonts w:ascii="Arial"/>
          <w:sz w:val="21"/>
        </w:rPr>
      </w:pPr>
    </w:p>
    <w:p w14:paraId="4730940D">
      <w:pPr>
        <w:spacing w:line="245" w:lineRule="auto"/>
        <w:rPr>
          <w:rFonts w:ascii="Arial"/>
          <w:sz w:val="21"/>
        </w:rPr>
      </w:pPr>
    </w:p>
    <w:p w14:paraId="33997BEE">
      <w:pPr>
        <w:spacing w:line="245" w:lineRule="auto"/>
        <w:rPr>
          <w:rFonts w:ascii="Arial"/>
          <w:sz w:val="21"/>
        </w:rPr>
      </w:pPr>
    </w:p>
    <w:p w14:paraId="10A1070B">
      <w:pPr>
        <w:spacing w:line="245" w:lineRule="auto"/>
        <w:rPr>
          <w:rFonts w:ascii="Arial"/>
          <w:sz w:val="21"/>
        </w:rPr>
      </w:pPr>
    </w:p>
    <w:p w14:paraId="6B87C53D">
      <w:pPr>
        <w:spacing w:line="245" w:lineRule="auto"/>
        <w:rPr>
          <w:rFonts w:ascii="Arial"/>
          <w:sz w:val="21"/>
        </w:rPr>
      </w:pPr>
    </w:p>
    <w:p w14:paraId="7D03339E">
      <w:pPr>
        <w:spacing w:line="245" w:lineRule="auto"/>
        <w:rPr>
          <w:rFonts w:ascii="Arial"/>
          <w:sz w:val="21"/>
        </w:rPr>
      </w:pPr>
    </w:p>
    <w:p w14:paraId="650EFAFF">
      <w:pPr>
        <w:spacing w:line="245" w:lineRule="auto"/>
        <w:rPr>
          <w:rFonts w:ascii="Arial"/>
          <w:sz w:val="21"/>
        </w:rPr>
      </w:pPr>
    </w:p>
    <w:p w14:paraId="3C668D93">
      <w:pPr>
        <w:spacing w:line="245" w:lineRule="auto"/>
        <w:rPr>
          <w:rFonts w:ascii="Arial"/>
          <w:sz w:val="21"/>
        </w:rPr>
      </w:pPr>
    </w:p>
    <w:p w14:paraId="79CE41E9">
      <w:pPr>
        <w:spacing w:line="246" w:lineRule="auto"/>
        <w:rPr>
          <w:rFonts w:ascii="Arial"/>
          <w:sz w:val="21"/>
        </w:rPr>
      </w:pPr>
    </w:p>
    <w:p w14:paraId="6BE4E367">
      <w:pPr>
        <w:pStyle w:val="2"/>
        <w:spacing w:before="91" w:line="396" w:lineRule="auto"/>
        <w:ind w:left="2" w:firstLine="1"/>
      </w:pPr>
      <w:r>
        <w:rPr>
          <w:b/>
          <w:bCs/>
        </w:rPr>
        <w:t>项目名称：</w:t>
      </w:r>
      <w:r>
        <w:rPr>
          <w:u w:val="single" w:color="auto"/>
        </w:rPr>
        <w:t xml:space="preserve">     </w:t>
      </w:r>
      <w:r>
        <w:rPr>
          <w:b/>
          <w:bCs/>
          <w:u w:val="single" w:color="auto"/>
        </w:rPr>
        <w:t>2026</w:t>
      </w:r>
      <w:r>
        <w:rPr>
          <w:spacing w:val="-31"/>
          <w:u w:val="single" w:color="auto"/>
        </w:rPr>
        <w:t xml:space="preserve"> </w:t>
      </w:r>
      <w:r>
        <w:rPr>
          <w:b/>
          <w:bCs/>
          <w:u w:val="single" w:color="auto"/>
        </w:rPr>
        <w:t>年高品质“</w:t>
      </w:r>
      <w:r>
        <w:rPr>
          <w:spacing w:val="-80"/>
          <w:u w:val="single" w:color="auto"/>
        </w:rPr>
        <w:t xml:space="preserve"> </w:t>
      </w:r>
      <w:r>
        <w:rPr>
          <w:b/>
          <w:bCs/>
          <w:u w:val="single" w:color="auto"/>
        </w:rPr>
        <w:t>四好农村路</w:t>
      </w:r>
      <w:r>
        <w:rPr>
          <w:spacing w:val="-93"/>
          <w:u w:val="single" w:color="auto"/>
        </w:rPr>
        <w:t xml:space="preserve"> </w:t>
      </w:r>
      <w:r>
        <w:rPr>
          <w:b/>
          <w:bCs/>
          <w:u w:val="single" w:color="auto"/>
        </w:rPr>
        <w:t>”乾潭镇（C069）桐义线-上</w:t>
      </w:r>
      <w:r>
        <w:t xml:space="preserve"> </w:t>
      </w:r>
      <w:r>
        <w:rPr>
          <w:b/>
          <w:bCs/>
          <w:spacing w:val="-4"/>
          <w:u w:val="single" w:color="auto"/>
        </w:rPr>
        <w:t>梓州次差路整治提升</w:t>
      </w:r>
      <w:r>
        <w:rPr>
          <w:u w:val="single" w:color="auto"/>
        </w:rPr>
        <w:t xml:space="preserve">       </w:t>
      </w:r>
    </w:p>
    <w:p w14:paraId="487AC914">
      <w:pPr>
        <w:pStyle w:val="2"/>
        <w:spacing w:before="46" w:line="396" w:lineRule="auto"/>
        <w:ind w:left="35" w:right="1013"/>
      </w:pPr>
      <w:r>
        <w:rPr>
          <w:b/>
          <w:bCs/>
          <w:spacing w:val="-2"/>
        </w:rPr>
        <w:t>比选发起人：</w:t>
      </w:r>
      <w:r>
        <w:rPr>
          <w:spacing w:val="-2"/>
          <w:u w:val="single" w:color="auto"/>
        </w:rPr>
        <w:t xml:space="preserve">       </w:t>
      </w:r>
      <w:r>
        <w:rPr>
          <w:b/>
          <w:bCs/>
          <w:spacing w:val="-2"/>
          <w:u w:val="single" w:color="auto"/>
        </w:rPr>
        <w:t>建德市乾潭镇梓洲村集体</w:t>
      </w:r>
      <w:r>
        <w:rPr>
          <w:b/>
          <w:bCs/>
          <w:spacing w:val="-3"/>
          <w:u w:val="single" w:color="auto"/>
        </w:rPr>
        <w:t>经济组织</w:t>
      </w:r>
      <w:r>
        <w:rPr>
          <w:spacing w:val="-3"/>
          <w:u w:val="single" w:color="auto"/>
        </w:rPr>
        <w:t xml:space="preserve">          </w:t>
      </w:r>
      <w:r>
        <w:t xml:space="preserve"> </w:t>
      </w:r>
      <w:r>
        <w:rPr>
          <w:b/>
          <w:bCs/>
          <w:spacing w:val="-3"/>
        </w:rPr>
        <w:t>比选代理机构：</w:t>
      </w:r>
      <w:r>
        <w:rPr>
          <w:spacing w:val="-3"/>
          <w:u w:val="single" w:color="auto"/>
        </w:rPr>
        <w:t xml:space="preserve">  </w:t>
      </w:r>
      <w:r>
        <w:rPr>
          <w:b/>
          <w:bCs/>
          <w:spacing w:val="-3"/>
          <w:u w:val="single" w:color="auto"/>
        </w:rPr>
        <w:t>杭州路尚工程管理有限公司</w:t>
      </w:r>
      <w:r>
        <w:rPr>
          <w:spacing w:val="-3"/>
          <w:u w:val="single" w:color="auto"/>
        </w:rPr>
        <w:t xml:space="preserve">      </w:t>
      </w:r>
      <w:r>
        <w:rPr>
          <w:b/>
          <w:bCs/>
          <w:spacing w:val="-3"/>
        </w:rPr>
        <w:t>（电子印章）</w:t>
      </w:r>
    </w:p>
    <w:p w14:paraId="74F400BB">
      <w:pPr>
        <w:pStyle w:val="2"/>
        <w:spacing w:before="30" w:line="222" w:lineRule="auto"/>
        <w:ind w:left="35"/>
      </w:pPr>
      <w:r>
        <w:rPr>
          <w:b/>
          <w:bCs/>
          <w:spacing w:val="-4"/>
        </w:rPr>
        <w:t>比选代理机构法定代表人：</w:t>
      </w:r>
      <w:r>
        <w:rPr>
          <w:color w:val="FF0000"/>
          <w:spacing w:val="-4"/>
          <w:u w:val="single" w:color="000000"/>
        </w:rPr>
        <w:t xml:space="preserve">  </w:t>
      </w:r>
      <w:r>
        <w:rPr>
          <w:b/>
          <w:bCs/>
          <w:color w:val="FF0000"/>
          <w:spacing w:val="-4"/>
          <w:u w:val="single" w:color="auto"/>
        </w:rPr>
        <w:t>洪宪法</w:t>
      </w:r>
      <w:r>
        <w:rPr>
          <w:color w:val="FF0000"/>
          <w:spacing w:val="-4"/>
          <w:u w:val="single" w:color="000000"/>
        </w:rPr>
        <w:t xml:space="preserve">   </w:t>
      </w:r>
      <w:r>
        <w:rPr>
          <w:b/>
          <w:bCs/>
          <w:spacing w:val="-4"/>
        </w:rPr>
        <w:t>（电子印章）</w:t>
      </w:r>
    </w:p>
    <w:p w14:paraId="0584417B">
      <w:pPr>
        <w:pStyle w:val="2"/>
        <w:spacing w:before="321" w:line="219" w:lineRule="auto"/>
      </w:pPr>
      <w:r>
        <w:rPr>
          <w:b/>
          <w:bCs/>
          <w:spacing w:val="-7"/>
        </w:rPr>
        <w:t>联系人：</w:t>
      </w:r>
      <w:r>
        <w:rPr>
          <w:spacing w:val="-7"/>
          <w:u w:val="single" w:color="auto"/>
        </w:rPr>
        <w:t xml:space="preserve">  </w:t>
      </w:r>
      <w:r>
        <w:rPr>
          <w:b/>
          <w:bCs/>
          <w:spacing w:val="-7"/>
          <w:u w:val="single" w:color="auto"/>
        </w:rPr>
        <w:t>陈倩菲</w:t>
      </w:r>
      <w:r>
        <w:rPr>
          <w:spacing w:val="-7"/>
          <w:u w:val="single" w:color="auto"/>
        </w:rPr>
        <w:t xml:space="preserve">  </w:t>
      </w:r>
      <w:r>
        <w:rPr>
          <w:spacing w:val="-90"/>
        </w:rPr>
        <w:t xml:space="preserve"> </w:t>
      </w:r>
      <w:r>
        <w:rPr>
          <w:b/>
          <w:bCs/>
          <w:spacing w:val="-7"/>
        </w:rPr>
        <w:t>电话号码：</w:t>
      </w:r>
      <w:r>
        <w:rPr>
          <w:spacing w:val="15"/>
          <w:u w:val="single" w:color="auto"/>
        </w:rPr>
        <w:t xml:space="preserve">  </w:t>
      </w:r>
      <w:r>
        <w:rPr>
          <w:b/>
          <w:bCs/>
          <w:spacing w:val="-7"/>
          <w:u w:val="single" w:color="auto"/>
        </w:rPr>
        <w:t>18106527635</w:t>
      </w:r>
      <w:r>
        <w:rPr>
          <w:spacing w:val="-7"/>
          <w:u w:val="single" w:color="auto"/>
        </w:rPr>
        <w:t xml:space="preserve">      </w:t>
      </w:r>
      <w:r>
        <w:rPr>
          <w:spacing w:val="-8"/>
          <w:u w:val="single" w:color="auto"/>
        </w:rPr>
        <w:t xml:space="preserve">      </w:t>
      </w:r>
    </w:p>
    <w:p w14:paraId="424ECD10">
      <w:pPr>
        <w:pStyle w:val="2"/>
        <w:spacing w:before="324" w:line="222" w:lineRule="auto"/>
        <w:ind w:left="4"/>
      </w:pPr>
      <w:r>
        <w:rPr>
          <w:b/>
          <w:bCs/>
          <w:spacing w:val="-7"/>
        </w:rPr>
        <w:t>地</w:t>
      </w:r>
      <w:r>
        <w:rPr>
          <w:spacing w:val="-7"/>
        </w:rPr>
        <w:t xml:space="preserve">   </w:t>
      </w:r>
      <w:r>
        <w:rPr>
          <w:b/>
          <w:bCs/>
          <w:spacing w:val="-7"/>
        </w:rPr>
        <w:t>址：</w:t>
      </w:r>
      <w:r>
        <w:rPr>
          <w:spacing w:val="3"/>
          <w:u w:val="single" w:color="auto"/>
        </w:rPr>
        <w:t xml:space="preserve">     </w:t>
      </w:r>
      <w:r>
        <w:rPr>
          <w:b/>
          <w:bCs/>
          <w:spacing w:val="-7"/>
          <w:u w:val="single" w:color="auto"/>
        </w:rPr>
        <w:t>建德市新安江街道严州大道</w:t>
      </w:r>
      <w:r>
        <w:rPr>
          <w:spacing w:val="-54"/>
          <w:u w:val="single" w:color="auto"/>
        </w:rPr>
        <w:t xml:space="preserve"> </w:t>
      </w:r>
      <w:r>
        <w:rPr>
          <w:b/>
          <w:bCs/>
          <w:spacing w:val="-7"/>
          <w:u w:val="single" w:color="auto"/>
        </w:rPr>
        <w:t>93</w:t>
      </w:r>
      <w:r>
        <w:rPr>
          <w:b/>
          <w:bCs/>
          <w:spacing w:val="-8"/>
          <w:u w:val="single" w:color="auto"/>
        </w:rPr>
        <w:t>3</w:t>
      </w:r>
      <w:r>
        <w:rPr>
          <w:spacing w:val="-44"/>
          <w:u w:val="single" w:color="auto"/>
        </w:rPr>
        <w:t xml:space="preserve"> </w:t>
      </w:r>
      <w:r>
        <w:rPr>
          <w:b/>
          <w:bCs/>
          <w:spacing w:val="-8"/>
          <w:u w:val="single" w:color="auto"/>
        </w:rPr>
        <w:t>号</w:t>
      </w:r>
      <w:r>
        <w:rPr>
          <w:spacing w:val="-60"/>
          <w:u w:val="single" w:color="auto"/>
        </w:rPr>
        <w:t xml:space="preserve"> </w:t>
      </w:r>
      <w:r>
        <w:rPr>
          <w:b/>
          <w:bCs/>
          <w:spacing w:val="-8"/>
          <w:u w:val="single" w:color="auto"/>
        </w:rPr>
        <w:t>4</w:t>
      </w:r>
      <w:r>
        <w:rPr>
          <w:spacing w:val="-51"/>
          <w:u w:val="single" w:color="auto"/>
        </w:rPr>
        <w:t xml:space="preserve"> </w:t>
      </w:r>
      <w:r>
        <w:rPr>
          <w:b/>
          <w:bCs/>
          <w:spacing w:val="-8"/>
          <w:u w:val="single" w:color="auto"/>
        </w:rPr>
        <w:t>楼</w:t>
      </w:r>
      <w:r>
        <w:rPr>
          <w:spacing w:val="-60"/>
          <w:u w:val="single" w:color="auto"/>
        </w:rPr>
        <w:t xml:space="preserve"> </w:t>
      </w:r>
      <w:r>
        <w:rPr>
          <w:b/>
          <w:bCs/>
          <w:spacing w:val="-8"/>
          <w:u w:val="single" w:color="auto"/>
        </w:rPr>
        <w:t>413</w:t>
      </w:r>
      <w:r>
        <w:rPr>
          <w:spacing w:val="-30"/>
          <w:u w:val="single" w:color="auto"/>
        </w:rPr>
        <w:t xml:space="preserve"> </w:t>
      </w:r>
      <w:r>
        <w:rPr>
          <w:b/>
          <w:bCs/>
          <w:spacing w:val="-8"/>
          <w:u w:val="single" w:color="auto"/>
        </w:rPr>
        <w:t>室</w:t>
      </w:r>
      <w:r>
        <w:rPr>
          <w:u w:val="single" w:color="auto"/>
        </w:rPr>
        <w:t xml:space="preserve">        </w:t>
      </w:r>
    </w:p>
    <w:p w14:paraId="00F769B2">
      <w:pPr>
        <w:rPr>
          <w:rFonts w:ascii="Arial"/>
          <w:sz w:val="21"/>
        </w:rPr>
      </w:pPr>
    </w:p>
    <w:p w14:paraId="2E9273B6">
      <w:pPr>
        <w:pStyle w:val="2"/>
        <w:spacing w:before="92" w:line="221" w:lineRule="auto"/>
        <w:ind w:left="5"/>
      </w:pPr>
      <w:r>
        <w:rPr>
          <w:b/>
          <w:bCs/>
          <w:spacing w:val="-2"/>
        </w:rPr>
        <w:t>备案单位：</w:t>
      </w:r>
      <w:r>
        <w:rPr>
          <w:spacing w:val="-2"/>
        </w:rPr>
        <w:t xml:space="preserve"> </w:t>
      </w:r>
      <w:r>
        <w:rPr>
          <w:color w:val="FF0000"/>
          <w:spacing w:val="-2"/>
          <w:u w:val="single" w:color="000000"/>
        </w:rPr>
        <w:t xml:space="preserve">          </w:t>
      </w:r>
      <w:r>
        <w:rPr>
          <w:b/>
          <w:bCs/>
          <w:color w:val="FF0000"/>
          <w:spacing w:val="-2"/>
          <w:u w:val="single" w:color="auto"/>
        </w:rPr>
        <w:t>建德市乾潭镇人民政府</w:t>
      </w:r>
      <w:r>
        <w:rPr>
          <w:color w:val="FF0000"/>
          <w:u w:val="single" w:color="000000"/>
        </w:rPr>
        <w:t xml:space="preserve">                </w:t>
      </w:r>
    </w:p>
    <w:p w14:paraId="4B6CE3C4">
      <w:pPr>
        <w:pStyle w:val="2"/>
        <w:spacing w:before="274" w:line="222" w:lineRule="auto"/>
        <w:ind w:left="5"/>
      </w:pPr>
      <w:r>
        <w:rPr>
          <w:b/>
          <w:bCs/>
          <w:spacing w:val="-14"/>
        </w:rPr>
        <w:t>备案日期：</w:t>
      </w:r>
      <w:r>
        <w:rPr>
          <w:spacing w:val="-14"/>
        </w:rPr>
        <w:t xml:space="preserve"> </w:t>
      </w:r>
      <w:r>
        <w:rPr>
          <w:rFonts w:ascii="宋体" w:hAnsi="宋体" w:eastAsia="宋体" w:cs="宋体"/>
          <w:spacing w:val="4"/>
          <w:u w:val="single" w:color="auto"/>
        </w:rPr>
        <w:t xml:space="preserve">      </w:t>
      </w:r>
      <w:r>
        <w:rPr>
          <w:rFonts w:ascii="宋体" w:hAnsi="宋体" w:eastAsia="宋体" w:cs="宋体"/>
          <w:b/>
          <w:bCs/>
          <w:spacing w:val="-14"/>
          <w:u w:val="single" w:color="auto"/>
        </w:rPr>
        <w:t>2026</w:t>
      </w:r>
      <w:r>
        <w:rPr>
          <w:rFonts w:ascii="宋体" w:hAnsi="宋体" w:eastAsia="宋体" w:cs="宋体"/>
          <w:spacing w:val="-44"/>
          <w:u w:val="single" w:color="auto"/>
        </w:rPr>
        <w:t xml:space="preserve"> </w:t>
      </w:r>
      <w:r>
        <w:rPr>
          <w:b/>
          <w:bCs/>
          <w:spacing w:val="-14"/>
          <w:u w:val="single" w:color="auto"/>
        </w:rPr>
        <w:t>年</w:t>
      </w:r>
      <w:r>
        <w:rPr>
          <w:spacing w:val="-51"/>
          <w:u w:val="single" w:color="auto"/>
        </w:rPr>
        <w:t xml:space="preserve"> </w:t>
      </w:r>
      <w:r>
        <w:rPr>
          <w:rFonts w:ascii="宋体" w:hAnsi="宋体" w:eastAsia="宋体" w:cs="宋体"/>
          <w:b/>
          <w:bCs/>
          <w:spacing w:val="-14"/>
          <w:u w:val="single" w:color="auto"/>
        </w:rPr>
        <w:t>7</w:t>
      </w:r>
      <w:r>
        <w:rPr>
          <w:rFonts w:ascii="宋体" w:hAnsi="宋体" w:eastAsia="宋体" w:cs="宋体"/>
          <w:spacing w:val="-37"/>
          <w:u w:val="single" w:color="auto"/>
        </w:rPr>
        <w:t xml:space="preserve"> </w:t>
      </w:r>
      <w:r>
        <w:rPr>
          <w:b/>
          <w:bCs/>
          <w:spacing w:val="-14"/>
          <w:u w:val="single" w:color="auto"/>
        </w:rPr>
        <w:t>月</w:t>
      </w:r>
      <w:r>
        <w:rPr>
          <w:spacing w:val="-55"/>
          <w:u w:val="single" w:color="auto"/>
        </w:rPr>
        <w:t xml:space="preserve"> </w:t>
      </w:r>
      <w:r>
        <w:rPr>
          <w:rFonts w:ascii="宋体" w:hAnsi="宋体" w:eastAsia="宋体" w:cs="宋体"/>
          <w:b/>
          <w:bCs/>
          <w:spacing w:val="-14"/>
          <w:u w:val="single" w:color="auto"/>
        </w:rPr>
        <w:t>23</w:t>
      </w:r>
      <w:r>
        <w:rPr>
          <w:rFonts w:ascii="宋体" w:hAnsi="宋体" w:eastAsia="宋体" w:cs="宋体"/>
          <w:spacing w:val="-14"/>
          <w:u w:val="single" w:color="auto"/>
        </w:rPr>
        <w:t xml:space="preserve"> </w:t>
      </w:r>
      <w:r>
        <w:rPr>
          <w:b/>
          <w:bCs/>
          <w:spacing w:val="-14"/>
          <w:u w:val="single" w:color="auto"/>
        </w:rPr>
        <w:t>日</w:t>
      </w:r>
      <w:r>
        <w:rPr>
          <w:u w:val="single" w:color="auto"/>
        </w:rPr>
        <w:t xml:space="preserve">         </w:t>
      </w:r>
    </w:p>
    <w:p w14:paraId="75FAB860">
      <w:pPr>
        <w:spacing w:line="222" w:lineRule="auto"/>
        <w:sectPr>
          <w:pgSz w:w="11906" w:h="16839"/>
          <w:pgMar w:top="1338" w:right="1305" w:bottom="0" w:left="1319" w:header="0" w:footer="0" w:gutter="0"/>
          <w:cols w:space="720" w:num="1"/>
        </w:sectPr>
      </w:pPr>
    </w:p>
    <w:p w14:paraId="01D052C8">
      <w:pPr>
        <w:pStyle w:val="2"/>
        <w:spacing w:before="74" w:line="222" w:lineRule="auto"/>
        <w:ind w:left="3325"/>
        <w:outlineLvl w:val="0"/>
        <w:rPr>
          <w:sz w:val="36"/>
          <w:szCs w:val="36"/>
        </w:rPr>
      </w:pPr>
      <w:r>
        <w:rPr>
          <w:b/>
          <w:bCs/>
          <w:spacing w:val="-18"/>
          <w:sz w:val="36"/>
          <w:szCs w:val="36"/>
        </w:rPr>
        <w:t>第一章</w:t>
      </w:r>
      <w:r>
        <w:rPr>
          <w:spacing w:val="67"/>
          <w:sz w:val="36"/>
          <w:szCs w:val="36"/>
        </w:rPr>
        <w:t xml:space="preserve"> </w:t>
      </w:r>
      <w:r>
        <w:rPr>
          <w:b/>
          <w:bCs/>
          <w:spacing w:val="-18"/>
          <w:sz w:val="36"/>
          <w:szCs w:val="36"/>
        </w:rPr>
        <w:t>比选公告</w:t>
      </w:r>
    </w:p>
    <w:p w14:paraId="6BF9200F">
      <w:pPr>
        <w:spacing w:line="419" w:lineRule="auto"/>
        <w:rPr>
          <w:rFonts w:ascii="Arial"/>
          <w:sz w:val="21"/>
        </w:rPr>
      </w:pPr>
    </w:p>
    <w:p w14:paraId="1E793077">
      <w:pPr>
        <w:pStyle w:val="2"/>
        <w:spacing w:before="117" w:line="223" w:lineRule="auto"/>
        <w:ind w:left="1229" w:right="238" w:hanging="1047"/>
        <w:outlineLvl w:val="1"/>
        <w:rPr>
          <w:sz w:val="36"/>
          <w:szCs w:val="36"/>
        </w:rPr>
      </w:pPr>
      <w:r>
        <w:rPr>
          <w:b/>
          <w:bCs/>
          <w:spacing w:val="-4"/>
          <w:sz w:val="36"/>
          <w:szCs w:val="36"/>
        </w:rPr>
        <w:t>2026</w:t>
      </w:r>
      <w:r>
        <w:rPr>
          <w:spacing w:val="-58"/>
          <w:sz w:val="36"/>
          <w:szCs w:val="36"/>
        </w:rPr>
        <w:t xml:space="preserve"> </w:t>
      </w:r>
      <w:r>
        <w:rPr>
          <w:b/>
          <w:bCs/>
          <w:spacing w:val="-4"/>
          <w:sz w:val="36"/>
          <w:szCs w:val="36"/>
        </w:rPr>
        <w:t>年高品质“四好农村路”乾潭镇（C069）桐</w:t>
      </w:r>
      <w:r>
        <w:rPr>
          <w:b/>
          <w:bCs/>
          <w:spacing w:val="-5"/>
          <w:sz w:val="36"/>
          <w:szCs w:val="36"/>
        </w:rPr>
        <w:t>义线-上</w:t>
      </w:r>
      <w:r>
        <w:rPr>
          <w:sz w:val="36"/>
          <w:szCs w:val="36"/>
        </w:rPr>
        <w:t xml:space="preserve"> </w:t>
      </w:r>
      <w:r>
        <w:rPr>
          <w:b/>
          <w:bCs/>
          <w:spacing w:val="-4"/>
          <w:sz w:val="36"/>
          <w:szCs w:val="36"/>
        </w:rPr>
        <w:t>梓州次差路整治提升（项目名称）比选公告</w:t>
      </w:r>
    </w:p>
    <w:p w14:paraId="3BFC1CAF">
      <w:pPr>
        <w:spacing w:line="243" w:lineRule="auto"/>
        <w:rPr>
          <w:rFonts w:ascii="Arial"/>
          <w:sz w:val="21"/>
        </w:rPr>
      </w:pPr>
    </w:p>
    <w:p w14:paraId="54B9FF85">
      <w:pPr>
        <w:spacing w:line="243" w:lineRule="auto"/>
        <w:rPr>
          <w:rFonts w:ascii="Arial"/>
          <w:sz w:val="21"/>
        </w:rPr>
      </w:pPr>
    </w:p>
    <w:p w14:paraId="11BEF109">
      <w:pPr>
        <w:spacing w:before="91" w:line="223" w:lineRule="auto"/>
        <w:ind w:left="7"/>
        <w:outlineLvl w:val="2"/>
        <w:rPr>
          <w:rFonts w:ascii="黑体" w:hAnsi="黑体" w:eastAsia="黑体" w:cs="黑体"/>
          <w:sz w:val="28"/>
          <w:szCs w:val="28"/>
        </w:rPr>
      </w:pPr>
      <w:r>
        <w:rPr>
          <w:rFonts w:ascii="黑体" w:hAnsi="黑体" w:eastAsia="黑体" w:cs="黑体"/>
          <w:b/>
          <w:bCs/>
          <w:spacing w:val="-9"/>
          <w:sz w:val="28"/>
          <w:szCs w:val="28"/>
        </w:rPr>
        <w:t>一、</w:t>
      </w:r>
      <w:r>
        <w:rPr>
          <w:rFonts w:ascii="黑体" w:hAnsi="黑体" w:eastAsia="黑体" w:cs="黑体"/>
          <w:spacing w:val="26"/>
          <w:sz w:val="28"/>
          <w:szCs w:val="28"/>
        </w:rPr>
        <w:t xml:space="preserve"> </w:t>
      </w:r>
      <w:r>
        <w:rPr>
          <w:rFonts w:ascii="黑体" w:hAnsi="黑体" w:eastAsia="黑体" w:cs="黑体"/>
          <w:b/>
          <w:bCs/>
          <w:spacing w:val="-9"/>
          <w:sz w:val="28"/>
          <w:szCs w:val="28"/>
        </w:rPr>
        <w:t>比选条件</w:t>
      </w:r>
    </w:p>
    <w:p w14:paraId="6F7BFF36">
      <w:pPr>
        <w:pStyle w:val="2"/>
        <w:tabs>
          <w:tab w:val="left" w:pos="1501"/>
        </w:tabs>
        <w:spacing w:before="164" w:line="238" w:lineRule="auto"/>
        <w:ind w:left="8" w:right="64" w:firstLine="404"/>
        <w:jc w:val="both"/>
        <w:rPr>
          <w:sz w:val="24"/>
          <w:szCs w:val="24"/>
        </w:rPr>
      </w:pPr>
      <w:r>
        <w:rPr>
          <w:sz w:val="21"/>
          <w:szCs w:val="21"/>
          <w:u w:val="single" w:color="auto"/>
        </w:rPr>
        <w:tab/>
      </w:r>
      <w:r>
        <w:rPr>
          <w:spacing w:val="7"/>
          <w:sz w:val="21"/>
          <w:szCs w:val="21"/>
          <w:u w:val="single" w:color="auto"/>
        </w:rPr>
        <w:t>2026</w:t>
      </w:r>
      <w:r>
        <w:rPr>
          <w:spacing w:val="-24"/>
          <w:sz w:val="21"/>
          <w:szCs w:val="21"/>
          <w:u w:val="single" w:color="auto"/>
        </w:rPr>
        <w:t xml:space="preserve"> </w:t>
      </w:r>
      <w:r>
        <w:rPr>
          <w:spacing w:val="7"/>
          <w:sz w:val="21"/>
          <w:szCs w:val="21"/>
          <w:u w:val="single" w:color="auto"/>
        </w:rPr>
        <w:t>年</w:t>
      </w:r>
      <w:r>
        <w:rPr>
          <w:spacing w:val="-60"/>
          <w:sz w:val="21"/>
          <w:szCs w:val="21"/>
          <w:u w:val="single" w:color="auto"/>
        </w:rPr>
        <w:t xml:space="preserve"> </w:t>
      </w:r>
      <w:r>
        <w:rPr>
          <w:spacing w:val="7"/>
          <w:sz w:val="21"/>
          <w:szCs w:val="21"/>
          <w:u w:val="single" w:color="auto"/>
        </w:rPr>
        <w:t>高</w:t>
      </w:r>
      <w:r>
        <w:rPr>
          <w:spacing w:val="-43"/>
          <w:sz w:val="21"/>
          <w:szCs w:val="21"/>
          <w:u w:val="single" w:color="auto"/>
        </w:rPr>
        <w:t xml:space="preserve"> </w:t>
      </w:r>
      <w:r>
        <w:rPr>
          <w:spacing w:val="7"/>
          <w:sz w:val="21"/>
          <w:szCs w:val="21"/>
          <w:u w:val="single" w:color="auto"/>
        </w:rPr>
        <w:t>品</w:t>
      </w:r>
      <w:r>
        <w:rPr>
          <w:spacing w:val="-62"/>
          <w:sz w:val="21"/>
          <w:szCs w:val="21"/>
          <w:u w:val="single" w:color="auto"/>
        </w:rPr>
        <w:t xml:space="preserve"> </w:t>
      </w:r>
      <w:r>
        <w:rPr>
          <w:spacing w:val="7"/>
          <w:sz w:val="21"/>
          <w:szCs w:val="21"/>
          <w:u w:val="single" w:color="auto"/>
        </w:rPr>
        <w:t>质</w:t>
      </w:r>
      <w:r>
        <w:rPr>
          <w:spacing w:val="-80"/>
          <w:sz w:val="21"/>
          <w:szCs w:val="21"/>
          <w:u w:val="single" w:color="auto"/>
        </w:rPr>
        <w:t xml:space="preserve"> </w:t>
      </w:r>
      <w:r>
        <w:rPr>
          <w:spacing w:val="7"/>
          <w:sz w:val="21"/>
          <w:szCs w:val="21"/>
          <w:u w:val="single" w:color="auto"/>
        </w:rPr>
        <w:t>“</w:t>
      </w:r>
      <w:r>
        <w:rPr>
          <w:spacing w:val="-42"/>
          <w:sz w:val="21"/>
          <w:szCs w:val="21"/>
          <w:u w:val="single" w:color="auto"/>
        </w:rPr>
        <w:t xml:space="preserve"> </w:t>
      </w:r>
      <w:r>
        <w:rPr>
          <w:spacing w:val="7"/>
          <w:sz w:val="21"/>
          <w:szCs w:val="21"/>
          <w:u w:val="single" w:color="auto"/>
        </w:rPr>
        <w:t>四好农村路</w:t>
      </w:r>
      <w:r>
        <w:rPr>
          <w:spacing w:val="-53"/>
          <w:sz w:val="21"/>
          <w:szCs w:val="21"/>
          <w:u w:val="single" w:color="auto"/>
        </w:rPr>
        <w:t xml:space="preserve"> </w:t>
      </w:r>
      <w:r>
        <w:rPr>
          <w:spacing w:val="7"/>
          <w:sz w:val="21"/>
          <w:szCs w:val="21"/>
          <w:u w:val="single" w:color="auto"/>
        </w:rPr>
        <w:t>”乾潭镇（C069）桐义</w:t>
      </w:r>
      <w:r>
        <w:rPr>
          <w:spacing w:val="-60"/>
          <w:sz w:val="21"/>
          <w:szCs w:val="21"/>
          <w:u w:val="single" w:color="auto"/>
        </w:rPr>
        <w:t xml:space="preserve"> </w:t>
      </w:r>
      <w:r>
        <w:rPr>
          <w:spacing w:val="7"/>
          <w:sz w:val="21"/>
          <w:szCs w:val="21"/>
          <w:u w:val="single" w:color="auto"/>
        </w:rPr>
        <w:t>线-上梓</w:t>
      </w:r>
      <w:r>
        <w:rPr>
          <w:spacing w:val="-59"/>
          <w:sz w:val="21"/>
          <w:szCs w:val="21"/>
          <w:u w:val="single" w:color="auto"/>
        </w:rPr>
        <w:t xml:space="preserve"> </w:t>
      </w:r>
      <w:r>
        <w:rPr>
          <w:spacing w:val="7"/>
          <w:sz w:val="21"/>
          <w:szCs w:val="21"/>
          <w:u w:val="single" w:color="auto"/>
        </w:rPr>
        <w:t>州次差路整治提升</w:t>
      </w:r>
      <w:r>
        <w:rPr>
          <w:sz w:val="21"/>
          <w:szCs w:val="21"/>
        </w:rPr>
        <w:t xml:space="preserve"> </w:t>
      </w:r>
      <w:r>
        <w:rPr>
          <w:spacing w:val="1"/>
          <w:sz w:val="24"/>
          <w:szCs w:val="24"/>
        </w:rPr>
        <w:t>（项目名称）</w:t>
      </w:r>
      <w:r>
        <w:rPr>
          <w:spacing w:val="-55"/>
          <w:sz w:val="24"/>
          <w:szCs w:val="24"/>
        </w:rPr>
        <w:t xml:space="preserve"> </w:t>
      </w:r>
      <w:r>
        <w:rPr>
          <w:spacing w:val="1"/>
          <w:sz w:val="24"/>
          <w:szCs w:val="24"/>
        </w:rPr>
        <w:t>已由</w:t>
      </w:r>
      <w:r>
        <w:rPr>
          <w:spacing w:val="-116"/>
          <w:sz w:val="24"/>
          <w:szCs w:val="24"/>
        </w:rPr>
        <w:t xml:space="preserve"> </w:t>
      </w:r>
      <w:r>
        <w:rPr>
          <w:color w:val="FF0000"/>
          <w:spacing w:val="1"/>
          <w:sz w:val="21"/>
          <w:szCs w:val="21"/>
          <w:u w:val="single" w:color="000000"/>
        </w:rPr>
        <w:t xml:space="preserve">  </w:t>
      </w:r>
      <w:r>
        <w:rPr>
          <w:color w:val="FF0000"/>
          <w:spacing w:val="1"/>
          <w:sz w:val="21"/>
          <w:szCs w:val="21"/>
          <w:u w:val="single" w:color="auto"/>
          <w:shd w:val="clear" w:fill="E5E5E5"/>
        </w:rPr>
        <w:t>建德市发展和改革局、建德市财政局、建德市交通运输局</w:t>
      </w:r>
      <w:r>
        <w:rPr>
          <w:position w:val="-6"/>
          <w:sz w:val="21"/>
          <w:szCs w:val="21"/>
        </w:rPr>
        <w:drawing>
          <wp:inline distT="0" distB="0" distL="0" distR="0">
            <wp:extent cx="668655" cy="197485"/>
            <wp:effectExtent l="0" t="0" r="0" b="0"/>
            <wp:docPr id="2" name="IM 2"/>
            <wp:cNvGraphicFramePr/>
            <a:graphic xmlns:a="http://schemas.openxmlformats.org/drawingml/2006/main">
              <a:graphicData uri="http://schemas.openxmlformats.org/drawingml/2006/picture">
                <pic:pic xmlns:pic="http://schemas.openxmlformats.org/drawingml/2006/picture">
                  <pic:nvPicPr>
                    <pic:cNvPr id="2" name="IM 2"/>
                    <pic:cNvPicPr/>
                  </pic:nvPicPr>
                  <pic:blipFill>
                    <a:blip r:embed="rId36"/>
                    <a:stretch>
                      <a:fillRect/>
                    </a:stretch>
                  </pic:blipFill>
                  <pic:spPr>
                    <a:xfrm>
                      <a:off x="0" y="0"/>
                      <a:ext cx="668870" cy="197637"/>
                    </a:xfrm>
                    <a:prstGeom prst="rect">
                      <a:avLst/>
                    </a:prstGeom>
                  </pic:spPr>
                </pic:pic>
              </a:graphicData>
            </a:graphic>
          </wp:inline>
        </w:drawing>
      </w:r>
      <w:r>
        <w:rPr>
          <w:color w:val="FF0000"/>
          <w:spacing w:val="18"/>
          <w:sz w:val="21"/>
          <w:szCs w:val="21"/>
          <w:u w:val="single" w:color="000000"/>
        </w:rPr>
        <w:t xml:space="preserve">  </w:t>
      </w:r>
      <w:r>
        <w:rPr>
          <w:spacing w:val="1"/>
          <w:sz w:val="24"/>
          <w:szCs w:val="24"/>
        </w:rPr>
        <w:t>（项</w:t>
      </w:r>
      <w:r>
        <w:rPr>
          <w:sz w:val="24"/>
          <w:szCs w:val="24"/>
        </w:rPr>
        <w:t xml:space="preserve"> </w:t>
      </w:r>
      <w:r>
        <w:rPr>
          <w:spacing w:val="2"/>
          <w:sz w:val="24"/>
          <w:szCs w:val="24"/>
        </w:rPr>
        <w:t>目审批、核准或备案机关名称）批准建设，</w:t>
      </w:r>
      <w:r>
        <w:rPr>
          <w:spacing w:val="-71"/>
          <w:sz w:val="24"/>
          <w:szCs w:val="24"/>
        </w:rPr>
        <w:t xml:space="preserve"> </w:t>
      </w:r>
      <w:r>
        <w:rPr>
          <w:spacing w:val="2"/>
          <w:sz w:val="24"/>
          <w:szCs w:val="24"/>
        </w:rPr>
        <w:t>比选发起人为</w:t>
      </w:r>
      <w:r>
        <w:rPr>
          <w:spacing w:val="-117"/>
          <w:sz w:val="24"/>
          <w:szCs w:val="24"/>
        </w:rPr>
        <w:t xml:space="preserve"> </w:t>
      </w:r>
      <w:r>
        <w:rPr>
          <w:spacing w:val="2"/>
          <w:sz w:val="21"/>
          <w:szCs w:val="21"/>
          <w:u w:val="single" w:color="auto"/>
        </w:rPr>
        <w:t xml:space="preserve">  建德市乾潭镇梓洲村集</w:t>
      </w:r>
      <w:r>
        <w:rPr>
          <w:spacing w:val="1"/>
          <w:sz w:val="21"/>
          <w:szCs w:val="21"/>
          <w:u w:val="single" w:color="auto"/>
        </w:rPr>
        <w:t>体经济组</w:t>
      </w:r>
      <w:r>
        <w:rPr>
          <w:sz w:val="21"/>
          <w:szCs w:val="21"/>
        </w:rPr>
        <w:t xml:space="preserve"> </w:t>
      </w:r>
      <w:r>
        <w:rPr>
          <w:sz w:val="21"/>
          <w:szCs w:val="21"/>
          <w:u w:val="single" w:color="auto"/>
        </w:rPr>
        <w:t xml:space="preserve">织     </w:t>
      </w:r>
      <w:r>
        <w:rPr>
          <w:sz w:val="24"/>
          <w:szCs w:val="24"/>
        </w:rPr>
        <w:t>。项目已具备比选条件，现对该项目施工进行公开</w:t>
      </w:r>
      <w:r>
        <w:rPr>
          <w:spacing w:val="-1"/>
          <w:sz w:val="24"/>
          <w:szCs w:val="24"/>
        </w:rPr>
        <w:t>比选。</w:t>
      </w:r>
    </w:p>
    <w:p w14:paraId="7379077D">
      <w:pPr>
        <w:spacing w:before="161" w:line="221" w:lineRule="auto"/>
        <w:ind w:left="7"/>
        <w:outlineLvl w:val="2"/>
        <w:rPr>
          <w:rFonts w:ascii="黑体" w:hAnsi="黑体" w:eastAsia="黑体" w:cs="黑体"/>
          <w:sz w:val="28"/>
          <w:szCs w:val="28"/>
        </w:rPr>
      </w:pPr>
      <w:r>
        <w:rPr>
          <w:rFonts w:ascii="黑体" w:hAnsi="黑体" w:eastAsia="黑体" w:cs="黑体"/>
          <w:spacing w:val="-2"/>
          <w:sz w:val="28"/>
          <w:szCs w:val="28"/>
        </w:rPr>
        <w:t>二、 项目概况与比选范围</w:t>
      </w:r>
    </w:p>
    <w:p w14:paraId="45580E29">
      <w:pPr>
        <w:pStyle w:val="2"/>
        <w:tabs>
          <w:tab w:val="left" w:pos="1806"/>
        </w:tabs>
        <w:spacing w:before="165" w:line="242" w:lineRule="auto"/>
        <w:ind w:right="71" w:firstLine="472"/>
        <w:rPr>
          <w:sz w:val="24"/>
          <w:szCs w:val="24"/>
        </w:rPr>
      </w:pPr>
      <w:r>
        <w:rPr>
          <w:color w:val="FF0000"/>
          <w:sz w:val="21"/>
          <w:szCs w:val="21"/>
          <w:u w:val="single" w:color="000000"/>
        </w:rPr>
        <w:tab/>
      </w:r>
      <w:r>
        <w:rPr>
          <w:color w:val="FF0000"/>
          <w:spacing w:val="2"/>
          <w:sz w:val="21"/>
          <w:szCs w:val="21"/>
          <w:u w:val="single" w:color="auto"/>
          <w:shd w:val="clear" w:fill="E5E5E5"/>
        </w:rPr>
        <w:t>该项目位于建德市乾潭镇梓洲村，主要建设内容:2026</w:t>
      </w:r>
      <w:r>
        <w:rPr>
          <w:color w:val="FF0000"/>
          <w:spacing w:val="-34"/>
          <w:sz w:val="21"/>
          <w:szCs w:val="21"/>
          <w:u w:val="single" w:color="000000"/>
        </w:rPr>
        <w:t xml:space="preserve"> </w:t>
      </w:r>
      <w:r>
        <w:rPr>
          <w:color w:val="FF0000"/>
          <w:spacing w:val="2"/>
          <w:sz w:val="21"/>
          <w:szCs w:val="21"/>
          <w:u w:val="single" w:color="auto"/>
          <w:shd w:val="clear" w:fill="E5E5E5"/>
        </w:rPr>
        <w:t>年高品质“四好农村</w:t>
      </w:r>
      <w:r>
        <w:rPr>
          <w:color w:val="FF0000"/>
          <w:spacing w:val="1"/>
          <w:sz w:val="21"/>
          <w:szCs w:val="21"/>
          <w:u w:val="single" w:color="auto"/>
          <w:shd w:val="clear" w:fill="E5E5E5"/>
        </w:rPr>
        <w:t>路”</w:t>
      </w:r>
      <w:r>
        <w:rPr>
          <w:color w:val="FF0000"/>
          <w:sz w:val="21"/>
          <w:szCs w:val="21"/>
        </w:rPr>
        <w:t xml:space="preserve">  </w:t>
      </w:r>
      <w:r>
        <w:rPr>
          <w:color w:val="FF0000"/>
          <w:spacing w:val="-1"/>
          <w:sz w:val="21"/>
          <w:szCs w:val="21"/>
          <w:u w:val="single" w:color="auto"/>
          <w:shd w:val="clear" w:fill="E5E5E5"/>
        </w:rPr>
        <w:t>乾潭镇</w:t>
      </w:r>
      <w:r>
        <w:rPr>
          <w:color w:val="FF0000"/>
          <w:spacing w:val="-57"/>
          <w:sz w:val="21"/>
          <w:szCs w:val="21"/>
          <w:u w:val="single" w:color="000000"/>
          <w:shd w:val="clear" w:fill="E5E5E5"/>
        </w:rPr>
        <w:t xml:space="preserve"> </w:t>
      </w:r>
      <w:r>
        <w:rPr>
          <w:color w:val="FF0000"/>
          <w:spacing w:val="-1"/>
          <w:sz w:val="21"/>
          <w:szCs w:val="21"/>
          <w:u w:val="single" w:color="auto"/>
          <w:shd w:val="clear" w:fill="E5E5E5"/>
        </w:rPr>
        <w:t>(C069)桐义线-上梓州次差路整治提升，建</w:t>
      </w:r>
      <w:r>
        <w:rPr>
          <w:color w:val="FF0000"/>
          <w:spacing w:val="-2"/>
          <w:sz w:val="21"/>
          <w:szCs w:val="21"/>
          <w:u w:val="single" w:color="auto"/>
          <w:shd w:val="clear" w:fill="E5E5E5"/>
        </w:rPr>
        <w:t>设工期:90</w:t>
      </w:r>
      <w:r>
        <w:rPr>
          <w:color w:val="FF0000"/>
          <w:spacing w:val="-2"/>
          <w:sz w:val="21"/>
          <w:szCs w:val="21"/>
          <w:u w:val="single" w:color="000000"/>
          <w:shd w:val="clear" w:fill="E5E5E5"/>
        </w:rPr>
        <w:t xml:space="preserve"> </w:t>
      </w:r>
      <w:r>
        <w:rPr>
          <w:color w:val="FF0000"/>
          <w:spacing w:val="-2"/>
          <w:sz w:val="21"/>
          <w:szCs w:val="21"/>
          <w:u w:val="single" w:color="auto"/>
          <w:shd w:val="clear" w:fill="E5E5E5"/>
        </w:rPr>
        <w:t>日历天。</w:t>
      </w:r>
      <w:r>
        <w:rPr>
          <w:position w:val="-6"/>
          <w:sz w:val="21"/>
          <w:szCs w:val="21"/>
        </w:rPr>
        <w:drawing>
          <wp:inline distT="0" distB="0" distL="0" distR="0">
            <wp:extent cx="666750" cy="197485"/>
            <wp:effectExtent l="0" t="0" r="0" b="0"/>
            <wp:docPr id="4" name="IM 4"/>
            <wp:cNvGraphicFramePr/>
            <a:graphic xmlns:a="http://schemas.openxmlformats.org/drawingml/2006/main">
              <a:graphicData uri="http://schemas.openxmlformats.org/drawingml/2006/picture">
                <pic:pic xmlns:pic="http://schemas.openxmlformats.org/drawingml/2006/picture">
                  <pic:nvPicPr>
                    <pic:cNvPr id="4" name="IM 4"/>
                    <pic:cNvPicPr/>
                  </pic:nvPicPr>
                  <pic:blipFill>
                    <a:blip r:embed="rId37"/>
                    <a:stretch>
                      <a:fillRect/>
                    </a:stretch>
                  </pic:blipFill>
                  <pic:spPr>
                    <a:xfrm>
                      <a:off x="0" y="0"/>
                      <a:ext cx="666750" cy="197637"/>
                    </a:xfrm>
                    <a:prstGeom prst="rect">
                      <a:avLst/>
                    </a:prstGeom>
                  </pic:spPr>
                </pic:pic>
              </a:graphicData>
            </a:graphic>
          </wp:inline>
        </w:drawing>
      </w:r>
      <w:r>
        <w:rPr>
          <w:color w:val="FF0000"/>
          <w:spacing w:val="6"/>
          <w:sz w:val="21"/>
          <w:szCs w:val="21"/>
          <w:u w:val="single" w:color="000000"/>
        </w:rPr>
        <w:t xml:space="preserve">          </w:t>
      </w:r>
      <w:r>
        <w:rPr>
          <w:spacing w:val="-2"/>
          <w:sz w:val="24"/>
          <w:szCs w:val="24"/>
        </w:rPr>
        <w:t>（说明</w:t>
      </w:r>
      <w:r>
        <w:rPr>
          <w:spacing w:val="1"/>
          <w:sz w:val="24"/>
          <w:szCs w:val="24"/>
        </w:rPr>
        <w:t xml:space="preserve"> </w:t>
      </w:r>
      <w:r>
        <w:rPr>
          <w:spacing w:val="11"/>
          <w:sz w:val="24"/>
          <w:szCs w:val="24"/>
        </w:rPr>
        <w:t>本次比选项目的建设地点、规模、计划工期、比选范围</w:t>
      </w:r>
      <w:r>
        <w:rPr>
          <w:spacing w:val="10"/>
          <w:sz w:val="24"/>
          <w:szCs w:val="24"/>
        </w:rPr>
        <w:t>等）。本项目的预算审核价为</w:t>
      </w:r>
      <w:r>
        <w:rPr>
          <w:sz w:val="24"/>
          <w:szCs w:val="24"/>
        </w:rPr>
        <w:t xml:space="preserve"> </w:t>
      </w:r>
      <w:r>
        <w:rPr>
          <w:spacing w:val="-9"/>
          <w:sz w:val="24"/>
          <w:szCs w:val="24"/>
          <w:u w:val="single" w:color="auto"/>
        </w:rPr>
        <w:t>48.065118</w:t>
      </w:r>
      <w:r>
        <w:rPr>
          <w:spacing w:val="7"/>
          <w:sz w:val="24"/>
          <w:szCs w:val="24"/>
          <w:u w:val="single" w:color="auto"/>
        </w:rPr>
        <w:t xml:space="preserve">      </w:t>
      </w:r>
      <w:r>
        <w:rPr>
          <w:spacing w:val="-102"/>
          <w:sz w:val="24"/>
          <w:szCs w:val="24"/>
        </w:rPr>
        <w:t xml:space="preserve"> </w:t>
      </w:r>
      <w:r>
        <w:rPr>
          <w:spacing w:val="-9"/>
          <w:sz w:val="24"/>
          <w:szCs w:val="24"/>
        </w:rPr>
        <w:t>万</w:t>
      </w:r>
      <w:r>
        <w:rPr>
          <w:spacing w:val="-68"/>
          <w:sz w:val="24"/>
          <w:szCs w:val="24"/>
        </w:rPr>
        <w:t xml:space="preserve"> </w:t>
      </w:r>
      <w:r>
        <w:rPr>
          <w:spacing w:val="-9"/>
          <w:sz w:val="24"/>
          <w:szCs w:val="24"/>
        </w:rPr>
        <w:t>元</w:t>
      </w:r>
      <w:r>
        <w:rPr>
          <w:spacing w:val="-53"/>
          <w:sz w:val="24"/>
          <w:szCs w:val="24"/>
        </w:rPr>
        <w:t xml:space="preserve"> </w:t>
      </w:r>
      <w:r>
        <w:rPr>
          <w:spacing w:val="-9"/>
          <w:sz w:val="24"/>
          <w:szCs w:val="24"/>
        </w:rPr>
        <w:t>,暂</w:t>
      </w:r>
      <w:r>
        <w:rPr>
          <w:spacing w:val="-68"/>
          <w:sz w:val="24"/>
          <w:szCs w:val="24"/>
        </w:rPr>
        <w:t xml:space="preserve"> </w:t>
      </w:r>
      <w:r>
        <w:rPr>
          <w:spacing w:val="-9"/>
          <w:sz w:val="24"/>
          <w:szCs w:val="24"/>
        </w:rPr>
        <w:t>估</w:t>
      </w:r>
      <w:r>
        <w:rPr>
          <w:spacing w:val="-71"/>
          <w:sz w:val="24"/>
          <w:szCs w:val="24"/>
        </w:rPr>
        <w:t xml:space="preserve"> </w:t>
      </w:r>
      <w:r>
        <w:rPr>
          <w:spacing w:val="-9"/>
          <w:sz w:val="24"/>
          <w:szCs w:val="24"/>
        </w:rPr>
        <w:t>价</w:t>
      </w:r>
      <w:r>
        <w:rPr>
          <w:spacing w:val="76"/>
          <w:sz w:val="24"/>
          <w:szCs w:val="24"/>
          <w:u w:val="single" w:color="auto"/>
        </w:rPr>
        <w:t xml:space="preserve"> </w:t>
      </w:r>
      <w:r>
        <w:rPr>
          <w:spacing w:val="-9"/>
          <w:sz w:val="24"/>
          <w:szCs w:val="24"/>
          <w:u w:val="single" w:color="auto"/>
        </w:rPr>
        <w:t>0.00000</w:t>
      </w:r>
      <w:r>
        <w:rPr>
          <w:spacing w:val="-10"/>
          <w:sz w:val="24"/>
          <w:szCs w:val="24"/>
          <w:u w:val="single" w:color="auto"/>
        </w:rPr>
        <w:t>0</w:t>
      </w:r>
      <w:r>
        <w:rPr>
          <w:spacing w:val="50"/>
          <w:sz w:val="24"/>
          <w:szCs w:val="24"/>
          <w:u w:val="single" w:color="auto"/>
        </w:rPr>
        <w:t xml:space="preserve"> </w:t>
      </w:r>
      <w:r>
        <w:rPr>
          <w:spacing w:val="-10"/>
          <w:sz w:val="24"/>
          <w:szCs w:val="24"/>
        </w:rPr>
        <w:t>万</w:t>
      </w:r>
      <w:r>
        <w:rPr>
          <w:spacing w:val="-68"/>
          <w:sz w:val="24"/>
          <w:szCs w:val="24"/>
        </w:rPr>
        <w:t xml:space="preserve"> </w:t>
      </w:r>
      <w:r>
        <w:rPr>
          <w:spacing w:val="-10"/>
          <w:sz w:val="24"/>
          <w:szCs w:val="24"/>
        </w:rPr>
        <w:t>元</w:t>
      </w:r>
      <w:r>
        <w:rPr>
          <w:spacing w:val="-53"/>
          <w:sz w:val="24"/>
          <w:szCs w:val="24"/>
        </w:rPr>
        <w:t xml:space="preserve"> </w:t>
      </w:r>
      <w:r>
        <w:rPr>
          <w:spacing w:val="-10"/>
          <w:sz w:val="24"/>
          <w:szCs w:val="24"/>
        </w:rPr>
        <w:t>,下</w:t>
      </w:r>
      <w:r>
        <w:rPr>
          <w:spacing w:val="-69"/>
          <w:sz w:val="24"/>
          <w:szCs w:val="24"/>
        </w:rPr>
        <w:t xml:space="preserve"> </w:t>
      </w:r>
      <w:r>
        <w:rPr>
          <w:spacing w:val="-10"/>
          <w:sz w:val="24"/>
          <w:szCs w:val="24"/>
        </w:rPr>
        <w:t>浮</w:t>
      </w:r>
      <w:r>
        <w:rPr>
          <w:spacing w:val="-71"/>
          <w:sz w:val="24"/>
          <w:szCs w:val="24"/>
        </w:rPr>
        <w:t xml:space="preserve"> </w:t>
      </w:r>
      <w:r>
        <w:rPr>
          <w:spacing w:val="-10"/>
          <w:sz w:val="24"/>
          <w:szCs w:val="24"/>
        </w:rPr>
        <w:t>部</w:t>
      </w:r>
      <w:r>
        <w:rPr>
          <w:spacing w:val="-69"/>
          <w:sz w:val="24"/>
          <w:szCs w:val="24"/>
        </w:rPr>
        <w:t xml:space="preserve"> </w:t>
      </w:r>
      <w:r>
        <w:rPr>
          <w:spacing w:val="-10"/>
          <w:sz w:val="24"/>
          <w:szCs w:val="24"/>
        </w:rPr>
        <w:t xml:space="preserve">分 </w:t>
      </w:r>
      <w:r>
        <w:rPr>
          <w:spacing w:val="-10"/>
          <w:sz w:val="24"/>
          <w:szCs w:val="24"/>
          <w:u w:val="single" w:color="auto"/>
        </w:rPr>
        <w:t>48.065118</w:t>
      </w:r>
      <w:r>
        <w:rPr>
          <w:spacing w:val="-42"/>
          <w:sz w:val="24"/>
          <w:szCs w:val="24"/>
          <w:u w:val="single" w:color="auto"/>
        </w:rPr>
        <w:t xml:space="preserve"> </w:t>
      </w:r>
      <w:r>
        <w:rPr>
          <w:spacing w:val="-10"/>
          <w:sz w:val="24"/>
          <w:szCs w:val="24"/>
        </w:rPr>
        <w:t>万</w:t>
      </w:r>
      <w:r>
        <w:rPr>
          <w:spacing w:val="-68"/>
          <w:sz w:val="24"/>
          <w:szCs w:val="24"/>
        </w:rPr>
        <w:t xml:space="preserve"> </w:t>
      </w:r>
      <w:r>
        <w:rPr>
          <w:spacing w:val="-10"/>
          <w:sz w:val="24"/>
          <w:szCs w:val="24"/>
        </w:rPr>
        <w:t>元</w:t>
      </w:r>
      <w:r>
        <w:rPr>
          <w:spacing w:val="-53"/>
          <w:sz w:val="24"/>
          <w:szCs w:val="24"/>
        </w:rPr>
        <w:t xml:space="preserve"> </w:t>
      </w:r>
      <w:r>
        <w:rPr>
          <w:spacing w:val="-10"/>
          <w:sz w:val="24"/>
          <w:szCs w:val="24"/>
        </w:rPr>
        <w:t>,下</w:t>
      </w:r>
      <w:r>
        <w:rPr>
          <w:spacing w:val="-68"/>
          <w:sz w:val="24"/>
          <w:szCs w:val="24"/>
        </w:rPr>
        <w:t xml:space="preserve"> </w:t>
      </w:r>
      <w:r>
        <w:rPr>
          <w:spacing w:val="-10"/>
          <w:sz w:val="24"/>
          <w:szCs w:val="24"/>
        </w:rPr>
        <w:t>浮</w:t>
      </w:r>
      <w:r>
        <w:rPr>
          <w:spacing w:val="-52"/>
          <w:sz w:val="24"/>
          <w:szCs w:val="24"/>
        </w:rPr>
        <w:t xml:space="preserve"> </w:t>
      </w:r>
      <w:r>
        <w:rPr>
          <w:spacing w:val="-10"/>
          <w:sz w:val="24"/>
          <w:szCs w:val="24"/>
        </w:rPr>
        <w:t>区</w:t>
      </w:r>
      <w:r>
        <w:rPr>
          <w:spacing w:val="-49"/>
          <w:sz w:val="24"/>
          <w:szCs w:val="24"/>
        </w:rPr>
        <w:t xml:space="preserve"> </w:t>
      </w:r>
      <w:r>
        <w:rPr>
          <w:spacing w:val="-10"/>
          <w:sz w:val="24"/>
          <w:szCs w:val="24"/>
        </w:rPr>
        <w:t>间</w:t>
      </w:r>
      <w:r>
        <w:rPr>
          <w:sz w:val="24"/>
          <w:szCs w:val="24"/>
        </w:rPr>
        <w:t xml:space="preserve"> </w:t>
      </w:r>
      <w:r>
        <w:rPr>
          <w:spacing w:val="-1"/>
          <w:sz w:val="24"/>
          <w:szCs w:val="24"/>
          <w:u w:val="single" w:color="auto"/>
        </w:rPr>
        <w:t xml:space="preserve">8.00-16.00   </w:t>
      </w:r>
      <w:r>
        <w:rPr>
          <w:spacing w:val="-1"/>
          <w:sz w:val="24"/>
          <w:szCs w:val="24"/>
        </w:rPr>
        <w:t>%。</w:t>
      </w:r>
    </w:p>
    <w:p w14:paraId="7C904B30">
      <w:pPr>
        <w:spacing w:line="359" w:lineRule="auto"/>
        <w:rPr>
          <w:rFonts w:ascii="Arial"/>
          <w:sz w:val="21"/>
        </w:rPr>
      </w:pPr>
    </w:p>
    <w:p w14:paraId="54F1FA76">
      <w:pPr>
        <w:spacing w:before="91" w:line="222" w:lineRule="auto"/>
        <w:ind w:left="9"/>
        <w:outlineLvl w:val="2"/>
        <w:rPr>
          <w:rFonts w:ascii="黑体" w:hAnsi="黑体" w:eastAsia="黑体" w:cs="黑体"/>
          <w:sz w:val="28"/>
          <w:szCs w:val="28"/>
        </w:rPr>
      </w:pPr>
      <w:r>
        <w:rPr>
          <w:rFonts w:ascii="黑体" w:hAnsi="黑体" w:eastAsia="黑体" w:cs="黑体"/>
          <w:spacing w:val="-2"/>
          <w:sz w:val="28"/>
          <w:szCs w:val="28"/>
        </w:rPr>
        <w:t>三、 比选响应资格条件和要求</w:t>
      </w:r>
    </w:p>
    <w:p w14:paraId="20389637">
      <w:pPr>
        <w:pStyle w:val="2"/>
        <w:spacing w:before="152" w:line="224" w:lineRule="auto"/>
        <w:ind w:left="488"/>
        <w:outlineLvl w:val="3"/>
        <w:rPr>
          <w:sz w:val="24"/>
          <w:szCs w:val="24"/>
        </w:rPr>
      </w:pPr>
      <w:r>
        <w:rPr>
          <w:spacing w:val="-9"/>
          <w:sz w:val="24"/>
          <w:szCs w:val="24"/>
        </w:rPr>
        <w:t>（一）参选人：</w:t>
      </w:r>
    </w:p>
    <w:p w14:paraId="122DF607">
      <w:pPr>
        <w:pStyle w:val="2"/>
        <w:spacing w:before="21" w:line="222" w:lineRule="auto"/>
        <w:ind w:left="498"/>
        <w:rPr>
          <w:sz w:val="24"/>
          <w:szCs w:val="24"/>
        </w:rPr>
      </w:pPr>
      <w:r>
        <w:rPr>
          <w:spacing w:val="-4"/>
          <w:sz w:val="24"/>
          <w:szCs w:val="24"/>
        </w:rPr>
        <w:t>1、具有</w:t>
      </w:r>
      <w:r>
        <w:rPr>
          <w:spacing w:val="-96"/>
          <w:sz w:val="24"/>
          <w:szCs w:val="24"/>
        </w:rPr>
        <w:t xml:space="preserve"> </w:t>
      </w:r>
      <w:r>
        <w:rPr>
          <w:spacing w:val="15"/>
          <w:sz w:val="21"/>
          <w:szCs w:val="21"/>
          <w:u w:val="single" w:color="auto"/>
        </w:rPr>
        <w:t xml:space="preserve">     </w:t>
      </w:r>
      <w:r>
        <w:rPr>
          <w:spacing w:val="-4"/>
          <w:sz w:val="21"/>
          <w:szCs w:val="21"/>
          <w:u w:val="single" w:color="auto"/>
        </w:rPr>
        <w:t xml:space="preserve">具备 施工总承包 施工总承包企业公路工程(新) 三级 </w:t>
      </w:r>
      <w:r>
        <w:rPr>
          <w:spacing w:val="-5"/>
          <w:sz w:val="21"/>
          <w:szCs w:val="21"/>
          <w:u w:val="single" w:color="auto"/>
        </w:rPr>
        <w:t xml:space="preserve">    </w:t>
      </w:r>
      <w:r>
        <w:rPr>
          <w:spacing w:val="-75"/>
          <w:sz w:val="21"/>
          <w:szCs w:val="21"/>
        </w:rPr>
        <w:t xml:space="preserve"> </w:t>
      </w:r>
      <w:r>
        <w:rPr>
          <w:spacing w:val="-5"/>
          <w:sz w:val="24"/>
          <w:szCs w:val="24"/>
        </w:rPr>
        <w:t>资质的独立法人；</w:t>
      </w:r>
    </w:p>
    <w:p w14:paraId="065D3AA4">
      <w:pPr>
        <w:pStyle w:val="2"/>
        <w:spacing w:before="24" w:line="219" w:lineRule="auto"/>
        <w:ind w:left="483"/>
        <w:rPr>
          <w:sz w:val="24"/>
          <w:szCs w:val="24"/>
        </w:rPr>
      </w:pPr>
      <w:r>
        <w:rPr>
          <w:spacing w:val="-1"/>
          <w:sz w:val="24"/>
          <w:szCs w:val="24"/>
        </w:rPr>
        <w:t>2、具有企业安全生产许可证。并在人员、设备、资金等方面具有相</w:t>
      </w:r>
      <w:r>
        <w:rPr>
          <w:spacing w:val="-2"/>
          <w:sz w:val="24"/>
          <w:szCs w:val="24"/>
        </w:rPr>
        <w:t>应的施工能力。</w:t>
      </w:r>
    </w:p>
    <w:p w14:paraId="345DF399">
      <w:pPr>
        <w:pStyle w:val="2"/>
        <w:spacing w:before="135" w:line="280" w:lineRule="auto"/>
        <w:ind w:left="8" w:right="240" w:firstLine="477"/>
        <w:rPr>
          <w:sz w:val="24"/>
          <w:szCs w:val="24"/>
        </w:rPr>
      </w:pPr>
      <w:r>
        <w:rPr>
          <w:b/>
          <w:bCs/>
          <w:sz w:val="24"/>
          <w:szCs w:val="24"/>
        </w:rPr>
        <w:t>3、</w:t>
      </w:r>
      <w:r>
        <w:rPr>
          <w:sz w:val="24"/>
          <w:szCs w:val="24"/>
        </w:rPr>
        <w:t>本次比选</w:t>
      </w:r>
      <w:r>
        <w:rPr>
          <w:sz w:val="24"/>
          <w:szCs w:val="24"/>
          <w:u w:val="single" w:color="auto"/>
        </w:rPr>
        <w:t xml:space="preserve">     不接受     </w:t>
      </w:r>
      <w:r>
        <w:rPr>
          <w:sz w:val="24"/>
          <w:szCs w:val="24"/>
        </w:rPr>
        <w:t>（接受或不</w:t>
      </w:r>
      <w:r>
        <w:rPr>
          <w:spacing w:val="-1"/>
          <w:sz w:val="24"/>
          <w:szCs w:val="24"/>
        </w:rPr>
        <w:t>接受） 联合体比选响应，联合体比选响</w:t>
      </w:r>
      <w:r>
        <w:rPr>
          <w:sz w:val="24"/>
          <w:szCs w:val="24"/>
        </w:rPr>
        <w:t xml:space="preserve"> </w:t>
      </w:r>
      <w:r>
        <w:rPr>
          <w:spacing w:val="-1"/>
          <w:sz w:val="24"/>
          <w:szCs w:val="24"/>
        </w:rPr>
        <w:t>应的，应满足下列要求：</w:t>
      </w:r>
      <w:r>
        <w:rPr>
          <w:color w:val="FF0000"/>
          <w:spacing w:val="-1"/>
          <w:sz w:val="24"/>
          <w:szCs w:val="24"/>
          <w:u w:val="single" w:color="000000"/>
        </w:rPr>
        <w:t xml:space="preserve">     </w:t>
      </w:r>
      <w:r>
        <w:rPr>
          <w:color w:val="FF0000"/>
          <w:spacing w:val="-1"/>
          <w:sz w:val="24"/>
          <w:szCs w:val="24"/>
          <w:u w:val="single" w:color="auto"/>
        </w:rPr>
        <w:t>/</w:t>
      </w:r>
      <w:r>
        <w:rPr>
          <w:color w:val="FF0000"/>
          <w:spacing w:val="-1"/>
          <w:sz w:val="24"/>
          <w:szCs w:val="24"/>
          <w:u w:val="single" w:color="000000"/>
        </w:rPr>
        <w:t xml:space="preserve">    </w:t>
      </w:r>
      <w:r>
        <w:rPr>
          <w:spacing w:val="-1"/>
          <w:sz w:val="24"/>
          <w:szCs w:val="24"/>
        </w:rPr>
        <w:t>；</w:t>
      </w:r>
    </w:p>
    <w:p w14:paraId="309E40C7">
      <w:pPr>
        <w:pStyle w:val="2"/>
        <w:spacing w:before="43" w:line="222" w:lineRule="auto"/>
        <w:ind w:left="480"/>
        <w:rPr>
          <w:sz w:val="21"/>
          <w:szCs w:val="21"/>
        </w:rPr>
      </w:pPr>
      <w:r>
        <w:rPr>
          <w:spacing w:val="-1"/>
          <w:sz w:val="24"/>
          <w:szCs w:val="24"/>
        </w:rPr>
        <w:t>4、参选人应具备的其他条件：</w:t>
      </w:r>
      <w:r>
        <w:rPr>
          <w:spacing w:val="16"/>
          <w:sz w:val="21"/>
          <w:szCs w:val="21"/>
          <w:u w:val="single" w:color="auto"/>
        </w:rPr>
        <w:t xml:space="preserve">     </w:t>
      </w:r>
      <w:r>
        <w:rPr>
          <w:spacing w:val="-1"/>
          <w:sz w:val="21"/>
          <w:szCs w:val="21"/>
          <w:u w:val="single" w:color="auto"/>
        </w:rPr>
        <w:t xml:space="preserve">/                             </w:t>
      </w:r>
      <w:r>
        <w:rPr>
          <w:spacing w:val="-2"/>
          <w:sz w:val="21"/>
          <w:szCs w:val="21"/>
          <w:u w:val="single" w:color="auto"/>
        </w:rPr>
        <w:t xml:space="preserve">        </w:t>
      </w:r>
    </w:p>
    <w:p w14:paraId="066AF92B">
      <w:pPr>
        <w:pStyle w:val="2"/>
        <w:spacing w:before="23" w:line="233" w:lineRule="auto"/>
        <w:ind w:left="8" w:right="64" w:firstLine="477"/>
        <w:rPr>
          <w:sz w:val="24"/>
          <w:szCs w:val="24"/>
        </w:rPr>
      </w:pPr>
      <w:r>
        <w:rPr>
          <w:sz w:val="24"/>
          <w:szCs w:val="24"/>
        </w:rPr>
        <w:t>5、参选人或其法人有以下情形之一的，不得参与比选，</w:t>
      </w:r>
      <w:r>
        <w:rPr>
          <w:spacing w:val="-70"/>
          <w:sz w:val="24"/>
          <w:szCs w:val="24"/>
        </w:rPr>
        <w:t xml:space="preserve"> </w:t>
      </w:r>
      <w:r>
        <w:rPr>
          <w:sz w:val="24"/>
          <w:szCs w:val="24"/>
        </w:rPr>
        <w:t>已参与比选</w:t>
      </w:r>
      <w:r>
        <w:rPr>
          <w:spacing w:val="-1"/>
          <w:sz w:val="24"/>
          <w:szCs w:val="24"/>
        </w:rPr>
        <w:t>的按无效比选响</w:t>
      </w:r>
      <w:r>
        <w:rPr>
          <w:sz w:val="24"/>
          <w:szCs w:val="24"/>
        </w:rPr>
        <w:t xml:space="preserve"> </w:t>
      </w:r>
      <w:r>
        <w:rPr>
          <w:spacing w:val="-14"/>
          <w:sz w:val="24"/>
          <w:szCs w:val="24"/>
        </w:rPr>
        <w:t>应处理：</w:t>
      </w:r>
    </w:p>
    <w:p w14:paraId="1256627C">
      <w:pPr>
        <w:pStyle w:val="2"/>
        <w:spacing w:before="20" w:line="219" w:lineRule="auto"/>
        <w:ind w:left="488"/>
        <w:rPr>
          <w:sz w:val="24"/>
          <w:szCs w:val="24"/>
        </w:rPr>
      </w:pPr>
      <w:r>
        <w:rPr>
          <w:spacing w:val="-3"/>
          <w:sz w:val="24"/>
          <w:szCs w:val="24"/>
        </w:rPr>
        <w:t>（1）纳入不良行为记录并且在限制市场行为期限内的；</w:t>
      </w:r>
    </w:p>
    <w:p w14:paraId="1AED1E64">
      <w:pPr>
        <w:pStyle w:val="2"/>
        <w:spacing w:before="28" w:line="230" w:lineRule="auto"/>
        <w:ind w:left="13" w:right="64" w:firstLine="475"/>
        <w:rPr>
          <w:sz w:val="24"/>
          <w:szCs w:val="24"/>
        </w:rPr>
      </w:pPr>
      <w:r>
        <w:rPr>
          <w:spacing w:val="6"/>
          <w:sz w:val="24"/>
          <w:szCs w:val="24"/>
        </w:rPr>
        <w:t>（2）纳入“信用中国</w:t>
      </w:r>
      <w:r>
        <w:rPr>
          <w:spacing w:val="-80"/>
          <w:sz w:val="24"/>
          <w:szCs w:val="24"/>
        </w:rPr>
        <w:t xml:space="preserve"> </w:t>
      </w:r>
      <w:r>
        <w:rPr>
          <w:spacing w:val="6"/>
          <w:sz w:val="24"/>
          <w:szCs w:val="24"/>
        </w:rPr>
        <w:t>”及企业所在地省级以上信用网站正在</w:t>
      </w:r>
      <w:r>
        <w:rPr>
          <w:spacing w:val="5"/>
          <w:sz w:val="24"/>
          <w:szCs w:val="24"/>
        </w:rPr>
        <w:t>被公示的信用“</w:t>
      </w:r>
      <w:r>
        <w:rPr>
          <w:spacing w:val="-86"/>
          <w:sz w:val="24"/>
          <w:szCs w:val="24"/>
        </w:rPr>
        <w:t xml:space="preserve"> </w:t>
      </w:r>
      <w:r>
        <w:rPr>
          <w:spacing w:val="5"/>
          <w:sz w:val="24"/>
          <w:szCs w:val="24"/>
        </w:rPr>
        <w:t>黑名</w:t>
      </w:r>
      <w:r>
        <w:rPr>
          <w:sz w:val="24"/>
          <w:szCs w:val="24"/>
        </w:rPr>
        <w:t xml:space="preserve"> </w:t>
      </w:r>
      <w:r>
        <w:rPr>
          <w:spacing w:val="-7"/>
          <w:sz w:val="24"/>
          <w:szCs w:val="24"/>
        </w:rPr>
        <w:t>单”。</w:t>
      </w:r>
    </w:p>
    <w:p w14:paraId="66C724D3">
      <w:pPr>
        <w:pStyle w:val="2"/>
        <w:spacing w:before="24" w:line="224" w:lineRule="auto"/>
        <w:ind w:left="488"/>
        <w:outlineLvl w:val="3"/>
        <w:rPr>
          <w:sz w:val="24"/>
          <w:szCs w:val="24"/>
        </w:rPr>
      </w:pPr>
      <w:r>
        <w:rPr>
          <w:b/>
          <w:bCs/>
          <w:spacing w:val="-4"/>
          <w:sz w:val="24"/>
          <w:szCs w:val="24"/>
        </w:rPr>
        <w:t>（二）项目负责人：</w:t>
      </w:r>
    </w:p>
    <w:p w14:paraId="21142CFF">
      <w:pPr>
        <w:pStyle w:val="2"/>
        <w:spacing w:before="22" w:line="222" w:lineRule="auto"/>
        <w:ind w:left="498"/>
        <w:rPr>
          <w:sz w:val="21"/>
          <w:szCs w:val="21"/>
        </w:rPr>
      </w:pPr>
      <w:r>
        <w:rPr>
          <w:b/>
          <w:bCs/>
          <w:spacing w:val="-4"/>
          <w:sz w:val="24"/>
          <w:szCs w:val="24"/>
        </w:rPr>
        <w:t>1、项目负责人的资格条件：</w:t>
      </w:r>
      <w:r>
        <w:rPr>
          <w:spacing w:val="15"/>
          <w:sz w:val="21"/>
          <w:szCs w:val="21"/>
          <w:u w:val="single" w:color="auto"/>
        </w:rPr>
        <w:t xml:space="preserve">     </w:t>
      </w:r>
      <w:r>
        <w:rPr>
          <w:spacing w:val="-4"/>
          <w:sz w:val="21"/>
          <w:szCs w:val="21"/>
          <w:u w:val="single" w:color="auto"/>
        </w:rPr>
        <w:t>具备 注册建造师</w:t>
      </w:r>
      <w:r>
        <w:rPr>
          <w:spacing w:val="-5"/>
          <w:sz w:val="21"/>
          <w:szCs w:val="21"/>
          <w:u w:val="single" w:color="auto"/>
        </w:rPr>
        <w:t xml:space="preserve">&gt;公路工程 二级         </w:t>
      </w:r>
    </w:p>
    <w:p w14:paraId="11326A92">
      <w:pPr>
        <w:pStyle w:val="2"/>
        <w:spacing w:before="22" w:line="222" w:lineRule="auto"/>
        <w:ind w:left="483"/>
        <w:rPr>
          <w:sz w:val="21"/>
          <w:szCs w:val="21"/>
        </w:rPr>
      </w:pPr>
      <w:r>
        <w:rPr>
          <w:b/>
          <w:bCs/>
          <w:spacing w:val="-2"/>
          <w:sz w:val="24"/>
          <w:szCs w:val="24"/>
        </w:rPr>
        <w:t>2、项目负责人所需的其他条件：</w:t>
      </w:r>
      <w:r>
        <w:rPr>
          <w:spacing w:val="-2"/>
          <w:sz w:val="24"/>
          <w:szCs w:val="24"/>
        </w:rPr>
        <w:t xml:space="preserve"> </w:t>
      </w:r>
      <w:r>
        <w:rPr>
          <w:spacing w:val="-2"/>
          <w:sz w:val="24"/>
          <w:szCs w:val="24"/>
          <w:u w:val="single" w:color="auto"/>
        </w:rPr>
        <w:t xml:space="preserve">     </w:t>
      </w:r>
      <w:r>
        <w:rPr>
          <w:spacing w:val="-112"/>
          <w:sz w:val="24"/>
          <w:szCs w:val="24"/>
          <w:u w:val="single" w:color="FF0000"/>
        </w:rPr>
        <w:t xml:space="preserve"> </w:t>
      </w:r>
      <w:r>
        <w:rPr>
          <w:color w:val="FF0000"/>
          <w:spacing w:val="-2"/>
          <w:sz w:val="21"/>
          <w:szCs w:val="21"/>
          <w:u w:val="single" w:color="auto"/>
        </w:rPr>
        <w:t>/</w:t>
      </w:r>
      <w:r>
        <w:rPr>
          <w:color w:val="FF0000"/>
          <w:sz w:val="21"/>
          <w:szCs w:val="21"/>
          <w:u w:val="single" w:color="000000"/>
        </w:rPr>
        <w:t xml:space="preserve">        </w:t>
      </w:r>
    </w:p>
    <w:p w14:paraId="170D228E">
      <w:pPr>
        <w:pStyle w:val="2"/>
        <w:spacing w:before="25" w:line="219" w:lineRule="auto"/>
        <w:ind w:left="485"/>
        <w:outlineLvl w:val="4"/>
        <w:rPr>
          <w:sz w:val="24"/>
          <w:szCs w:val="24"/>
        </w:rPr>
      </w:pPr>
      <w:r>
        <w:rPr>
          <w:b/>
          <w:bCs/>
          <w:spacing w:val="-2"/>
          <w:sz w:val="24"/>
          <w:szCs w:val="24"/>
        </w:rPr>
        <w:t>3、参选人拟确定的项目负责人（项目经理）在参与比选时无在建</w:t>
      </w:r>
      <w:r>
        <w:rPr>
          <w:b/>
          <w:bCs/>
          <w:spacing w:val="-3"/>
          <w:sz w:val="24"/>
          <w:szCs w:val="24"/>
        </w:rPr>
        <w:t>工程。</w:t>
      </w:r>
    </w:p>
    <w:p w14:paraId="10CE8B43">
      <w:pPr>
        <w:pStyle w:val="2"/>
        <w:spacing w:before="26" w:line="222" w:lineRule="auto"/>
        <w:ind w:left="608"/>
        <w:rPr>
          <w:sz w:val="24"/>
          <w:szCs w:val="24"/>
        </w:rPr>
      </w:pPr>
      <w:r>
        <w:rPr>
          <w:spacing w:val="-7"/>
          <w:sz w:val="24"/>
          <w:szCs w:val="24"/>
        </w:rPr>
        <w:t>（三）其他人员条件：</w:t>
      </w:r>
    </w:p>
    <w:p w14:paraId="796E72F8">
      <w:pPr>
        <w:pStyle w:val="2"/>
        <w:spacing w:before="24" w:line="231" w:lineRule="auto"/>
        <w:ind w:left="15" w:firstLine="593"/>
        <w:rPr>
          <w:sz w:val="24"/>
          <w:szCs w:val="24"/>
        </w:rPr>
      </w:pPr>
      <w:r>
        <w:rPr>
          <w:b/>
          <w:bCs/>
          <w:spacing w:val="10"/>
          <w:sz w:val="24"/>
          <w:szCs w:val="24"/>
        </w:rPr>
        <w:t>（1）</w:t>
      </w:r>
      <w:r>
        <w:rPr>
          <w:color w:val="FF0000"/>
          <w:spacing w:val="5"/>
          <w:sz w:val="21"/>
          <w:szCs w:val="21"/>
          <w:u w:val="single" w:color="000000"/>
        </w:rPr>
        <w:t xml:space="preserve">          </w:t>
      </w:r>
      <w:r>
        <w:rPr>
          <w:color w:val="FF0000"/>
          <w:spacing w:val="10"/>
          <w:sz w:val="21"/>
          <w:szCs w:val="21"/>
          <w:u w:val="single" w:color="auto"/>
        </w:rPr>
        <w:t>/</w:t>
      </w:r>
      <w:r>
        <w:rPr>
          <w:color w:val="FF0000"/>
          <w:spacing w:val="4"/>
          <w:sz w:val="21"/>
          <w:szCs w:val="21"/>
          <w:u w:val="single" w:color="000000"/>
        </w:rPr>
        <w:t xml:space="preserve">     </w:t>
      </w:r>
      <w:r>
        <w:rPr>
          <w:b/>
          <w:bCs/>
          <w:spacing w:val="10"/>
          <w:sz w:val="24"/>
          <w:szCs w:val="24"/>
          <w:u w:val="single" w:color="auto"/>
        </w:rPr>
        <w:t>（</w:t>
      </w:r>
      <w:r>
        <w:rPr>
          <w:spacing w:val="-68"/>
          <w:sz w:val="24"/>
          <w:szCs w:val="24"/>
          <w:u w:val="single" w:color="auto"/>
        </w:rPr>
        <w:t xml:space="preserve"> </w:t>
      </w:r>
      <w:r>
        <w:rPr>
          <w:spacing w:val="-77"/>
          <w:sz w:val="24"/>
          <w:szCs w:val="24"/>
        </w:rPr>
        <w:t xml:space="preserve"> </w:t>
      </w:r>
      <w:r>
        <w:rPr>
          <w:spacing w:val="10"/>
          <w:sz w:val="24"/>
          <w:szCs w:val="24"/>
        </w:rPr>
        <w:t>比选发起人认为需要增加的符合法律法规规定的其他要</w:t>
      </w:r>
      <w:r>
        <w:rPr>
          <w:sz w:val="24"/>
          <w:szCs w:val="24"/>
        </w:rPr>
        <w:t xml:space="preserve"> </w:t>
      </w:r>
      <w:r>
        <w:rPr>
          <w:spacing w:val="-53"/>
          <w:sz w:val="24"/>
          <w:szCs w:val="24"/>
        </w:rPr>
        <w:t>求。）</w:t>
      </w:r>
    </w:p>
    <w:p w14:paraId="3BC12D3F">
      <w:pPr>
        <w:spacing w:before="159" w:line="221" w:lineRule="auto"/>
        <w:ind w:left="20"/>
        <w:rPr>
          <w:rFonts w:ascii="黑体" w:hAnsi="黑体" w:eastAsia="黑体" w:cs="黑体"/>
          <w:sz w:val="28"/>
          <w:szCs w:val="28"/>
        </w:rPr>
      </w:pPr>
      <w:r>
        <w:rPr>
          <w:rFonts w:ascii="黑体" w:hAnsi="黑体" w:eastAsia="黑体" w:cs="黑体"/>
          <w:spacing w:val="-6"/>
          <w:sz w:val="28"/>
          <w:szCs w:val="28"/>
        </w:rPr>
        <w:t>四、</w:t>
      </w:r>
      <w:r>
        <w:rPr>
          <w:rFonts w:ascii="黑体" w:hAnsi="黑体" w:eastAsia="黑体" w:cs="黑体"/>
          <w:spacing w:val="29"/>
          <w:sz w:val="28"/>
          <w:szCs w:val="28"/>
        </w:rPr>
        <w:t xml:space="preserve"> </w:t>
      </w:r>
      <w:r>
        <w:rPr>
          <w:rFonts w:ascii="黑体" w:hAnsi="黑体" w:eastAsia="黑体" w:cs="黑体"/>
          <w:spacing w:val="-6"/>
          <w:sz w:val="28"/>
          <w:szCs w:val="28"/>
        </w:rPr>
        <w:t>比选文件的获取</w:t>
      </w:r>
    </w:p>
    <w:p w14:paraId="6CC71047">
      <w:pPr>
        <w:spacing w:line="221" w:lineRule="auto"/>
        <w:rPr>
          <w:rFonts w:ascii="黑体" w:hAnsi="黑体" w:eastAsia="黑体" w:cs="黑体"/>
          <w:sz w:val="28"/>
          <w:szCs w:val="28"/>
        </w:rPr>
        <w:sectPr>
          <w:footerReference r:id="rId5" w:type="default"/>
          <w:pgSz w:w="11906" w:h="16839"/>
          <w:pgMar w:top="1422" w:right="1239" w:bottom="1359" w:left="1311" w:header="0" w:footer="1198" w:gutter="0"/>
          <w:cols w:space="720" w:num="1"/>
        </w:sectPr>
      </w:pPr>
    </w:p>
    <w:p w14:paraId="5657823E">
      <w:pPr>
        <w:pStyle w:val="2"/>
        <w:spacing w:before="49" w:line="231" w:lineRule="auto"/>
        <w:ind w:left="10" w:right="196" w:firstLine="485"/>
        <w:rPr>
          <w:sz w:val="24"/>
          <w:szCs w:val="24"/>
        </w:rPr>
      </w:pPr>
      <w:r>
        <w:rPr>
          <w:spacing w:val="-4"/>
          <w:sz w:val="24"/>
          <w:szCs w:val="24"/>
        </w:rPr>
        <w:t>1、本项目比选文件和补充（答疑、澄清）</w:t>
      </w:r>
      <w:r>
        <w:rPr>
          <w:spacing w:val="-5"/>
          <w:sz w:val="24"/>
          <w:szCs w:val="24"/>
        </w:rPr>
        <w:t>、修改文件以网上下载方式发放。下载地</w:t>
      </w:r>
      <w:r>
        <w:rPr>
          <w:sz w:val="24"/>
          <w:szCs w:val="24"/>
        </w:rPr>
        <w:t xml:space="preserve"> </w:t>
      </w:r>
      <w:r>
        <w:rPr>
          <w:spacing w:val="-2"/>
          <w:sz w:val="24"/>
          <w:szCs w:val="24"/>
        </w:rPr>
        <w:t>址：杭州建易招必得网站</w:t>
      </w:r>
    </w:p>
    <w:p w14:paraId="4FC8D126">
      <w:pPr>
        <w:pStyle w:val="2"/>
        <w:spacing w:before="22" w:line="231" w:lineRule="auto"/>
        <w:ind w:left="3" w:right="538" w:firstLine="2"/>
        <w:rPr>
          <w:sz w:val="24"/>
          <w:szCs w:val="24"/>
        </w:rPr>
      </w:pPr>
      <w:r>
        <w:rPr>
          <w:sz w:val="24"/>
          <w:szCs w:val="24"/>
        </w:rPr>
        <w:t>（</w:t>
      </w:r>
      <w:r>
        <w:fldChar w:fldCharType="begin"/>
      </w:r>
      <w:r>
        <w:instrText xml:space="preserve"> HYPERLINK "https://www.zhaobide.com/Web/Partner_index?pid=58d5b09e-d858-48ad-8420-" </w:instrText>
      </w:r>
      <w:r>
        <w:fldChar w:fldCharType="separate"/>
      </w:r>
      <w:r>
        <w:rPr>
          <w:sz w:val="24"/>
          <w:szCs w:val="24"/>
        </w:rPr>
        <w:t>https://www.zhaobide.com/Web/Partner_index?pid=58d5b09</w:t>
      </w:r>
      <w:r>
        <w:rPr>
          <w:spacing w:val="-1"/>
          <w:sz w:val="24"/>
          <w:szCs w:val="24"/>
        </w:rPr>
        <w:t>e-d858-48ad-8420-</w:t>
      </w:r>
      <w:r>
        <w:rPr>
          <w:spacing w:val="-1"/>
          <w:sz w:val="24"/>
          <w:szCs w:val="24"/>
        </w:rPr>
        <w:fldChar w:fldCharType="end"/>
      </w:r>
      <w:r>
        <w:rPr>
          <w:sz w:val="24"/>
          <w:szCs w:val="24"/>
        </w:rPr>
        <w:t xml:space="preserve"> </w:t>
      </w:r>
      <w:r>
        <w:rPr>
          <w:spacing w:val="-1"/>
          <w:sz w:val="24"/>
          <w:szCs w:val="24"/>
        </w:rPr>
        <w:t>c9d65ba2745d）和建德市门户网公共资源交</w:t>
      </w:r>
      <w:r>
        <w:rPr>
          <w:spacing w:val="-2"/>
          <w:sz w:val="24"/>
          <w:szCs w:val="24"/>
        </w:rPr>
        <w:t>易版块</w:t>
      </w:r>
    </w:p>
    <w:p w14:paraId="6844E2BA">
      <w:pPr>
        <w:pStyle w:val="2"/>
        <w:spacing w:before="24" w:line="215" w:lineRule="auto"/>
        <w:ind w:left="6"/>
        <w:rPr>
          <w:sz w:val="24"/>
          <w:szCs w:val="24"/>
        </w:rPr>
      </w:pPr>
      <w:r>
        <w:rPr>
          <w:spacing w:val="-3"/>
          <w:sz w:val="24"/>
          <w:szCs w:val="24"/>
        </w:rPr>
        <w:t>（</w:t>
      </w:r>
      <w:r>
        <w:fldChar w:fldCharType="begin"/>
      </w:r>
      <w:r>
        <w:instrText xml:space="preserve"> HYPERLINK "http://www.jiande.gov.cn/col/col1229346101/index.html" </w:instrText>
      </w:r>
      <w:r>
        <w:fldChar w:fldCharType="separate"/>
      </w:r>
      <w:r>
        <w:rPr>
          <w:spacing w:val="-3"/>
          <w:sz w:val="24"/>
          <w:szCs w:val="24"/>
        </w:rPr>
        <w:t>http://www.jiande.gov.cn/col/col1229346101/index.html</w:t>
      </w:r>
      <w:r>
        <w:rPr>
          <w:spacing w:val="-3"/>
          <w:sz w:val="24"/>
          <w:szCs w:val="24"/>
        </w:rPr>
        <w:fldChar w:fldCharType="end"/>
      </w:r>
      <w:r>
        <w:rPr>
          <w:spacing w:val="-3"/>
          <w:sz w:val="24"/>
          <w:szCs w:val="24"/>
          <w:u w:val="single" w:color="auto"/>
        </w:rPr>
        <w:t>）</w:t>
      </w:r>
      <w:r>
        <w:rPr>
          <w:spacing w:val="-3"/>
          <w:sz w:val="24"/>
          <w:szCs w:val="24"/>
        </w:rPr>
        <w:t>。</w:t>
      </w:r>
    </w:p>
    <w:p w14:paraId="36B04832">
      <w:pPr>
        <w:pStyle w:val="2"/>
        <w:spacing w:before="32" w:line="222" w:lineRule="auto"/>
        <w:ind w:left="481"/>
        <w:rPr>
          <w:sz w:val="24"/>
          <w:szCs w:val="24"/>
        </w:rPr>
      </w:pPr>
      <w:r>
        <w:rPr>
          <w:spacing w:val="-1"/>
          <w:sz w:val="24"/>
          <w:szCs w:val="24"/>
        </w:rPr>
        <w:t>2、比选文件下载截止时间：</w:t>
      </w:r>
      <w:r>
        <w:rPr>
          <w:rFonts w:ascii="宋体" w:hAnsi="宋体" w:eastAsia="宋体" w:cs="宋体"/>
          <w:spacing w:val="-1"/>
          <w:sz w:val="24"/>
          <w:szCs w:val="24"/>
        </w:rPr>
        <w:t>2026/7/2</w:t>
      </w:r>
      <w:r>
        <w:rPr>
          <w:rFonts w:ascii="宋体" w:hAnsi="宋体" w:eastAsia="宋体" w:cs="宋体"/>
          <w:spacing w:val="-2"/>
          <w:sz w:val="24"/>
          <w:szCs w:val="24"/>
        </w:rPr>
        <w:t>9 9:40:00</w:t>
      </w:r>
      <w:r>
        <w:rPr>
          <w:rFonts w:ascii="宋体" w:hAnsi="宋体" w:eastAsia="宋体" w:cs="宋体"/>
          <w:spacing w:val="-44"/>
          <w:sz w:val="24"/>
          <w:szCs w:val="24"/>
        </w:rPr>
        <w:t xml:space="preserve"> </w:t>
      </w:r>
      <w:r>
        <w:rPr>
          <w:spacing w:val="-2"/>
          <w:sz w:val="24"/>
          <w:szCs w:val="24"/>
        </w:rPr>
        <w:t>截止。</w:t>
      </w:r>
    </w:p>
    <w:p w14:paraId="55A8153F">
      <w:pPr>
        <w:pStyle w:val="2"/>
        <w:spacing w:before="24" w:line="233" w:lineRule="auto"/>
        <w:ind w:left="6" w:right="58" w:firstLine="477"/>
        <w:rPr>
          <w:sz w:val="24"/>
          <w:szCs w:val="24"/>
        </w:rPr>
      </w:pPr>
      <w:r>
        <w:rPr>
          <w:spacing w:val="-1"/>
          <w:sz w:val="24"/>
          <w:szCs w:val="24"/>
        </w:rPr>
        <w:t>3、未注册加入建德市比选响应企业市场主体库的潜在参选人，应先办理交易主体注</w:t>
      </w:r>
      <w:r>
        <w:rPr>
          <w:spacing w:val="6"/>
          <w:sz w:val="24"/>
          <w:szCs w:val="24"/>
        </w:rPr>
        <w:t xml:space="preserve"> </w:t>
      </w:r>
      <w:r>
        <w:rPr>
          <w:spacing w:val="-1"/>
          <w:sz w:val="24"/>
          <w:szCs w:val="24"/>
        </w:rPr>
        <w:t>册入库手续并取得</w:t>
      </w:r>
      <w:r>
        <w:rPr>
          <w:spacing w:val="-53"/>
          <w:sz w:val="24"/>
          <w:szCs w:val="24"/>
        </w:rPr>
        <w:t xml:space="preserve"> </w:t>
      </w:r>
      <w:r>
        <w:rPr>
          <w:spacing w:val="-1"/>
          <w:sz w:val="24"/>
          <w:szCs w:val="24"/>
        </w:rPr>
        <w:t>CA</w:t>
      </w:r>
      <w:r>
        <w:rPr>
          <w:spacing w:val="-45"/>
          <w:sz w:val="24"/>
          <w:szCs w:val="24"/>
        </w:rPr>
        <w:t xml:space="preserve"> </w:t>
      </w:r>
      <w:r>
        <w:rPr>
          <w:spacing w:val="-1"/>
          <w:sz w:val="24"/>
          <w:szCs w:val="24"/>
        </w:rPr>
        <w:t>数字证书才能参与比选。潜在参选人可通过建德市门户网公共资源</w:t>
      </w:r>
      <w:r>
        <w:rPr>
          <w:sz w:val="24"/>
          <w:szCs w:val="24"/>
        </w:rPr>
        <w:t xml:space="preserve"> </w:t>
      </w:r>
      <w:r>
        <w:rPr>
          <w:spacing w:val="-2"/>
          <w:sz w:val="24"/>
          <w:szCs w:val="24"/>
        </w:rPr>
        <w:t>交易版块网站点击“主体库入口”栏目中办理入库手续并取得</w:t>
      </w:r>
      <w:r>
        <w:rPr>
          <w:spacing w:val="-45"/>
          <w:sz w:val="24"/>
          <w:szCs w:val="24"/>
        </w:rPr>
        <w:t xml:space="preserve"> </w:t>
      </w:r>
      <w:r>
        <w:rPr>
          <w:spacing w:val="-2"/>
          <w:sz w:val="24"/>
          <w:szCs w:val="24"/>
        </w:rPr>
        <w:t>CA</w:t>
      </w:r>
      <w:r>
        <w:rPr>
          <w:spacing w:val="-45"/>
          <w:sz w:val="24"/>
          <w:szCs w:val="24"/>
        </w:rPr>
        <w:t xml:space="preserve"> </w:t>
      </w:r>
      <w:r>
        <w:rPr>
          <w:spacing w:val="-2"/>
          <w:sz w:val="24"/>
          <w:szCs w:val="24"/>
        </w:rPr>
        <w:t>证书。</w:t>
      </w:r>
    </w:p>
    <w:p w14:paraId="6D70D635">
      <w:pPr>
        <w:pStyle w:val="2"/>
        <w:spacing w:before="27" w:line="235" w:lineRule="auto"/>
        <w:ind w:left="7" w:right="74" w:firstLine="469"/>
        <w:rPr>
          <w:sz w:val="24"/>
          <w:szCs w:val="24"/>
        </w:rPr>
      </w:pPr>
      <w:r>
        <w:rPr>
          <w:spacing w:val="-1"/>
          <w:sz w:val="24"/>
          <w:szCs w:val="24"/>
        </w:rPr>
        <w:t>4、潜在参选人对比选文件有疑问的，应通过杭州建易招必得平台和建德市门户网公</w:t>
      </w:r>
      <w:r>
        <w:rPr>
          <w:spacing w:val="11"/>
          <w:sz w:val="24"/>
          <w:szCs w:val="24"/>
        </w:rPr>
        <w:t xml:space="preserve"> </w:t>
      </w:r>
      <w:r>
        <w:rPr>
          <w:sz w:val="24"/>
          <w:szCs w:val="24"/>
        </w:rPr>
        <w:t>共资源交易版块本项目公告页面“网上提疑</w:t>
      </w:r>
      <w:r>
        <w:rPr>
          <w:spacing w:val="-1"/>
          <w:sz w:val="24"/>
          <w:szCs w:val="24"/>
        </w:rPr>
        <w:t>”专区在比选文件规定时间内向比选发起人</w:t>
      </w:r>
      <w:r>
        <w:rPr>
          <w:sz w:val="24"/>
          <w:szCs w:val="24"/>
        </w:rPr>
        <w:t xml:space="preserve">  提出。潜在参选人应自行关注网站公告，比</w:t>
      </w:r>
      <w:r>
        <w:rPr>
          <w:spacing w:val="-1"/>
          <w:sz w:val="24"/>
          <w:szCs w:val="24"/>
        </w:rPr>
        <w:t>选发起人不再一一通知。参选人因自身贻误</w:t>
      </w:r>
      <w:r>
        <w:rPr>
          <w:sz w:val="24"/>
          <w:szCs w:val="24"/>
        </w:rPr>
        <w:t xml:space="preserve">  </w:t>
      </w:r>
      <w:r>
        <w:rPr>
          <w:spacing w:val="-3"/>
          <w:sz w:val="24"/>
          <w:szCs w:val="24"/>
        </w:rPr>
        <w:t>行为导致比选响应失败的，责任自负。</w:t>
      </w:r>
    </w:p>
    <w:p w14:paraId="04BCA1CD">
      <w:pPr>
        <w:spacing w:before="160" w:line="222" w:lineRule="auto"/>
        <w:ind w:left="8"/>
        <w:outlineLvl w:val="2"/>
        <w:rPr>
          <w:rFonts w:ascii="黑体" w:hAnsi="黑体" w:eastAsia="黑体" w:cs="黑体"/>
          <w:sz w:val="28"/>
          <w:szCs w:val="28"/>
        </w:rPr>
      </w:pPr>
      <w:r>
        <w:rPr>
          <w:rFonts w:ascii="黑体" w:hAnsi="黑体" w:eastAsia="黑体" w:cs="黑体"/>
          <w:spacing w:val="-2"/>
          <w:sz w:val="28"/>
          <w:szCs w:val="28"/>
        </w:rPr>
        <w:t>五、 比选响应文件的递交</w:t>
      </w:r>
    </w:p>
    <w:p w14:paraId="42109DC5">
      <w:pPr>
        <w:pStyle w:val="2"/>
        <w:spacing w:before="152" w:line="238" w:lineRule="auto"/>
        <w:ind w:left="658" w:hanging="222"/>
        <w:rPr>
          <w:sz w:val="21"/>
          <w:szCs w:val="21"/>
        </w:rPr>
      </w:pPr>
      <w:r>
        <w:rPr>
          <w:spacing w:val="-7"/>
          <w:sz w:val="24"/>
          <w:szCs w:val="24"/>
        </w:rPr>
        <w:t>1、</w:t>
      </w:r>
      <w:r>
        <w:rPr>
          <w:spacing w:val="124"/>
          <w:sz w:val="24"/>
          <w:szCs w:val="24"/>
        </w:rPr>
        <w:t xml:space="preserve"> </w:t>
      </w:r>
      <w:r>
        <w:rPr>
          <w:spacing w:val="-7"/>
          <w:sz w:val="24"/>
          <w:szCs w:val="24"/>
        </w:rPr>
        <w:t>比</w:t>
      </w:r>
      <w:r>
        <w:rPr>
          <w:spacing w:val="-70"/>
          <w:sz w:val="24"/>
          <w:szCs w:val="24"/>
        </w:rPr>
        <w:t xml:space="preserve"> </w:t>
      </w:r>
      <w:r>
        <w:rPr>
          <w:spacing w:val="-7"/>
          <w:sz w:val="24"/>
          <w:szCs w:val="24"/>
        </w:rPr>
        <w:t>选</w:t>
      </w:r>
      <w:r>
        <w:rPr>
          <w:spacing w:val="-65"/>
          <w:sz w:val="24"/>
          <w:szCs w:val="24"/>
        </w:rPr>
        <w:t xml:space="preserve"> </w:t>
      </w:r>
      <w:r>
        <w:rPr>
          <w:spacing w:val="-7"/>
          <w:sz w:val="24"/>
          <w:szCs w:val="24"/>
        </w:rPr>
        <w:t>响应文件</w:t>
      </w:r>
      <w:r>
        <w:rPr>
          <w:spacing w:val="-70"/>
          <w:sz w:val="24"/>
          <w:szCs w:val="24"/>
        </w:rPr>
        <w:t xml:space="preserve"> </w:t>
      </w:r>
      <w:r>
        <w:rPr>
          <w:spacing w:val="-7"/>
          <w:sz w:val="24"/>
          <w:szCs w:val="24"/>
        </w:rPr>
        <w:t>递</w:t>
      </w:r>
      <w:r>
        <w:rPr>
          <w:spacing w:val="-68"/>
          <w:sz w:val="24"/>
          <w:szCs w:val="24"/>
        </w:rPr>
        <w:t xml:space="preserve"> </w:t>
      </w:r>
      <w:r>
        <w:rPr>
          <w:spacing w:val="-7"/>
          <w:sz w:val="24"/>
          <w:szCs w:val="24"/>
        </w:rPr>
        <w:t>交</w:t>
      </w:r>
      <w:r>
        <w:rPr>
          <w:spacing w:val="-58"/>
          <w:sz w:val="24"/>
          <w:szCs w:val="24"/>
        </w:rPr>
        <w:t xml:space="preserve"> </w:t>
      </w:r>
      <w:r>
        <w:rPr>
          <w:spacing w:val="-7"/>
          <w:sz w:val="24"/>
          <w:szCs w:val="24"/>
        </w:rPr>
        <w:t>的截止</w:t>
      </w:r>
      <w:r>
        <w:rPr>
          <w:spacing w:val="-56"/>
          <w:sz w:val="24"/>
          <w:szCs w:val="24"/>
        </w:rPr>
        <w:t xml:space="preserve"> </w:t>
      </w:r>
      <w:r>
        <w:rPr>
          <w:spacing w:val="-7"/>
          <w:sz w:val="24"/>
          <w:szCs w:val="24"/>
        </w:rPr>
        <w:t>时</w:t>
      </w:r>
      <w:r>
        <w:rPr>
          <w:spacing w:val="-51"/>
          <w:sz w:val="24"/>
          <w:szCs w:val="24"/>
        </w:rPr>
        <w:t xml:space="preserve"> </w:t>
      </w:r>
      <w:r>
        <w:rPr>
          <w:spacing w:val="-7"/>
          <w:sz w:val="24"/>
          <w:szCs w:val="24"/>
        </w:rPr>
        <w:t>间（比</w:t>
      </w:r>
      <w:r>
        <w:rPr>
          <w:spacing w:val="-70"/>
          <w:sz w:val="24"/>
          <w:szCs w:val="24"/>
        </w:rPr>
        <w:t xml:space="preserve"> </w:t>
      </w:r>
      <w:r>
        <w:rPr>
          <w:spacing w:val="-7"/>
          <w:sz w:val="24"/>
          <w:szCs w:val="24"/>
        </w:rPr>
        <w:t>选</w:t>
      </w:r>
      <w:r>
        <w:rPr>
          <w:spacing w:val="-65"/>
          <w:sz w:val="24"/>
          <w:szCs w:val="24"/>
        </w:rPr>
        <w:t xml:space="preserve"> </w:t>
      </w:r>
      <w:r>
        <w:rPr>
          <w:spacing w:val="-7"/>
          <w:sz w:val="24"/>
          <w:szCs w:val="24"/>
        </w:rPr>
        <w:t>响应截止</w:t>
      </w:r>
      <w:r>
        <w:rPr>
          <w:spacing w:val="-56"/>
          <w:sz w:val="24"/>
          <w:szCs w:val="24"/>
        </w:rPr>
        <w:t xml:space="preserve"> </w:t>
      </w:r>
      <w:r>
        <w:rPr>
          <w:spacing w:val="-7"/>
          <w:sz w:val="24"/>
          <w:szCs w:val="24"/>
        </w:rPr>
        <w:t>时</w:t>
      </w:r>
      <w:r>
        <w:rPr>
          <w:spacing w:val="-50"/>
          <w:sz w:val="24"/>
          <w:szCs w:val="24"/>
        </w:rPr>
        <w:t xml:space="preserve"> </w:t>
      </w:r>
      <w:r>
        <w:rPr>
          <w:spacing w:val="-7"/>
          <w:sz w:val="24"/>
          <w:szCs w:val="24"/>
        </w:rPr>
        <w:t>间</w:t>
      </w:r>
      <w:r>
        <w:rPr>
          <w:spacing w:val="-56"/>
          <w:sz w:val="24"/>
          <w:szCs w:val="24"/>
        </w:rPr>
        <w:t xml:space="preserve"> </w:t>
      </w:r>
      <w:r>
        <w:rPr>
          <w:spacing w:val="-7"/>
          <w:sz w:val="24"/>
          <w:szCs w:val="24"/>
        </w:rPr>
        <w:t>，</w:t>
      </w:r>
      <w:r>
        <w:rPr>
          <w:spacing w:val="-68"/>
          <w:sz w:val="24"/>
          <w:szCs w:val="24"/>
        </w:rPr>
        <w:t xml:space="preserve"> </w:t>
      </w:r>
      <w:r>
        <w:rPr>
          <w:spacing w:val="-7"/>
          <w:sz w:val="24"/>
          <w:szCs w:val="24"/>
        </w:rPr>
        <w:t>下</w:t>
      </w:r>
      <w:r>
        <w:rPr>
          <w:spacing w:val="-45"/>
          <w:sz w:val="24"/>
          <w:szCs w:val="24"/>
        </w:rPr>
        <w:t xml:space="preserve"> </w:t>
      </w:r>
      <w:r>
        <w:rPr>
          <w:spacing w:val="-7"/>
          <w:sz w:val="24"/>
          <w:szCs w:val="24"/>
        </w:rPr>
        <w:t>同</w:t>
      </w:r>
      <w:r>
        <w:rPr>
          <w:spacing w:val="-54"/>
          <w:sz w:val="24"/>
          <w:szCs w:val="24"/>
        </w:rPr>
        <w:t xml:space="preserve"> </w:t>
      </w:r>
      <w:r>
        <w:rPr>
          <w:spacing w:val="-7"/>
          <w:sz w:val="24"/>
          <w:szCs w:val="24"/>
        </w:rPr>
        <w:t>）</w:t>
      </w:r>
      <w:r>
        <w:rPr>
          <w:spacing w:val="-64"/>
          <w:sz w:val="24"/>
          <w:szCs w:val="24"/>
        </w:rPr>
        <w:t xml:space="preserve"> </w:t>
      </w:r>
      <w:r>
        <w:rPr>
          <w:spacing w:val="-7"/>
          <w:sz w:val="24"/>
          <w:szCs w:val="24"/>
        </w:rPr>
        <w:t xml:space="preserve">为 </w:t>
      </w:r>
      <w:r>
        <w:rPr>
          <w:b/>
          <w:bCs/>
          <w:spacing w:val="-7"/>
          <w:sz w:val="21"/>
          <w:szCs w:val="21"/>
          <w:u w:val="single" w:color="auto"/>
        </w:rPr>
        <w:t>2026/7/29</w:t>
      </w:r>
      <w:r>
        <w:rPr>
          <w:sz w:val="21"/>
          <w:szCs w:val="21"/>
        </w:rPr>
        <w:t xml:space="preserve"> </w:t>
      </w:r>
      <w:r>
        <w:rPr>
          <w:b/>
          <w:bCs/>
          <w:spacing w:val="-3"/>
          <w:sz w:val="21"/>
          <w:szCs w:val="21"/>
          <w:u w:val="single" w:color="auto"/>
        </w:rPr>
        <w:t>9:40:00</w:t>
      </w:r>
      <w:r>
        <w:rPr>
          <w:spacing w:val="-3"/>
          <w:sz w:val="21"/>
          <w:szCs w:val="21"/>
        </w:rPr>
        <w:t>。</w:t>
      </w:r>
    </w:p>
    <w:p w14:paraId="7344C646">
      <w:pPr>
        <w:pStyle w:val="2"/>
        <w:spacing w:before="46" w:line="235" w:lineRule="auto"/>
        <w:ind w:left="3" w:firstLine="478"/>
        <w:jc w:val="both"/>
        <w:rPr>
          <w:sz w:val="24"/>
          <w:szCs w:val="24"/>
        </w:rPr>
      </w:pPr>
      <w:r>
        <w:rPr>
          <w:spacing w:val="-22"/>
          <w:sz w:val="24"/>
          <w:szCs w:val="24"/>
        </w:rPr>
        <w:t>2、</w:t>
      </w:r>
      <w:r>
        <w:rPr>
          <w:spacing w:val="-30"/>
          <w:sz w:val="24"/>
          <w:szCs w:val="24"/>
        </w:rPr>
        <w:t xml:space="preserve"> </w:t>
      </w:r>
      <w:r>
        <w:rPr>
          <w:spacing w:val="-22"/>
          <w:sz w:val="24"/>
          <w:szCs w:val="24"/>
        </w:rPr>
        <w:t>电</w:t>
      </w:r>
      <w:r>
        <w:rPr>
          <w:spacing w:val="-52"/>
          <w:sz w:val="24"/>
          <w:szCs w:val="24"/>
        </w:rPr>
        <w:t xml:space="preserve"> </w:t>
      </w:r>
      <w:r>
        <w:rPr>
          <w:spacing w:val="-22"/>
          <w:sz w:val="24"/>
          <w:szCs w:val="24"/>
        </w:rPr>
        <w:t>子</w:t>
      </w:r>
      <w:r>
        <w:rPr>
          <w:spacing w:val="-35"/>
          <w:sz w:val="24"/>
          <w:szCs w:val="24"/>
        </w:rPr>
        <w:t xml:space="preserve"> </w:t>
      </w:r>
      <w:r>
        <w:rPr>
          <w:spacing w:val="-22"/>
          <w:sz w:val="24"/>
          <w:szCs w:val="24"/>
        </w:rPr>
        <w:t>比</w:t>
      </w:r>
      <w:r>
        <w:rPr>
          <w:spacing w:val="-59"/>
          <w:sz w:val="24"/>
          <w:szCs w:val="24"/>
        </w:rPr>
        <w:t xml:space="preserve"> </w:t>
      </w:r>
      <w:r>
        <w:rPr>
          <w:spacing w:val="-22"/>
          <w:sz w:val="24"/>
          <w:szCs w:val="24"/>
        </w:rPr>
        <w:t>选</w:t>
      </w:r>
      <w:r>
        <w:rPr>
          <w:spacing w:val="-55"/>
          <w:sz w:val="24"/>
          <w:szCs w:val="24"/>
        </w:rPr>
        <w:t xml:space="preserve"> </w:t>
      </w:r>
      <w:r>
        <w:rPr>
          <w:spacing w:val="-22"/>
          <w:sz w:val="24"/>
          <w:szCs w:val="24"/>
        </w:rPr>
        <w:t>响</w:t>
      </w:r>
      <w:r>
        <w:rPr>
          <w:spacing w:val="-62"/>
          <w:sz w:val="24"/>
          <w:szCs w:val="24"/>
        </w:rPr>
        <w:t xml:space="preserve"> </w:t>
      </w:r>
      <w:r>
        <w:rPr>
          <w:spacing w:val="-22"/>
          <w:sz w:val="24"/>
          <w:szCs w:val="24"/>
        </w:rPr>
        <w:t>应</w:t>
      </w:r>
      <w:r>
        <w:rPr>
          <w:spacing w:val="-62"/>
          <w:sz w:val="24"/>
          <w:szCs w:val="24"/>
        </w:rPr>
        <w:t xml:space="preserve"> </w:t>
      </w:r>
      <w:r>
        <w:rPr>
          <w:spacing w:val="-22"/>
          <w:sz w:val="24"/>
          <w:szCs w:val="24"/>
        </w:rPr>
        <w:t>文</w:t>
      </w:r>
      <w:r>
        <w:rPr>
          <w:spacing w:val="-62"/>
          <w:sz w:val="24"/>
          <w:szCs w:val="24"/>
        </w:rPr>
        <w:t xml:space="preserve"> </w:t>
      </w:r>
      <w:r>
        <w:rPr>
          <w:spacing w:val="-22"/>
          <w:sz w:val="24"/>
          <w:szCs w:val="24"/>
        </w:rPr>
        <w:t>件</w:t>
      </w:r>
      <w:r>
        <w:rPr>
          <w:spacing w:val="-61"/>
          <w:sz w:val="24"/>
          <w:szCs w:val="24"/>
        </w:rPr>
        <w:t xml:space="preserve"> </w:t>
      </w:r>
      <w:r>
        <w:rPr>
          <w:spacing w:val="-22"/>
          <w:sz w:val="24"/>
          <w:szCs w:val="24"/>
        </w:rPr>
        <w:t>采</w:t>
      </w:r>
      <w:r>
        <w:rPr>
          <w:spacing w:val="-62"/>
          <w:sz w:val="24"/>
          <w:szCs w:val="24"/>
        </w:rPr>
        <w:t xml:space="preserve"> </w:t>
      </w:r>
      <w:r>
        <w:rPr>
          <w:spacing w:val="-22"/>
          <w:sz w:val="24"/>
          <w:szCs w:val="24"/>
        </w:rPr>
        <w:t>用</w:t>
      </w:r>
      <w:r>
        <w:rPr>
          <w:spacing w:val="-36"/>
          <w:sz w:val="24"/>
          <w:szCs w:val="24"/>
        </w:rPr>
        <w:t xml:space="preserve"> </w:t>
      </w:r>
      <w:r>
        <w:rPr>
          <w:spacing w:val="-22"/>
          <w:sz w:val="24"/>
          <w:szCs w:val="24"/>
        </w:rPr>
        <w:t>网</w:t>
      </w:r>
      <w:r>
        <w:rPr>
          <w:spacing w:val="-60"/>
          <w:sz w:val="24"/>
          <w:szCs w:val="24"/>
        </w:rPr>
        <w:t xml:space="preserve"> </w:t>
      </w:r>
      <w:r>
        <w:rPr>
          <w:spacing w:val="-22"/>
          <w:sz w:val="24"/>
          <w:szCs w:val="24"/>
        </w:rPr>
        <w:t>上</w:t>
      </w:r>
      <w:r>
        <w:rPr>
          <w:spacing w:val="-59"/>
          <w:sz w:val="24"/>
          <w:szCs w:val="24"/>
        </w:rPr>
        <w:t xml:space="preserve"> </w:t>
      </w:r>
      <w:r>
        <w:rPr>
          <w:spacing w:val="-22"/>
          <w:sz w:val="24"/>
          <w:szCs w:val="24"/>
        </w:rPr>
        <w:t>递</w:t>
      </w:r>
      <w:r>
        <w:rPr>
          <w:spacing w:val="-57"/>
          <w:sz w:val="24"/>
          <w:szCs w:val="24"/>
        </w:rPr>
        <w:t xml:space="preserve"> </w:t>
      </w:r>
      <w:r>
        <w:rPr>
          <w:spacing w:val="-22"/>
          <w:sz w:val="24"/>
          <w:szCs w:val="24"/>
        </w:rPr>
        <w:t>交</w:t>
      </w:r>
      <w:r>
        <w:rPr>
          <w:spacing w:val="-48"/>
          <w:sz w:val="24"/>
          <w:szCs w:val="24"/>
        </w:rPr>
        <w:t xml:space="preserve"> </w:t>
      </w:r>
      <w:r>
        <w:rPr>
          <w:spacing w:val="-22"/>
          <w:sz w:val="24"/>
          <w:szCs w:val="24"/>
        </w:rPr>
        <w:t>的</w:t>
      </w:r>
      <w:r>
        <w:rPr>
          <w:spacing w:val="-56"/>
          <w:sz w:val="24"/>
          <w:szCs w:val="24"/>
        </w:rPr>
        <w:t xml:space="preserve"> </w:t>
      </w:r>
      <w:r>
        <w:rPr>
          <w:spacing w:val="-22"/>
          <w:sz w:val="24"/>
          <w:szCs w:val="24"/>
        </w:rPr>
        <w:t>方</w:t>
      </w:r>
      <w:r>
        <w:rPr>
          <w:spacing w:val="-57"/>
          <w:sz w:val="24"/>
          <w:szCs w:val="24"/>
        </w:rPr>
        <w:t xml:space="preserve"> </w:t>
      </w:r>
      <w:r>
        <w:rPr>
          <w:spacing w:val="-22"/>
          <w:sz w:val="24"/>
          <w:szCs w:val="24"/>
        </w:rPr>
        <w:t>式</w:t>
      </w:r>
      <w:r>
        <w:rPr>
          <w:spacing w:val="-45"/>
          <w:sz w:val="24"/>
          <w:szCs w:val="24"/>
        </w:rPr>
        <w:t xml:space="preserve"> </w:t>
      </w:r>
      <w:r>
        <w:rPr>
          <w:spacing w:val="-22"/>
          <w:sz w:val="24"/>
          <w:szCs w:val="24"/>
        </w:rPr>
        <w:t>，</w:t>
      </w:r>
      <w:r>
        <w:rPr>
          <w:spacing w:val="-60"/>
          <w:sz w:val="24"/>
          <w:szCs w:val="24"/>
        </w:rPr>
        <w:t xml:space="preserve"> </w:t>
      </w:r>
      <w:r>
        <w:rPr>
          <w:spacing w:val="-22"/>
          <w:sz w:val="24"/>
          <w:szCs w:val="24"/>
        </w:rPr>
        <w:t>上</w:t>
      </w:r>
      <w:r>
        <w:rPr>
          <w:spacing w:val="-60"/>
          <w:sz w:val="24"/>
          <w:szCs w:val="24"/>
        </w:rPr>
        <w:t xml:space="preserve"> </w:t>
      </w:r>
      <w:r>
        <w:rPr>
          <w:spacing w:val="-22"/>
          <w:sz w:val="24"/>
          <w:szCs w:val="24"/>
        </w:rPr>
        <w:t>传</w:t>
      </w:r>
      <w:r>
        <w:rPr>
          <w:spacing w:val="-54"/>
          <w:sz w:val="24"/>
          <w:szCs w:val="24"/>
        </w:rPr>
        <w:t xml:space="preserve"> </w:t>
      </w:r>
      <w:r>
        <w:rPr>
          <w:spacing w:val="-22"/>
          <w:sz w:val="24"/>
          <w:szCs w:val="24"/>
        </w:rPr>
        <w:t>至</w:t>
      </w:r>
      <w:r>
        <w:rPr>
          <w:spacing w:val="-63"/>
          <w:sz w:val="24"/>
          <w:szCs w:val="24"/>
        </w:rPr>
        <w:t xml:space="preserve"> </w:t>
      </w:r>
      <w:r>
        <w:rPr>
          <w:spacing w:val="-22"/>
          <w:sz w:val="24"/>
          <w:szCs w:val="24"/>
        </w:rPr>
        <w:t>杭</w:t>
      </w:r>
      <w:r>
        <w:rPr>
          <w:spacing w:val="-55"/>
          <w:sz w:val="24"/>
          <w:szCs w:val="24"/>
        </w:rPr>
        <w:t xml:space="preserve"> </w:t>
      </w:r>
      <w:r>
        <w:rPr>
          <w:spacing w:val="-22"/>
          <w:sz w:val="24"/>
          <w:szCs w:val="24"/>
        </w:rPr>
        <w:t>州</w:t>
      </w:r>
      <w:r>
        <w:rPr>
          <w:spacing w:val="-62"/>
          <w:sz w:val="24"/>
          <w:szCs w:val="24"/>
        </w:rPr>
        <w:t xml:space="preserve"> </w:t>
      </w:r>
      <w:r>
        <w:rPr>
          <w:spacing w:val="-22"/>
          <w:sz w:val="24"/>
          <w:szCs w:val="24"/>
        </w:rPr>
        <w:t>建</w:t>
      </w:r>
      <w:r>
        <w:rPr>
          <w:spacing w:val="-55"/>
          <w:sz w:val="24"/>
          <w:szCs w:val="24"/>
        </w:rPr>
        <w:t xml:space="preserve"> </w:t>
      </w:r>
      <w:r>
        <w:rPr>
          <w:spacing w:val="-22"/>
          <w:sz w:val="24"/>
          <w:szCs w:val="24"/>
        </w:rPr>
        <w:t>易</w:t>
      </w:r>
      <w:r>
        <w:rPr>
          <w:spacing w:val="-63"/>
          <w:sz w:val="24"/>
          <w:szCs w:val="24"/>
        </w:rPr>
        <w:t xml:space="preserve"> </w:t>
      </w:r>
      <w:r>
        <w:rPr>
          <w:spacing w:val="-22"/>
          <w:sz w:val="24"/>
          <w:szCs w:val="24"/>
        </w:rPr>
        <w:t>招</w:t>
      </w:r>
      <w:r>
        <w:rPr>
          <w:spacing w:val="-58"/>
          <w:sz w:val="24"/>
          <w:szCs w:val="24"/>
        </w:rPr>
        <w:t xml:space="preserve"> </w:t>
      </w:r>
      <w:r>
        <w:rPr>
          <w:spacing w:val="-22"/>
          <w:sz w:val="24"/>
          <w:szCs w:val="24"/>
        </w:rPr>
        <w:t>必</w:t>
      </w:r>
      <w:r>
        <w:rPr>
          <w:spacing w:val="-61"/>
          <w:sz w:val="24"/>
          <w:szCs w:val="24"/>
        </w:rPr>
        <w:t xml:space="preserve"> </w:t>
      </w:r>
      <w:r>
        <w:rPr>
          <w:spacing w:val="-22"/>
          <w:sz w:val="24"/>
          <w:szCs w:val="24"/>
        </w:rPr>
        <w:t>得</w:t>
      </w:r>
      <w:r>
        <w:rPr>
          <w:spacing w:val="-63"/>
          <w:sz w:val="24"/>
          <w:szCs w:val="24"/>
        </w:rPr>
        <w:t xml:space="preserve"> </w:t>
      </w:r>
      <w:r>
        <w:rPr>
          <w:spacing w:val="-22"/>
          <w:sz w:val="24"/>
          <w:szCs w:val="24"/>
        </w:rPr>
        <w:t>平</w:t>
      </w:r>
      <w:r>
        <w:rPr>
          <w:spacing w:val="-39"/>
          <w:sz w:val="24"/>
          <w:szCs w:val="24"/>
        </w:rPr>
        <w:t xml:space="preserve"> </w:t>
      </w:r>
      <w:r>
        <w:rPr>
          <w:spacing w:val="-22"/>
          <w:sz w:val="24"/>
          <w:szCs w:val="24"/>
        </w:rPr>
        <w:t>台</w:t>
      </w:r>
      <w:r>
        <w:rPr>
          <w:sz w:val="24"/>
          <w:szCs w:val="24"/>
        </w:rPr>
        <w:t xml:space="preserve"> </w:t>
      </w:r>
      <w:r>
        <w:rPr>
          <w:spacing w:val="1"/>
          <w:sz w:val="24"/>
          <w:szCs w:val="24"/>
        </w:rPr>
        <w:t xml:space="preserve">（    </w:t>
      </w:r>
      <w:r>
        <w:rPr>
          <w:sz w:val="24"/>
          <w:szCs w:val="24"/>
        </w:rPr>
        <w:t>https</w:t>
      </w:r>
      <w:r>
        <w:rPr>
          <w:spacing w:val="1"/>
          <w:sz w:val="24"/>
          <w:szCs w:val="24"/>
        </w:rPr>
        <w:t>://</w:t>
      </w:r>
      <w:r>
        <w:rPr>
          <w:sz w:val="24"/>
          <w:szCs w:val="24"/>
        </w:rPr>
        <w:t>www</w:t>
      </w:r>
      <w:r>
        <w:rPr>
          <w:spacing w:val="1"/>
          <w:sz w:val="24"/>
          <w:szCs w:val="24"/>
        </w:rPr>
        <w:t>.</w:t>
      </w:r>
      <w:r>
        <w:rPr>
          <w:sz w:val="24"/>
          <w:szCs w:val="24"/>
        </w:rPr>
        <w:t>zhaobide</w:t>
      </w:r>
      <w:r>
        <w:rPr>
          <w:spacing w:val="1"/>
          <w:sz w:val="24"/>
          <w:szCs w:val="24"/>
        </w:rPr>
        <w:t>.</w:t>
      </w:r>
      <w:r>
        <w:rPr>
          <w:sz w:val="24"/>
          <w:szCs w:val="24"/>
        </w:rPr>
        <w:t>com</w:t>
      </w:r>
      <w:r>
        <w:rPr>
          <w:spacing w:val="1"/>
          <w:sz w:val="24"/>
          <w:szCs w:val="24"/>
        </w:rPr>
        <w:t>/</w:t>
      </w:r>
      <w:r>
        <w:rPr>
          <w:sz w:val="24"/>
          <w:szCs w:val="24"/>
        </w:rPr>
        <w:t>Web</w:t>
      </w:r>
      <w:r>
        <w:rPr>
          <w:spacing w:val="1"/>
          <w:sz w:val="24"/>
          <w:szCs w:val="24"/>
        </w:rPr>
        <w:t>/</w:t>
      </w:r>
      <w:r>
        <w:rPr>
          <w:sz w:val="24"/>
          <w:szCs w:val="24"/>
        </w:rPr>
        <w:t>Partner</w:t>
      </w:r>
      <w:r>
        <w:rPr>
          <w:spacing w:val="1"/>
          <w:sz w:val="24"/>
          <w:szCs w:val="24"/>
        </w:rPr>
        <w:t>_</w:t>
      </w:r>
      <w:r>
        <w:rPr>
          <w:sz w:val="24"/>
          <w:szCs w:val="24"/>
        </w:rPr>
        <w:t>index</w:t>
      </w:r>
      <w:r>
        <w:rPr>
          <w:spacing w:val="1"/>
          <w:sz w:val="24"/>
          <w:szCs w:val="24"/>
        </w:rPr>
        <w:t>?</w:t>
      </w:r>
      <w:r>
        <w:rPr>
          <w:sz w:val="24"/>
          <w:szCs w:val="24"/>
        </w:rPr>
        <w:t>pid</w:t>
      </w:r>
      <w:r>
        <w:rPr>
          <w:spacing w:val="1"/>
          <w:sz w:val="24"/>
          <w:szCs w:val="24"/>
        </w:rPr>
        <w:t>=58d5b09e-d858-48</w:t>
      </w:r>
      <w:r>
        <w:rPr>
          <w:sz w:val="24"/>
          <w:szCs w:val="24"/>
        </w:rPr>
        <w:t>ad</w:t>
      </w:r>
      <w:r>
        <w:rPr>
          <w:spacing w:val="1"/>
          <w:sz w:val="24"/>
          <w:szCs w:val="24"/>
        </w:rPr>
        <w:t>-8420-</w:t>
      </w:r>
      <w:r>
        <w:rPr>
          <w:spacing w:val="6"/>
          <w:sz w:val="24"/>
          <w:szCs w:val="24"/>
        </w:rPr>
        <w:t xml:space="preserve"> </w:t>
      </w:r>
      <w:r>
        <w:rPr>
          <w:spacing w:val="-2"/>
          <w:sz w:val="24"/>
          <w:szCs w:val="24"/>
        </w:rPr>
        <w:t>c9d65ba2745d）。参选人须在比选响应截止时间前完成电子比选文件的上传，并打印“上</w:t>
      </w:r>
      <w:r>
        <w:rPr>
          <w:spacing w:val="13"/>
          <w:sz w:val="24"/>
          <w:szCs w:val="24"/>
        </w:rPr>
        <w:t xml:space="preserve"> </w:t>
      </w:r>
      <w:r>
        <w:rPr>
          <w:spacing w:val="-6"/>
          <w:sz w:val="24"/>
          <w:szCs w:val="24"/>
        </w:rPr>
        <w:t>传比选响应文件回执”，比选截止时间前未完成电子比选响应文件上传的，视</w:t>
      </w:r>
      <w:r>
        <w:rPr>
          <w:spacing w:val="-7"/>
          <w:sz w:val="24"/>
          <w:szCs w:val="24"/>
        </w:rPr>
        <w:t>为未递交。</w:t>
      </w:r>
    </w:p>
    <w:p w14:paraId="7518538B">
      <w:pPr>
        <w:spacing w:before="160" w:line="221" w:lineRule="auto"/>
        <w:ind w:left="9"/>
        <w:outlineLvl w:val="2"/>
        <w:rPr>
          <w:rFonts w:ascii="黑体" w:hAnsi="黑体" w:eastAsia="黑体" w:cs="黑体"/>
          <w:sz w:val="28"/>
          <w:szCs w:val="28"/>
        </w:rPr>
      </w:pPr>
      <w:r>
        <w:rPr>
          <w:rFonts w:ascii="黑体" w:hAnsi="黑体" w:eastAsia="黑体" w:cs="黑体"/>
          <w:spacing w:val="-2"/>
          <w:sz w:val="28"/>
          <w:szCs w:val="28"/>
        </w:rPr>
        <w:t>六、 资格审查的方式</w:t>
      </w:r>
    </w:p>
    <w:p w14:paraId="3CCB2529">
      <w:pPr>
        <w:pStyle w:val="2"/>
        <w:spacing w:before="153" w:line="222" w:lineRule="auto"/>
        <w:ind w:left="486"/>
        <w:rPr>
          <w:sz w:val="24"/>
          <w:szCs w:val="24"/>
        </w:rPr>
      </w:pPr>
      <w:r>
        <w:rPr>
          <w:spacing w:val="-4"/>
          <w:sz w:val="24"/>
          <w:szCs w:val="24"/>
        </w:rPr>
        <w:t>本项目采取资格后审的方式。</w:t>
      </w:r>
    </w:p>
    <w:p w14:paraId="1347649C">
      <w:pPr>
        <w:spacing w:before="159" w:line="221" w:lineRule="auto"/>
        <w:outlineLvl w:val="2"/>
        <w:rPr>
          <w:rFonts w:ascii="黑体" w:hAnsi="黑体" w:eastAsia="黑体" w:cs="黑体"/>
          <w:sz w:val="28"/>
          <w:szCs w:val="28"/>
        </w:rPr>
      </w:pPr>
      <w:r>
        <w:rPr>
          <w:rFonts w:ascii="黑体" w:hAnsi="黑体" w:eastAsia="黑体" w:cs="黑体"/>
          <w:spacing w:val="-1"/>
          <w:sz w:val="28"/>
          <w:szCs w:val="28"/>
        </w:rPr>
        <w:t>七、比选信息发布媒介</w:t>
      </w:r>
    </w:p>
    <w:p w14:paraId="65BA9DCF">
      <w:pPr>
        <w:pStyle w:val="2"/>
        <w:spacing w:before="152" w:line="230" w:lineRule="auto"/>
        <w:ind w:left="6" w:right="1" w:firstLine="480"/>
        <w:rPr>
          <w:sz w:val="24"/>
          <w:szCs w:val="24"/>
        </w:rPr>
      </w:pPr>
      <w:r>
        <w:rPr>
          <w:spacing w:val="9"/>
          <w:sz w:val="24"/>
          <w:szCs w:val="24"/>
        </w:rPr>
        <w:t>本次比选信息在</w:t>
      </w:r>
      <w:r>
        <w:rPr>
          <w:b/>
          <w:bCs/>
          <w:spacing w:val="9"/>
          <w:sz w:val="24"/>
          <w:szCs w:val="24"/>
        </w:rPr>
        <w:t>杭州建易招必得平台和建德市门户网公共资源交易版块发布。村</w:t>
      </w:r>
      <w:r>
        <w:rPr>
          <w:spacing w:val="13"/>
          <w:sz w:val="24"/>
          <w:szCs w:val="24"/>
        </w:rPr>
        <w:t xml:space="preserve"> </w:t>
      </w:r>
      <w:r>
        <w:rPr>
          <w:b/>
          <w:bCs/>
          <w:spacing w:val="-3"/>
          <w:sz w:val="24"/>
          <w:szCs w:val="24"/>
        </w:rPr>
        <w:t>（社区）项目还需同时在村务公开栏</w:t>
      </w:r>
      <w:r>
        <w:rPr>
          <w:spacing w:val="-3"/>
          <w:sz w:val="24"/>
          <w:szCs w:val="24"/>
        </w:rPr>
        <w:t>中张贴</w:t>
      </w:r>
      <w:r>
        <w:rPr>
          <w:spacing w:val="-4"/>
          <w:sz w:val="24"/>
          <w:szCs w:val="24"/>
        </w:rPr>
        <w:t>发布。</w:t>
      </w:r>
    </w:p>
    <w:p w14:paraId="0F70F6CE">
      <w:pPr>
        <w:spacing w:before="163" w:line="221" w:lineRule="auto"/>
        <w:ind w:left="1"/>
        <w:outlineLvl w:val="2"/>
        <w:rPr>
          <w:rFonts w:ascii="黑体" w:hAnsi="黑体" w:eastAsia="黑体" w:cs="黑体"/>
          <w:sz w:val="28"/>
          <w:szCs w:val="28"/>
        </w:rPr>
      </w:pPr>
      <w:r>
        <w:rPr>
          <w:rFonts w:ascii="黑体" w:hAnsi="黑体" w:eastAsia="黑体" w:cs="黑体"/>
          <w:spacing w:val="-2"/>
          <w:sz w:val="28"/>
          <w:szCs w:val="28"/>
        </w:rPr>
        <w:t>八、其他说明</w:t>
      </w:r>
    </w:p>
    <w:p w14:paraId="7E59F11F">
      <w:pPr>
        <w:pStyle w:val="2"/>
        <w:spacing w:before="153" w:line="222" w:lineRule="auto"/>
        <w:ind w:left="496"/>
        <w:rPr>
          <w:sz w:val="24"/>
          <w:szCs w:val="24"/>
        </w:rPr>
      </w:pPr>
      <w:r>
        <w:rPr>
          <w:spacing w:val="-6"/>
          <w:sz w:val="24"/>
          <w:szCs w:val="24"/>
        </w:rPr>
        <w:t>1、本项目的评标办法采用</w:t>
      </w:r>
      <w:r>
        <w:rPr>
          <w:spacing w:val="-66"/>
          <w:sz w:val="24"/>
          <w:szCs w:val="24"/>
        </w:rPr>
        <w:t xml:space="preserve"> </w:t>
      </w:r>
      <w:r>
        <w:rPr>
          <w:spacing w:val="-82"/>
          <w:sz w:val="21"/>
          <w:szCs w:val="21"/>
          <w:u w:val="single" w:color="auto"/>
        </w:rPr>
        <w:t xml:space="preserve"> </w:t>
      </w:r>
      <w:r>
        <w:rPr>
          <w:b/>
          <w:bCs/>
          <w:spacing w:val="-6"/>
          <w:sz w:val="21"/>
          <w:szCs w:val="21"/>
          <w:u w:val="single" w:color="auto"/>
        </w:rPr>
        <w:t>总价下浮率法</w:t>
      </w:r>
      <w:r>
        <w:rPr>
          <w:spacing w:val="-6"/>
          <w:sz w:val="24"/>
          <w:szCs w:val="24"/>
        </w:rPr>
        <w:t>。</w:t>
      </w:r>
    </w:p>
    <w:p w14:paraId="6881276C">
      <w:pPr>
        <w:pStyle w:val="2"/>
        <w:spacing w:before="99" w:line="220" w:lineRule="auto"/>
        <w:ind w:left="481"/>
        <w:rPr>
          <w:sz w:val="24"/>
          <w:szCs w:val="24"/>
        </w:rPr>
      </w:pPr>
      <w:r>
        <w:rPr>
          <w:spacing w:val="-4"/>
          <w:sz w:val="24"/>
          <w:szCs w:val="24"/>
        </w:rPr>
        <w:t>2、制作电子比选响应文件前，请认真阅读《建德市电子比选响应制作工具</w:t>
      </w:r>
      <w:r>
        <w:rPr>
          <w:spacing w:val="-5"/>
          <w:sz w:val="24"/>
          <w:szCs w:val="24"/>
        </w:rPr>
        <w:t>》。</w:t>
      </w:r>
    </w:p>
    <w:p w14:paraId="047B746E">
      <w:pPr>
        <w:pStyle w:val="2"/>
        <w:spacing w:before="114" w:line="220" w:lineRule="auto"/>
        <w:ind w:left="483"/>
        <w:rPr>
          <w:sz w:val="24"/>
          <w:szCs w:val="24"/>
        </w:rPr>
      </w:pPr>
      <w:r>
        <w:rPr>
          <w:spacing w:val="-4"/>
          <w:sz w:val="24"/>
          <w:szCs w:val="24"/>
        </w:rPr>
        <w:t>3、浏览器要求：参选人必须采用 360</w:t>
      </w:r>
      <w:r>
        <w:rPr>
          <w:spacing w:val="-36"/>
          <w:sz w:val="24"/>
          <w:szCs w:val="24"/>
        </w:rPr>
        <w:t xml:space="preserve"> </w:t>
      </w:r>
      <w:r>
        <w:rPr>
          <w:spacing w:val="-4"/>
          <w:sz w:val="24"/>
          <w:szCs w:val="24"/>
        </w:rPr>
        <w:t>兼容模式最新版本或</w:t>
      </w:r>
      <w:r>
        <w:rPr>
          <w:spacing w:val="-38"/>
          <w:sz w:val="24"/>
          <w:szCs w:val="24"/>
        </w:rPr>
        <w:t xml:space="preserve"> </w:t>
      </w:r>
      <w:r>
        <w:rPr>
          <w:spacing w:val="-4"/>
          <w:sz w:val="24"/>
          <w:szCs w:val="24"/>
        </w:rPr>
        <w:t>IE</w:t>
      </w:r>
      <w:r>
        <w:rPr>
          <w:spacing w:val="-5"/>
          <w:sz w:val="24"/>
          <w:szCs w:val="24"/>
        </w:rPr>
        <w:t>9</w:t>
      </w:r>
      <w:r>
        <w:rPr>
          <w:spacing w:val="-41"/>
          <w:sz w:val="24"/>
          <w:szCs w:val="24"/>
        </w:rPr>
        <w:t xml:space="preserve"> </w:t>
      </w:r>
      <w:r>
        <w:rPr>
          <w:spacing w:val="-5"/>
          <w:sz w:val="24"/>
          <w:szCs w:val="24"/>
        </w:rPr>
        <w:t>及以上的浏览器。</w:t>
      </w:r>
    </w:p>
    <w:p w14:paraId="32775C3C">
      <w:pPr>
        <w:pStyle w:val="2"/>
        <w:spacing w:before="115" w:line="282" w:lineRule="auto"/>
        <w:ind w:left="147" w:right="193" w:firstLine="329"/>
        <w:rPr>
          <w:rFonts w:ascii="黑体" w:hAnsi="黑体" w:eastAsia="黑体" w:cs="黑体"/>
        </w:rPr>
      </w:pPr>
      <w:r>
        <w:rPr>
          <w:spacing w:val="-1"/>
          <w:sz w:val="24"/>
          <w:szCs w:val="24"/>
        </w:rPr>
        <w:t>4、若在比选响应过程中有任何系统问题，请联系技术支持：18968112150（吴工）</w:t>
      </w:r>
      <w:r>
        <w:rPr>
          <w:spacing w:val="17"/>
          <w:sz w:val="24"/>
          <w:szCs w:val="24"/>
        </w:rPr>
        <w:t xml:space="preserve"> </w:t>
      </w:r>
      <w:r>
        <w:rPr>
          <w:rFonts w:ascii="黑体" w:hAnsi="黑体" w:eastAsia="黑体" w:cs="黑体"/>
          <w:spacing w:val="-3"/>
        </w:rPr>
        <w:t>九、联系方式</w:t>
      </w:r>
    </w:p>
    <w:p w14:paraId="13B2352C">
      <w:pPr>
        <w:pStyle w:val="2"/>
        <w:spacing w:before="152" w:line="224" w:lineRule="auto"/>
        <w:ind w:left="513"/>
        <w:rPr>
          <w:sz w:val="21"/>
          <w:szCs w:val="21"/>
        </w:rPr>
      </w:pPr>
      <w:r>
        <w:rPr>
          <w:spacing w:val="-4"/>
          <w:sz w:val="24"/>
          <w:szCs w:val="24"/>
        </w:rPr>
        <w:t>比选发起 人：</w:t>
      </w:r>
      <w:r>
        <w:rPr>
          <w:spacing w:val="37"/>
          <w:sz w:val="21"/>
          <w:szCs w:val="21"/>
          <w:u w:val="single" w:color="auto"/>
        </w:rPr>
        <w:t xml:space="preserve"> </w:t>
      </w:r>
      <w:r>
        <w:rPr>
          <w:b/>
          <w:bCs/>
          <w:spacing w:val="-4"/>
          <w:sz w:val="21"/>
          <w:szCs w:val="21"/>
          <w:u w:val="single" w:color="auto"/>
        </w:rPr>
        <w:t>建德市乾潭镇梓洲村集体经济组织</w:t>
      </w:r>
      <w:r>
        <w:rPr>
          <w:sz w:val="21"/>
          <w:szCs w:val="21"/>
          <w:u w:val="single" w:color="auto"/>
        </w:rPr>
        <w:t xml:space="preserve">    </w:t>
      </w:r>
    </w:p>
    <w:p w14:paraId="67F0B89B">
      <w:pPr>
        <w:pStyle w:val="2"/>
        <w:spacing w:before="22" w:line="232" w:lineRule="auto"/>
        <w:ind w:left="486" w:right="2568" w:firstLine="26"/>
        <w:rPr>
          <w:sz w:val="21"/>
          <w:szCs w:val="21"/>
        </w:rPr>
      </w:pPr>
      <w:r>
        <w:rPr>
          <w:spacing w:val="-3"/>
          <w:sz w:val="24"/>
          <w:szCs w:val="24"/>
        </w:rPr>
        <w:t>比选招标代理机构：</w:t>
      </w:r>
      <w:r>
        <w:rPr>
          <w:spacing w:val="35"/>
          <w:sz w:val="21"/>
          <w:szCs w:val="21"/>
          <w:u w:val="single" w:color="auto"/>
        </w:rPr>
        <w:t xml:space="preserve"> </w:t>
      </w:r>
      <w:r>
        <w:rPr>
          <w:b/>
          <w:bCs/>
          <w:spacing w:val="-3"/>
          <w:sz w:val="21"/>
          <w:szCs w:val="21"/>
          <w:u w:val="single" w:color="auto"/>
        </w:rPr>
        <w:t>杭州路尚工程管理有限公司</w:t>
      </w:r>
      <w:r>
        <w:rPr>
          <w:spacing w:val="-3"/>
          <w:sz w:val="24"/>
          <w:szCs w:val="24"/>
          <w:u w:val="single" w:color="auto"/>
        </w:rPr>
        <w:t>（电子公章）</w:t>
      </w:r>
      <w:r>
        <w:rPr>
          <w:sz w:val="24"/>
          <w:szCs w:val="24"/>
        </w:rPr>
        <w:t xml:space="preserve"> </w:t>
      </w:r>
      <w:r>
        <w:rPr>
          <w:spacing w:val="-8"/>
          <w:sz w:val="24"/>
          <w:szCs w:val="24"/>
        </w:rPr>
        <w:t>地</w:t>
      </w:r>
      <w:r>
        <w:rPr>
          <w:spacing w:val="6"/>
          <w:sz w:val="24"/>
          <w:szCs w:val="24"/>
        </w:rPr>
        <w:t xml:space="preserve">    </w:t>
      </w:r>
      <w:r>
        <w:rPr>
          <w:spacing w:val="-8"/>
          <w:sz w:val="24"/>
          <w:szCs w:val="24"/>
        </w:rPr>
        <w:t>址：</w:t>
      </w:r>
      <w:r>
        <w:rPr>
          <w:spacing w:val="36"/>
          <w:sz w:val="21"/>
          <w:szCs w:val="21"/>
          <w:u w:val="single" w:color="auto"/>
        </w:rPr>
        <w:t xml:space="preserve"> </w:t>
      </w:r>
      <w:r>
        <w:rPr>
          <w:b/>
          <w:bCs/>
          <w:spacing w:val="-8"/>
          <w:sz w:val="21"/>
          <w:szCs w:val="21"/>
          <w:u w:val="single" w:color="auto"/>
        </w:rPr>
        <w:t>乾潭镇梓州村</w:t>
      </w:r>
      <w:r>
        <w:rPr>
          <w:sz w:val="21"/>
          <w:szCs w:val="21"/>
          <w:u w:val="single" w:color="auto"/>
        </w:rPr>
        <w:t xml:space="preserve">   </w:t>
      </w:r>
    </w:p>
    <w:p w14:paraId="5B5EDD75">
      <w:pPr>
        <w:pStyle w:val="2"/>
        <w:spacing w:before="20" w:line="225" w:lineRule="auto"/>
        <w:ind w:left="486"/>
        <w:rPr>
          <w:sz w:val="21"/>
          <w:szCs w:val="21"/>
        </w:rPr>
      </w:pPr>
      <w:r>
        <w:rPr>
          <w:spacing w:val="-5"/>
          <w:sz w:val="24"/>
          <w:szCs w:val="24"/>
        </w:rPr>
        <w:t>地    址：</w:t>
      </w:r>
      <w:r>
        <w:rPr>
          <w:spacing w:val="22"/>
          <w:sz w:val="21"/>
          <w:szCs w:val="21"/>
          <w:u w:val="single" w:color="auto"/>
        </w:rPr>
        <w:t xml:space="preserve">  </w:t>
      </w:r>
      <w:r>
        <w:rPr>
          <w:b/>
          <w:bCs/>
          <w:spacing w:val="-5"/>
          <w:sz w:val="21"/>
          <w:szCs w:val="21"/>
          <w:u w:val="single" w:color="auto"/>
        </w:rPr>
        <w:t>建德市新安江街道严州大道</w:t>
      </w:r>
      <w:r>
        <w:rPr>
          <w:spacing w:val="-44"/>
          <w:sz w:val="21"/>
          <w:szCs w:val="21"/>
          <w:u w:val="single" w:color="auto"/>
        </w:rPr>
        <w:t xml:space="preserve"> </w:t>
      </w:r>
      <w:r>
        <w:rPr>
          <w:b/>
          <w:bCs/>
          <w:spacing w:val="-5"/>
          <w:sz w:val="21"/>
          <w:szCs w:val="21"/>
          <w:u w:val="single" w:color="auto"/>
        </w:rPr>
        <w:t>933</w:t>
      </w:r>
      <w:r>
        <w:rPr>
          <w:spacing w:val="-32"/>
          <w:sz w:val="21"/>
          <w:szCs w:val="21"/>
          <w:u w:val="single" w:color="auto"/>
        </w:rPr>
        <w:t xml:space="preserve"> </w:t>
      </w:r>
      <w:r>
        <w:rPr>
          <w:b/>
          <w:bCs/>
          <w:spacing w:val="-5"/>
          <w:sz w:val="21"/>
          <w:szCs w:val="21"/>
          <w:u w:val="single" w:color="auto"/>
        </w:rPr>
        <w:t>号</w:t>
      </w:r>
      <w:r>
        <w:rPr>
          <w:spacing w:val="-46"/>
          <w:sz w:val="21"/>
          <w:szCs w:val="21"/>
          <w:u w:val="single" w:color="auto"/>
        </w:rPr>
        <w:t xml:space="preserve"> </w:t>
      </w:r>
      <w:r>
        <w:rPr>
          <w:b/>
          <w:bCs/>
          <w:spacing w:val="-6"/>
          <w:sz w:val="21"/>
          <w:szCs w:val="21"/>
          <w:u w:val="single" w:color="auto"/>
        </w:rPr>
        <w:t>4</w:t>
      </w:r>
      <w:r>
        <w:rPr>
          <w:spacing w:val="-38"/>
          <w:sz w:val="21"/>
          <w:szCs w:val="21"/>
          <w:u w:val="single" w:color="auto"/>
        </w:rPr>
        <w:t xml:space="preserve"> </w:t>
      </w:r>
      <w:r>
        <w:rPr>
          <w:b/>
          <w:bCs/>
          <w:spacing w:val="-6"/>
          <w:sz w:val="21"/>
          <w:szCs w:val="21"/>
          <w:u w:val="single" w:color="auto"/>
        </w:rPr>
        <w:t>楼</w:t>
      </w:r>
      <w:r>
        <w:rPr>
          <w:spacing w:val="-45"/>
          <w:sz w:val="21"/>
          <w:szCs w:val="21"/>
          <w:u w:val="single" w:color="auto"/>
        </w:rPr>
        <w:t xml:space="preserve"> </w:t>
      </w:r>
      <w:r>
        <w:rPr>
          <w:b/>
          <w:bCs/>
          <w:spacing w:val="-6"/>
          <w:sz w:val="21"/>
          <w:szCs w:val="21"/>
          <w:u w:val="single" w:color="auto"/>
        </w:rPr>
        <w:t>413</w:t>
      </w:r>
      <w:r>
        <w:rPr>
          <w:spacing w:val="-22"/>
          <w:sz w:val="21"/>
          <w:szCs w:val="21"/>
          <w:u w:val="single" w:color="auto"/>
        </w:rPr>
        <w:t xml:space="preserve"> </w:t>
      </w:r>
      <w:r>
        <w:rPr>
          <w:b/>
          <w:bCs/>
          <w:spacing w:val="-6"/>
          <w:sz w:val="21"/>
          <w:szCs w:val="21"/>
          <w:u w:val="single" w:color="auto"/>
        </w:rPr>
        <w:t>室</w:t>
      </w:r>
      <w:r>
        <w:rPr>
          <w:sz w:val="21"/>
          <w:szCs w:val="21"/>
          <w:u w:val="single" w:color="auto"/>
        </w:rPr>
        <w:t xml:space="preserve">  </w:t>
      </w:r>
    </w:p>
    <w:p w14:paraId="4804DE05">
      <w:pPr>
        <w:pStyle w:val="2"/>
        <w:spacing w:before="19" w:line="222" w:lineRule="auto"/>
        <w:ind w:left="504"/>
        <w:rPr>
          <w:sz w:val="21"/>
          <w:szCs w:val="21"/>
        </w:rPr>
      </w:pPr>
      <w:r>
        <w:rPr>
          <w:spacing w:val="-15"/>
          <w:sz w:val="24"/>
          <w:szCs w:val="24"/>
        </w:rPr>
        <w:t>邮</w:t>
      </w:r>
      <w:r>
        <w:rPr>
          <w:spacing w:val="5"/>
          <w:sz w:val="24"/>
          <w:szCs w:val="24"/>
        </w:rPr>
        <w:t xml:space="preserve">    </w:t>
      </w:r>
      <w:r>
        <w:rPr>
          <w:spacing w:val="-15"/>
          <w:sz w:val="24"/>
          <w:szCs w:val="24"/>
        </w:rPr>
        <w:t>编：</w:t>
      </w:r>
      <w:r>
        <w:rPr>
          <w:sz w:val="24"/>
          <w:szCs w:val="24"/>
          <w:u w:val="single" w:color="auto"/>
        </w:rPr>
        <w:t xml:space="preserve">     </w:t>
      </w:r>
      <w:r>
        <w:rPr>
          <w:spacing w:val="-113"/>
          <w:sz w:val="24"/>
          <w:szCs w:val="24"/>
          <w:u w:val="single" w:color="FF0000"/>
        </w:rPr>
        <w:t xml:space="preserve"> </w:t>
      </w:r>
      <w:r>
        <w:rPr>
          <w:color w:val="FF0000"/>
          <w:spacing w:val="-15"/>
          <w:sz w:val="21"/>
          <w:szCs w:val="21"/>
          <w:u w:val="single" w:color="auto"/>
        </w:rPr>
        <w:t>/</w:t>
      </w:r>
      <w:r>
        <w:rPr>
          <w:color w:val="FF0000"/>
          <w:spacing w:val="5"/>
          <w:sz w:val="21"/>
          <w:szCs w:val="21"/>
          <w:u w:val="single" w:color="000000"/>
        </w:rPr>
        <w:t xml:space="preserve">             </w:t>
      </w:r>
      <w:r>
        <w:rPr>
          <w:color w:val="FF0000"/>
          <w:spacing w:val="25"/>
          <w:sz w:val="21"/>
          <w:szCs w:val="21"/>
        </w:rPr>
        <w:t xml:space="preserve">    </w:t>
      </w:r>
      <w:r>
        <w:rPr>
          <w:spacing w:val="-15"/>
          <w:sz w:val="24"/>
          <w:szCs w:val="24"/>
        </w:rPr>
        <w:t>邮</w:t>
      </w:r>
      <w:r>
        <w:rPr>
          <w:spacing w:val="5"/>
          <w:sz w:val="24"/>
          <w:szCs w:val="24"/>
        </w:rPr>
        <w:t xml:space="preserve">    </w:t>
      </w:r>
      <w:r>
        <w:rPr>
          <w:spacing w:val="-15"/>
          <w:sz w:val="24"/>
          <w:szCs w:val="24"/>
        </w:rPr>
        <w:t>编：</w:t>
      </w:r>
      <w:r>
        <w:rPr>
          <w:sz w:val="24"/>
          <w:szCs w:val="24"/>
          <w:u w:val="single" w:color="auto"/>
        </w:rPr>
        <w:t xml:space="preserve">     </w:t>
      </w:r>
      <w:r>
        <w:rPr>
          <w:spacing w:val="-112"/>
          <w:sz w:val="24"/>
          <w:szCs w:val="24"/>
          <w:u w:val="single" w:color="FF0000"/>
        </w:rPr>
        <w:t xml:space="preserve"> </w:t>
      </w:r>
      <w:r>
        <w:rPr>
          <w:color w:val="FF0000"/>
          <w:spacing w:val="-15"/>
          <w:sz w:val="21"/>
          <w:szCs w:val="21"/>
          <w:u w:val="single" w:color="auto"/>
        </w:rPr>
        <w:t>/</w:t>
      </w:r>
      <w:r>
        <w:rPr>
          <w:color w:val="FF0000"/>
          <w:sz w:val="21"/>
          <w:szCs w:val="21"/>
          <w:u w:val="single" w:color="000000"/>
        </w:rPr>
        <w:t xml:space="preserve">       </w:t>
      </w:r>
    </w:p>
    <w:p w14:paraId="0AA25494">
      <w:pPr>
        <w:pStyle w:val="2"/>
        <w:spacing w:before="25" w:line="231" w:lineRule="auto"/>
        <w:ind w:left="483" w:right="6505"/>
        <w:rPr>
          <w:sz w:val="21"/>
          <w:szCs w:val="21"/>
        </w:rPr>
      </w:pPr>
      <w:r>
        <w:rPr>
          <w:spacing w:val="-11"/>
          <w:sz w:val="24"/>
          <w:szCs w:val="24"/>
        </w:rPr>
        <w:t>联</w:t>
      </w:r>
      <w:r>
        <w:rPr>
          <w:spacing w:val="25"/>
          <w:sz w:val="24"/>
          <w:szCs w:val="24"/>
        </w:rPr>
        <w:t xml:space="preserve"> </w:t>
      </w:r>
      <w:r>
        <w:rPr>
          <w:spacing w:val="-11"/>
          <w:sz w:val="24"/>
          <w:szCs w:val="24"/>
        </w:rPr>
        <w:t>系</w:t>
      </w:r>
      <w:r>
        <w:rPr>
          <w:spacing w:val="19"/>
          <w:sz w:val="24"/>
          <w:szCs w:val="24"/>
        </w:rPr>
        <w:t xml:space="preserve"> </w:t>
      </w:r>
      <w:r>
        <w:rPr>
          <w:spacing w:val="-11"/>
          <w:sz w:val="24"/>
          <w:szCs w:val="24"/>
        </w:rPr>
        <w:t>人：</w:t>
      </w:r>
      <w:r>
        <w:rPr>
          <w:spacing w:val="28"/>
          <w:sz w:val="21"/>
          <w:szCs w:val="21"/>
          <w:u w:val="single" w:color="auto"/>
        </w:rPr>
        <w:t xml:space="preserve"> </w:t>
      </w:r>
      <w:r>
        <w:rPr>
          <w:rFonts w:hint="eastAsia"/>
          <w:b/>
          <w:bCs/>
          <w:spacing w:val="-11"/>
          <w:sz w:val="21"/>
          <w:szCs w:val="21"/>
          <w:u w:val="single" w:color="auto"/>
          <w:lang w:val="en-US" w:eastAsia="zh-CN"/>
        </w:rPr>
        <w:t>鲁书记</w:t>
      </w:r>
      <w:r>
        <w:rPr>
          <w:spacing w:val="15"/>
          <w:sz w:val="21"/>
          <w:szCs w:val="21"/>
          <w:u w:val="single" w:color="auto"/>
        </w:rPr>
        <w:t xml:space="preserve">   </w:t>
      </w:r>
      <w:r>
        <w:rPr>
          <w:spacing w:val="1"/>
          <w:sz w:val="21"/>
          <w:szCs w:val="21"/>
        </w:rPr>
        <w:t xml:space="preserve"> </w:t>
      </w:r>
      <w:r>
        <w:rPr>
          <w:spacing w:val="-13"/>
          <w:sz w:val="24"/>
          <w:szCs w:val="24"/>
        </w:rPr>
        <w:t>联</w:t>
      </w:r>
      <w:r>
        <w:rPr>
          <w:spacing w:val="26"/>
          <w:sz w:val="24"/>
          <w:szCs w:val="24"/>
        </w:rPr>
        <w:t xml:space="preserve"> </w:t>
      </w:r>
      <w:r>
        <w:rPr>
          <w:spacing w:val="-13"/>
          <w:sz w:val="24"/>
          <w:szCs w:val="24"/>
        </w:rPr>
        <w:t>系</w:t>
      </w:r>
      <w:r>
        <w:rPr>
          <w:spacing w:val="20"/>
          <w:sz w:val="24"/>
          <w:szCs w:val="24"/>
        </w:rPr>
        <w:t xml:space="preserve"> </w:t>
      </w:r>
      <w:r>
        <w:rPr>
          <w:spacing w:val="-13"/>
          <w:sz w:val="24"/>
          <w:szCs w:val="24"/>
        </w:rPr>
        <w:t>人：</w:t>
      </w:r>
      <w:r>
        <w:rPr>
          <w:spacing w:val="40"/>
          <w:sz w:val="21"/>
          <w:szCs w:val="21"/>
          <w:u w:val="single" w:color="auto"/>
        </w:rPr>
        <w:t xml:space="preserve"> </w:t>
      </w:r>
      <w:r>
        <w:rPr>
          <w:b/>
          <w:bCs/>
          <w:spacing w:val="-13"/>
          <w:sz w:val="21"/>
          <w:szCs w:val="21"/>
          <w:u w:val="single" w:color="auto"/>
        </w:rPr>
        <w:t>陈</w:t>
      </w:r>
      <w:r>
        <w:rPr>
          <w:rFonts w:hint="eastAsia"/>
          <w:b/>
          <w:bCs/>
          <w:spacing w:val="-13"/>
          <w:sz w:val="21"/>
          <w:szCs w:val="21"/>
          <w:u w:val="single" w:color="auto"/>
          <w:lang w:val="en-US" w:eastAsia="zh-CN"/>
        </w:rPr>
        <w:t>工</w:t>
      </w:r>
      <w:r>
        <w:rPr>
          <w:sz w:val="21"/>
          <w:szCs w:val="21"/>
          <w:u w:val="single" w:color="auto"/>
        </w:rPr>
        <w:t xml:space="preserve">  </w:t>
      </w:r>
    </w:p>
    <w:p w14:paraId="537017B4">
      <w:pPr>
        <w:pStyle w:val="2"/>
        <w:spacing w:before="23" w:line="223" w:lineRule="auto"/>
        <w:ind w:left="512"/>
        <w:rPr>
          <w:sz w:val="21"/>
          <w:szCs w:val="21"/>
        </w:rPr>
      </w:pPr>
      <w:r>
        <w:rPr>
          <w:spacing w:val="-6"/>
          <w:sz w:val="24"/>
          <w:szCs w:val="24"/>
        </w:rPr>
        <w:t>电    话：</w:t>
      </w:r>
      <w:r>
        <w:rPr>
          <w:spacing w:val="50"/>
          <w:sz w:val="21"/>
          <w:szCs w:val="21"/>
          <w:u w:val="single" w:color="auto"/>
        </w:rPr>
        <w:t xml:space="preserve"> </w:t>
      </w:r>
      <w:r>
        <w:rPr>
          <w:b/>
          <w:bCs/>
          <w:spacing w:val="-6"/>
          <w:sz w:val="21"/>
          <w:szCs w:val="21"/>
          <w:u w:val="single" w:color="auto"/>
        </w:rPr>
        <w:t>19106837557</w:t>
      </w:r>
      <w:r>
        <w:rPr>
          <w:spacing w:val="15"/>
          <w:sz w:val="21"/>
          <w:szCs w:val="21"/>
          <w:u w:val="single" w:color="auto"/>
        </w:rPr>
        <w:t xml:space="preserve">   </w:t>
      </w:r>
      <w:r>
        <w:rPr>
          <w:spacing w:val="26"/>
          <w:sz w:val="21"/>
          <w:szCs w:val="21"/>
        </w:rPr>
        <w:t xml:space="preserve">    </w:t>
      </w:r>
      <w:r>
        <w:rPr>
          <w:spacing w:val="-6"/>
          <w:sz w:val="24"/>
          <w:szCs w:val="24"/>
        </w:rPr>
        <w:t>电</w:t>
      </w:r>
      <w:r>
        <w:rPr>
          <w:spacing w:val="3"/>
          <w:sz w:val="24"/>
          <w:szCs w:val="24"/>
        </w:rPr>
        <w:t xml:space="preserve">    </w:t>
      </w:r>
      <w:r>
        <w:rPr>
          <w:spacing w:val="-6"/>
          <w:sz w:val="24"/>
          <w:szCs w:val="24"/>
        </w:rPr>
        <w:t>话：</w:t>
      </w:r>
      <w:r>
        <w:rPr>
          <w:spacing w:val="41"/>
          <w:sz w:val="21"/>
          <w:szCs w:val="21"/>
          <w:u w:val="single" w:color="auto"/>
        </w:rPr>
        <w:t xml:space="preserve"> </w:t>
      </w:r>
      <w:r>
        <w:rPr>
          <w:b/>
          <w:bCs/>
          <w:spacing w:val="-6"/>
          <w:sz w:val="21"/>
          <w:szCs w:val="21"/>
          <w:u w:val="single" w:color="auto"/>
        </w:rPr>
        <w:t>18106527635</w:t>
      </w:r>
      <w:r>
        <w:rPr>
          <w:sz w:val="21"/>
          <w:szCs w:val="21"/>
          <w:u w:val="single" w:color="auto"/>
        </w:rPr>
        <w:t xml:space="preserve">  </w:t>
      </w:r>
    </w:p>
    <w:p w14:paraId="418DD067">
      <w:pPr>
        <w:spacing w:line="223" w:lineRule="auto"/>
        <w:rPr>
          <w:sz w:val="21"/>
          <w:szCs w:val="21"/>
        </w:rPr>
        <w:sectPr>
          <w:footerReference r:id="rId6" w:type="default"/>
          <w:pgSz w:w="11906" w:h="16839"/>
          <w:pgMar w:top="1349" w:right="1303" w:bottom="1359" w:left="1313" w:header="0" w:footer="1198" w:gutter="0"/>
          <w:cols w:space="720" w:num="1"/>
        </w:sectPr>
      </w:pPr>
    </w:p>
    <w:p w14:paraId="555D9B2B">
      <w:pPr>
        <w:pStyle w:val="2"/>
        <w:spacing w:before="49" w:line="223" w:lineRule="auto"/>
        <w:ind w:left="16"/>
        <w:rPr>
          <w:sz w:val="21"/>
          <w:szCs w:val="21"/>
        </w:rPr>
      </w:pPr>
      <w:r>
        <w:rPr>
          <w:spacing w:val="-10"/>
          <w:sz w:val="24"/>
          <w:szCs w:val="24"/>
        </w:rPr>
        <w:t>传</w:t>
      </w:r>
      <w:r>
        <w:rPr>
          <w:spacing w:val="7"/>
          <w:sz w:val="24"/>
          <w:szCs w:val="24"/>
        </w:rPr>
        <w:t xml:space="preserve">    </w:t>
      </w:r>
      <w:r>
        <w:rPr>
          <w:spacing w:val="-10"/>
          <w:sz w:val="24"/>
          <w:szCs w:val="24"/>
        </w:rPr>
        <w:t>真：</w:t>
      </w:r>
      <w:r>
        <w:rPr>
          <w:sz w:val="24"/>
          <w:szCs w:val="24"/>
          <w:u w:val="single" w:color="auto"/>
        </w:rPr>
        <w:t xml:space="preserve">     </w:t>
      </w:r>
      <w:r>
        <w:rPr>
          <w:spacing w:val="-113"/>
          <w:sz w:val="24"/>
          <w:szCs w:val="24"/>
          <w:u w:val="single" w:color="FF0000"/>
        </w:rPr>
        <w:t xml:space="preserve"> </w:t>
      </w:r>
      <w:r>
        <w:rPr>
          <w:color w:val="FF0000"/>
          <w:spacing w:val="-10"/>
          <w:sz w:val="21"/>
          <w:szCs w:val="21"/>
          <w:u w:val="single" w:color="auto"/>
        </w:rPr>
        <w:t>/</w:t>
      </w:r>
      <w:r>
        <w:rPr>
          <w:color w:val="FF0000"/>
          <w:spacing w:val="6"/>
          <w:sz w:val="21"/>
          <w:szCs w:val="21"/>
          <w:u w:val="single" w:color="000000"/>
        </w:rPr>
        <w:t xml:space="preserve">              </w:t>
      </w:r>
      <w:r>
        <w:rPr>
          <w:color w:val="FF0000"/>
          <w:spacing w:val="-10"/>
          <w:sz w:val="21"/>
          <w:szCs w:val="21"/>
        </w:rPr>
        <w:t xml:space="preserve">     </w:t>
      </w:r>
      <w:r>
        <w:rPr>
          <w:spacing w:val="-10"/>
          <w:sz w:val="24"/>
          <w:szCs w:val="24"/>
        </w:rPr>
        <w:t>传</w:t>
      </w:r>
      <w:r>
        <w:rPr>
          <w:spacing w:val="7"/>
          <w:sz w:val="24"/>
          <w:szCs w:val="24"/>
        </w:rPr>
        <w:t xml:space="preserve">    </w:t>
      </w:r>
      <w:r>
        <w:rPr>
          <w:spacing w:val="-10"/>
          <w:sz w:val="24"/>
          <w:szCs w:val="24"/>
        </w:rPr>
        <w:t>真：</w:t>
      </w:r>
      <w:r>
        <w:rPr>
          <w:sz w:val="24"/>
          <w:szCs w:val="24"/>
          <w:u w:val="single" w:color="auto"/>
        </w:rPr>
        <w:t xml:space="preserve">    </w:t>
      </w:r>
      <w:r>
        <w:rPr>
          <w:spacing w:val="-112"/>
          <w:sz w:val="24"/>
          <w:szCs w:val="24"/>
          <w:u w:val="single" w:color="FF0000"/>
        </w:rPr>
        <w:t xml:space="preserve"> </w:t>
      </w:r>
      <w:r>
        <w:rPr>
          <w:color w:val="FF0000"/>
          <w:spacing w:val="-10"/>
          <w:sz w:val="21"/>
          <w:szCs w:val="21"/>
          <w:u w:val="single" w:color="auto"/>
        </w:rPr>
        <w:t>/</w:t>
      </w:r>
      <w:r>
        <w:rPr>
          <w:color w:val="FF0000"/>
          <w:sz w:val="21"/>
          <w:szCs w:val="21"/>
          <w:u w:val="single" w:color="000000"/>
        </w:rPr>
        <w:t xml:space="preserve">        </w:t>
      </w:r>
    </w:p>
    <w:p w14:paraId="67C53F3F">
      <w:pPr>
        <w:pStyle w:val="2"/>
        <w:spacing w:before="21" w:line="222" w:lineRule="auto"/>
        <w:ind w:left="40"/>
        <w:rPr>
          <w:sz w:val="21"/>
          <w:szCs w:val="21"/>
        </w:rPr>
      </w:pPr>
      <w:r>
        <w:rPr>
          <w:spacing w:val="-6"/>
          <w:sz w:val="24"/>
          <w:szCs w:val="24"/>
        </w:rPr>
        <w:t>电子邮件：</w:t>
      </w:r>
      <w:r>
        <w:rPr>
          <w:spacing w:val="-6"/>
          <w:sz w:val="24"/>
          <w:szCs w:val="24"/>
          <w:u w:val="single" w:color="auto"/>
        </w:rPr>
        <w:t xml:space="preserve">     </w:t>
      </w:r>
      <w:r>
        <w:rPr>
          <w:spacing w:val="-110"/>
          <w:sz w:val="24"/>
          <w:szCs w:val="24"/>
          <w:u w:val="single" w:color="FF0000"/>
        </w:rPr>
        <w:t xml:space="preserve"> </w:t>
      </w:r>
      <w:r>
        <w:rPr>
          <w:color w:val="FF0000"/>
          <w:spacing w:val="-6"/>
          <w:sz w:val="21"/>
          <w:szCs w:val="21"/>
          <w:u w:val="single" w:color="auto"/>
        </w:rPr>
        <w:t>/</w:t>
      </w:r>
      <w:r>
        <w:rPr>
          <w:color w:val="FF0000"/>
          <w:spacing w:val="6"/>
          <w:sz w:val="21"/>
          <w:szCs w:val="21"/>
          <w:u w:val="single" w:color="000000"/>
        </w:rPr>
        <w:t xml:space="preserve">              </w:t>
      </w:r>
      <w:r>
        <w:rPr>
          <w:color w:val="FF0000"/>
          <w:spacing w:val="27"/>
          <w:sz w:val="21"/>
          <w:szCs w:val="21"/>
        </w:rPr>
        <w:t xml:space="preserve">    </w:t>
      </w:r>
      <w:r>
        <w:rPr>
          <w:spacing w:val="-6"/>
          <w:sz w:val="24"/>
          <w:szCs w:val="24"/>
        </w:rPr>
        <w:t>电子邮件：</w:t>
      </w:r>
      <w:r>
        <w:rPr>
          <w:sz w:val="24"/>
          <w:szCs w:val="24"/>
          <w:u w:val="single" w:color="auto"/>
        </w:rPr>
        <w:t xml:space="preserve">    </w:t>
      </w:r>
      <w:r>
        <w:rPr>
          <w:spacing w:val="-114"/>
          <w:sz w:val="24"/>
          <w:szCs w:val="24"/>
          <w:u w:val="single" w:color="FF0000"/>
        </w:rPr>
        <w:t xml:space="preserve"> </w:t>
      </w:r>
      <w:r>
        <w:rPr>
          <w:color w:val="FF0000"/>
          <w:spacing w:val="-6"/>
          <w:sz w:val="21"/>
          <w:szCs w:val="21"/>
          <w:u w:val="single" w:color="auto"/>
        </w:rPr>
        <w:t>/</w:t>
      </w:r>
      <w:r>
        <w:rPr>
          <w:color w:val="FF0000"/>
          <w:sz w:val="21"/>
          <w:szCs w:val="21"/>
          <w:u w:val="single" w:color="000000"/>
        </w:rPr>
        <w:t xml:space="preserve">        </w:t>
      </w:r>
    </w:p>
    <w:p w14:paraId="06832737">
      <w:pPr>
        <w:pStyle w:val="2"/>
        <w:spacing w:before="23" w:line="224" w:lineRule="auto"/>
        <w:ind w:left="40"/>
        <w:rPr>
          <w:sz w:val="21"/>
          <w:szCs w:val="21"/>
        </w:rPr>
      </w:pPr>
      <w:r>
        <w:rPr>
          <w:spacing w:val="-11"/>
          <w:sz w:val="24"/>
          <w:szCs w:val="24"/>
        </w:rPr>
        <w:t>网</w:t>
      </w:r>
      <w:r>
        <w:rPr>
          <w:spacing w:val="5"/>
          <w:sz w:val="24"/>
          <w:szCs w:val="24"/>
        </w:rPr>
        <w:t xml:space="preserve">    </w:t>
      </w:r>
      <w:r>
        <w:rPr>
          <w:spacing w:val="-11"/>
          <w:sz w:val="24"/>
          <w:szCs w:val="24"/>
        </w:rPr>
        <w:t>址：</w:t>
      </w:r>
      <w:r>
        <w:rPr>
          <w:sz w:val="24"/>
          <w:szCs w:val="24"/>
          <w:u w:val="single" w:color="auto"/>
        </w:rPr>
        <w:t xml:space="preserve">     </w:t>
      </w:r>
      <w:r>
        <w:rPr>
          <w:spacing w:val="-113"/>
          <w:sz w:val="24"/>
          <w:szCs w:val="24"/>
          <w:u w:val="single" w:color="FF0000"/>
        </w:rPr>
        <w:t xml:space="preserve"> </w:t>
      </w:r>
      <w:r>
        <w:rPr>
          <w:color w:val="FF0000"/>
          <w:spacing w:val="-11"/>
          <w:sz w:val="21"/>
          <w:szCs w:val="21"/>
          <w:u w:val="single" w:color="auto"/>
        </w:rPr>
        <w:t>/</w:t>
      </w:r>
      <w:r>
        <w:rPr>
          <w:color w:val="FF0000"/>
          <w:spacing w:val="-11"/>
          <w:sz w:val="21"/>
          <w:szCs w:val="21"/>
          <w:u w:val="single" w:color="000000"/>
        </w:rPr>
        <w:t xml:space="preserve">                </w:t>
      </w:r>
      <w:r>
        <w:rPr>
          <w:color w:val="FF0000"/>
          <w:spacing w:val="25"/>
          <w:sz w:val="21"/>
          <w:szCs w:val="21"/>
        </w:rPr>
        <w:t xml:space="preserve">    </w:t>
      </w:r>
      <w:r>
        <w:rPr>
          <w:spacing w:val="-11"/>
          <w:sz w:val="24"/>
          <w:szCs w:val="24"/>
        </w:rPr>
        <w:t>网</w:t>
      </w:r>
      <w:r>
        <w:rPr>
          <w:spacing w:val="5"/>
          <w:sz w:val="24"/>
          <w:szCs w:val="24"/>
        </w:rPr>
        <w:t xml:space="preserve">    </w:t>
      </w:r>
      <w:r>
        <w:rPr>
          <w:spacing w:val="-11"/>
          <w:sz w:val="24"/>
          <w:szCs w:val="24"/>
        </w:rPr>
        <w:t>址：</w:t>
      </w:r>
      <w:r>
        <w:rPr>
          <w:sz w:val="24"/>
          <w:szCs w:val="24"/>
          <w:u w:val="single" w:color="auto"/>
        </w:rPr>
        <w:t xml:space="preserve">    </w:t>
      </w:r>
      <w:r>
        <w:rPr>
          <w:spacing w:val="-111"/>
          <w:sz w:val="24"/>
          <w:szCs w:val="24"/>
          <w:u w:val="single" w:color="FF0000"/>
        </w:rPr>
        <w:t xml:space="preserve"> </w:t>
      </w:r>
      <w:r>
        <w:rPr>
          <w:color w:val="FF0000"/>
          <w:spacing w:val="-11"/>
          <w:sz w:val="21"/>
          <w:szCs w:val="21"/>
          <w:u w:val="single" w:color="auto"/>
        </w:rPr>
        <w:t>/</w:t>
      </w:r>
      <w:r>
        <w:rPr>
          <w:color w:val="FF0000"/>
          <w:spacing w:val="-11"/>
          <w:sz w:val="21"/>
          <w:szCs w:val="21"/>
          <w:u w:val="single" w:color="000000"/>
        </w:rPr>
        <w:t xml:space="preserve">       </w:t>
      </w:r>
      <w:r>
        <w:rPr>
          <w:color w:val="FF0000"/>
          <w:spacing w:val="-12"/>
          <w:sz w:val="21"/>
          <w:szCs w:val="21"/>
          <w:u w:val="single" w:color="000000"/>
        </w:rPr>
        <w:t xml:space="preserve">  </w:t>
      </w:r>
    </w:p>
    <w:p w14:paraId="36F5EDC5">
      <w:pPr>
        <w:spacing w:line="253" w:lineRule="auto"/>
        <w:rPr>
          <w:rFonts w:ascii="Arial"/>
          <w:sz w:val="21"/>
        </w:rPr>
      </w:pPr>
    </w:p>
    <w:p w14:paraId="45676411">
      <w:pPr>
        <w:pStyle w:val="2"/>
        <w:spacing w:before="78" w:line="222" w:lineRule="auto"/>
        <w:jc w:val="right"/>
        <w:rPr>
          <w:sz w:val="24"/>
          <w:szCs w:val="24"/>
        </w:rPr>
      </w:pPr>
      <w:bookmarkStart w:id="0" w:name="_GoBack"/>
      <w:bookmarkEnd w:id="0"/>
      <w:r>
        <w:rPr>
          <w:rFonts w:ascii="宋体" w:hAnsi="宋体" w:eastAsia="宋体" w:cs="宋体"/>
          <w:b/>
          <w:bCs/>
          <w:spacing w:val="-18"/>
          <w:sz w:val="24"/>
          <w:szCs w:val="24"/>
        </w:rPr>
        <w:t>2026</w:t>
      </w:r>
      <w:r>
        <w:rPr>
          <w:rFonts w:ascii="宋体" w:hAnsi="宋体" w:eastAsia="宋体" w:cs="宋体"/>
          <w:spacing w:val="-35"/>
          <w:sz w:val="24"/>
          <w:szCs w:val="24"/>
        </w:rPr>
        <w:t xml:space="preserve"> </w:t>
      </w:r>
      <w:r>
        <w:rPr>
          <w:b/>
          <w:bCs/>
          <w:spacing w:val="-18"/>
          <w:sz w:val="24"/>
          <w:szCs w:val="24"/>
        </w:rPr>
        <w:t>年</w:t>
      </w:r>
      <w:r>
        <w:rPr>
          <w:spacing w:val="-44"/>
          <w:sz w:val="24"/>
          <w:szCs w:val="24"/>
        </w:rPr>
        <w:t xml:space="preserve"> </w:t>
      </w:r>
      <w:r>
        <w:rPr>
          <w:rFonts w:ascii="宋体" w:hAnsi="宋体" w:eastAsia="宋体" w:cs="宋体"/>
          <w:b/>
          <w:bCs/>
          <w:spacing w:val="-18"/>
          <w:sz w:val="24"/>
          <w:szCs w:val="24"/>
        </w:rPr>
        <w:t>7</w:t>
      </w:r>
      <w:r>
        <w:rPr>
          <w:rFonts w:ascii="宋体" w:hAnsi="宋体" w:eastAsia="宋体" w:cs="宋体"/>
          <w:spacing w:val="-32"/>
          <w:sz w:val="24"/>
          <w:szCs w:val="24"/>
        </w:rPr>
        <w:t xml:space="preserve"> </w:t>
      </w:r>
      <w:r>
        <w:rPr>
          <w:b/>
          <w:bCs/>
          <w:spacing w:val="-18"/>
          <w:sz w:val="24"/>
          <w:szCs w:val="24"/>
        </w:rPr>
        <w:t>月</w:t>
      </w:r>
      <w:r>
        <w:rPr>
          <w:spacing w:val="-47"/>
          <w:sz w:val="24"/>
          <w:szCs w:val="24"/>
        </w:rPr>
        <w:t xml:space="preserve"> </w:t>
      </w:r>
      <w:r>
        <w:rPr>
          <w:rFonts w:ascii="宋体" w:hAnsi="宋体" w:eastAsia="宋体" w:cs="宋体"/>
          <w:b/>
          <w:bCs/>
          <w:spacing w:val="-18"/>
          <w:sz w:val="24"/>
          <w:szCs w:val="24"/>
        </w:rPr>
        <w:t>23</w:t>
      </w:r>
      <w:r>
        <w:rPr>
          <w:rFonts w:ascii="宋体" w:hAnsi="宋体" w:eastAsia="宋体" w:cs="宋体"/>
          <w:spacing w:val="8"/>
          <w:sz w:val="24"/>
          <w:szCs w:val="24"/>
        </w:rPr>
        <w:t xml:space="preserve"> </w:t>
      </w:r>
      <w:r>
        <w:rPr>
          <w:b/>
          <w:bCs/>
          <w:spacing w:val="-18"/>
          <w:sz w:val="24"/>
          <w:szCs w:val="24"/>
        </w:rPr>
        <w:t>日</w:t>
      </w:r>
    </w:p>
    <w:p w14:paraId="5E4E18FB">
      <w:pPr>
        <w:spacing w:line="222" w:lineRule="auto"/>
        <w:rPr>
          <w:sz w:val="24"/>
          <w:szCs w:val="24"/>
        </w:rPr>
        <w:sectPr>
          <w:footerReference r:id="rId7" w:type="default"/>
          <w:pgSz w:w="11906" w:h="16839"/>
          <w:pgMar w:top="1349" w:right="1304" w:bottom="1359" w:left="1785" w:header="0" w:footer="1199" w:gutter="0"/>
          <w:cols w:space="720" w:num="1"/>
        </w:sectPr>
      </w:pPr>
    </w:p>
    <w:p w14:paraId="23FAD89F">
      <w:pPr>
        <w:spacing w:line="258" w:lineRule="auto"/>
        <w:rPr>
          <w:rFonts w:ascii="Arial"/>
          <w:sz w:val="21"/>
        </w:rPr>
      </w:pPr>
    </w:p>
    <w:p w14:paraId="047FF326">
      <w:pPr>
        <w:pStyle w:val="2"/>
        <w:spacing w:before="117" w:line="222" w:lineRule="auto"/>
        <w:ind w:left="3265"/>
        <w:outlineLvl w:val="0"/>
        <w:rPr>
          <w:sz w:val="36"/>
          <w:szCs w:val="36"/>
        </w:rPr>
      </w:pPr>
      <w:r>
        <w:rPr>
          <w:b/>
          <w:bCs/>
          <w:spacing w:val="-12"/>
          <w:sz w:val="36"/>
          <w:szCs w:val="36"/>
        </w:rPr>
        <w:t>第二章</w:t>
      </w:r>
      <w:r>
        <w:rPr>
          <w:spacing w:val="35"/>
          <w:sz w:val="36"/>
          <w:szCs w:val="36"/>
        </w:rPr>
        <w:t xml:space="preserve"> </w:t>
      </w:r>
      <w:r>
        <w:rPr>
          <w:b/>
          <w:bCs/>
          <w:spacing w:val="-12"/>
          <w:sz w:val="36"/>
          <w:szCs w:val="36"/>
        </w:rPr>
        <w:t>参选人须知</w:t>
      </w:r>
    </w:p>
    <w:p w14:paraId="5432678C">
      <w:pPr>
        <w:spacing w:line="393" w:lineRule="auto"/>
        <w:rPr>
          <w:rFonts w:ascii="Arial"/>
          <w:sz w:val="21"/>
        </w:rPr>
      </w:pPr>
    </w:p>
    <w:p w14:paraId="616F1CF3">
      <w:pPr>
        <w:pStyle w:val="2"/>
        <w:spacing w:before="104" w:line="205" w:lineRule="auto"/>
        <w:ind w:left="3503"/>
        <w:rPr>
          <w:sz w:val="32"/>
          <w:szCs w:val="32"/>
        </w:rPr>
      </w:pPr>
      <w:r>
        <w:rPr>
          <w:b/>
          <w:bCs/>
          <w:spacing w:val="-6"/>
          <w:sz w:val="32"/>
          <w:szCs w:val="32"/>
        </w:rPr>
        <w:t>参选人须知前附表</w:t>
      </w:r>
    </w:p>
    <w:tbl>
      <w:tblPr>
        <w:tblStyle w:val="5"/>
        <w:tblW w:w="9288"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012"/>
        <w:gridCol w:w="3208"/>
        <w:gridCol w:w="5068"/>
      </w:tblGrid>
      <w:tr w14:paraId="489AE63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4" w:hRule="atLeast"/>
        </w:trPr>
        <w:tc>
          <w:tcPr>
            <w:tcW w:w="1012" w:type="dxa"/>
            <w:vAlign w:val="top"/>
          </w:tcPr>
          <w:p w14:paraId="7E703227">
            <w:pPr>
              <w:pStyle w:val="6"/>
              <w:spacing w:before="145" w:line="222" w:lineRule="auto"/>
              <w:ind w:left="156"/>
            </w:pPr>
            <w:r>
              <w:rPr>
                <w:b/>
                <w:bCs/>
                <w:spacing w:val="-9"/>
              </w:rPr>
              <w:t>条款号</w:t>
            </w:r>
          </w:p>
        </w:tc>
        <w:tc>
          <w:tcPr>
            <w:tcW w:w="3208" w:type="dxa"/>
            <w:vAlign w:val="top"/>
          </w:tcPr>
          <w:p w14:paraId="64BDADCD">
            <w:pPr>
              <w:pStyle w:val="6"/>
              <w:spacing w:before="145" w:line="221" w:lineRule="auto"/>
              <w:ind w:left="773"/>
            </w:pPr>
            <w:r>
              <w:rPr>
                <w:b/>
                <w:bCs/>
                <w:spacing w:val="-16"/>
              </w:rPr>
              <w:t>条</w:t>
            </w:r>
            <w:r>
              <w:rPr>
                <w:spacing w:val="9"/>
              </w:rPr>
              <w:t xml:space="preserve">  </w:t>
            </w:r>
            <w:r>
              <w:rPr>
                <w:b/>
                <w:bCs/>
                <w:spacing w:val="-16"/>
              </w:rPr>
              <w:t>款</w:t>
            </w:r>
            <w:r>
              <w:rPr>
                <w:spacing w:val="9"/>
              </w:rPr>
              <w:t xml:space="preserve">  </w:t>
            </w:r>
            <w:r>
              <w:rPr>
                <w:b/>
                <w:bCs/>
                <w:spacing w:val="-16"/>
              </w:rPr>
              <w:t>名</w:t>
            </w:r>
            <w:r>
              <w:rPr>
                <w:spacing w:val="8"/>
              </w:rPr>
              <w:t xml:space="preserve">  </w:t>
            </w:r>
            <w:r>
              <w:rPr>
                <w:b/>
                <w:bCs/>
                <w:spacing w:val="-16"/>
              </w:rPr>
              <w:t>称</w:t>
            </w:r>
          </w:p>
        </w:tc>
        <w:tc>
          <w:tcPr>
            <w:tcW w:w="5068" w:type="dxa"/>
            <w:vAlign w:val="top"/>
          </w:tcPr>
          <w:p w14:paraId="23D057FC">
            <w:pPr>
              <w:pStyle w:val="6"/>
              <w:spacing w:before="145" w:line="222" w:lineRule="auto"/>
              <w:ind w:left="1704"/>
            </w:pPr>
            <w:r>
              <w:rPr>
                <w:b/>
                <w:bCs/>
                <w:spacing w:val="-24"/>
              </w:rPr>
              <w:t>编</w:t>
            </w:r>
            <w:r>
              <w:rPr>
                <w:spacing w:val="11"/>
              </w:rPr>
              <w:t xml:space="preserve">  </w:t>
            </w:r>
            <w:r>
              <w:rPr>
                <w:b/>
                <w:bCs/>
                <w:spacing w:val="-24"/>
              </w:rPr>
              <w:t>列</w:t>
            </w:r>
            <w:r>
              <w:rPr>
                <w:spacing w:val="23"/>
              </w:rPr>
              <w:t xml:space="preserve">  </w:t>
            </w:r>
            <w:r>
              <w:rPr>
                <w:b/>
                <w:bCs/>
                <w:spacing w:val="-24"/>
              </w:rPr>
              <w:t>内</w:t>
            </w:r>
            <w:r>
              <w:rPr>
                <w:spacing w:val="10"/>
              </w:rPr>
              <w:t xml:space="preserve">  </w:t>
            </w:r>
            <w:r>
              <w:rPr>
                <w:b/>
                <w:bCs/>
                <w:spacing w:val="-24"/>
              </w:rPr>
              <w:t>容</w:t>
            </w:r>
          </w:p>
        </w:tc>
      </w:tr>
      <w:tr w14:paraId="5F70F6B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39" w:hRule="atLeast"/>
        </w:trPr>
        <w:tc>
          <w:tcPr>
            <w:tcW w:w="1012" w:type="dxa"/>
            <w:vAlign w:val="top"/>
          </w:tcPr>
          <w:p w14:paraId="2749CFF8">
            <w:pPr>
              <w:pStyle w:val="6"/>
              <w:spacing w:before="184" w:line="179" w:lineRule="auto"/>
              <w:ind w:left="225"/>
            </w:pPr>
            <w:r>
              <w:rPr>
                <w:spacing w:val="-5"/>
              </w:rPr>
              <w:t>1.1.2</w:t>
            </w:r>
          </w:p>
        </w:tc>
        <w:tc>
          <w:tcPr>
            <w:tcW w:w="3208" w:type="dxa"/>
            <w:vAlign w:val="top"/>
          </w:tcPr>
          <w:p w14:paraId="4D2F83EE">
            <w:pPr>
              <w:pStyle w:val="6"/>
              <w:spacing w:before="141" w:line="221" w:lineRule="auto"/>
              <w:ind w:left="142"/>
            </w:pPr>
            <w:r>
              <w:rPr>
                <w:spacing w:val="-7"/>
              </w:rPr>
              <w:t>比选发起人</w:t>
            </w:r>
          </w:p>
        </w:tc>
        <w:tc>
          <w:tcPr>
            <w:tcW w:w="5068" w:type="dxa"/>
            <w:vAlign w:val="top"/>
          </w:tcPr>
          <w:p w14:paraId="3BFABBEC">
            <w:pPr>
              <w:pStyle w:val="6"/>
              <w:spacing w:before="141" w:line="221" w:lineRule="auto"/>
              <w:ind w:left="118"/>
            </w:pPr>
            <w:r>
              <w:rPr>
                <w:spacing w:val="-1"/>
              </w:rPr>
              <w:t>详见本比选文件“第一章比选公告”所述</w:t>
            </w:r>
          </w:p>
        </w:tc>
      </w:tr>
      <w:tr w14:paraId="2695E47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0" w:hRule="atLeast"/>
        </w:trPr>
        <w:tc>
          <w:tcPr>
            <w:tcW w:w="1012" w:type="dxa"/>
            <w:vAlign w:val="top"/>
          </w:tcPr>
          <w:p w14:paraId="62A6701A">
            <w:pPr>
              <w:pStyle w:val="6"/>
              <w:spacing w:before="185" w:line="179" w:lineRule="auto"/>
              <w:ind w:left="225"/>
            </w:pPr>
            <w:r>
              <w:rPr>
                <w:spacing w:val="-5"/>
              </w:rPr>
              <w:t>1.1.3</w:t>
            </w:r>
          </w:p>
        </w:tc>
        <w:tc>
          <w:tcPr>
            <w:tcW w:w="3208" w:type="dxa"/>
            <w:vAlign w:val="top"/>
          </w:tcPr>
          <w:p w14:paraId="6CC5CE0A">
            <w:pPr>
              <w:pStyle w:val="6"/>
              <w:spacing w:before="142" w:line="221" w:lineRule="auto"/>
              <w:ind w:left="142"/>
            </w:pPr>
            <w:r>
              <w:rPr>
                <w:spacing w:val="-5"/>
              </w:rPr>
              <w:t>比选招标代理机构</w:t>
            </w:r>
          </w:p>
        </w:tc>
        <w:tc>
          <w:tcPr>
            <w:tcW w:w="5068" w:type="dxa"/>
            <w:vAlign w:val="top"/>
          </w:tcPr>
          <w:p w14:paraId="50695995">
            <w:pPr>
              <w:pStyle w:val="6"/>
              <w:spacing w:before="142" w:line="221" w:lineRule="auto"/>
              <w:ind w:left="118"/>
            </w:pPr>
            <w:r>
              <w:rPr>
                <w:spacing w:val="-1"/>
              </w:rPr>
              <w:t>详见本比选文件“第一章比选公告”所述</w:t>
            </w:r>
          </w:p>
        </w:tc>
      </w:tr>
      <w:tr w14:paraId="3441FCC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7" w:hRule="atLeast"/>
        </w:trPr>
        <w:tc>
          <w:tcPr>
            <w:tcW w:w="1012" w:type="dxa"/>
            <w:vMerge w:val="restart"/>
            <w:tcBorders>
              <w:bottom w:val="nil"/>
            </w:tcBorders>
            <w:vAlign w:val="top"/>
          </w:tcPr>
          <w:p w14:paraId="6B402CA7">
            <w:pPr>
              <w:spacing w:line="325" w:lineRule="auto"/>
              <w:rPr>
                <w:rFonts w:ascii="Arial"/>
                <w:sz w:val="21"/>
              </w:rPr>
            </w:pPr>
          </w:p>
          <w:p w14:paraId="1DAB5DCA">
            <w:pPr>
              <w:pStyle w:val="6"/>
              <w:spacing w:before="78" w:line="179" w:lineRule="auto"/>
              <w:ind w:left="225"/>
            </w:pPr>
            <w:r>
              <w:rPr>
                <w:spacing w:val="-5"/>
              </w:rPr>
              <w:t>1.1.4</w:t>
            </w:r>
          </w:p>
        </w:tc>
        <w:tc>
          <w:tcPr>
            <w:tcW w:w="3208" w:type="dxa"/>
            <w:vMerge w:val="restart"/>
            <w:tcBorders>
              <w:bottom w:val="nil"/>
            </w:tcBorders>
            <w:vAlign w:val="top"/>
          </w:tcPr>
          <w:p w14:paraId="78C9E007">
            <w:pPr>
              <w:spacing w:line="282" w:lineRule="auto"/>
              <w:rPr>
                <w:rFonts w:ascii="Arial"/>
                <w:sz w:val="21"/>
              </w:rPr>
            </w:pPr>
          </w:p>
          <w:p w14:paraId="6874B453">
            <w:pPr>
              <w:pStyle w:val="6"/>
              <w:spacing w:before="78" w:line="221" w:lineRule="auto"/>
              <w:ind w:left="115"/>
            </w:pPr>
            <w:r>
              <w:rPr>
                <w:spacing w:val="-4"/>
              </w:rPr>
              <w:t>项目名称</w:t>
            </w:r>
          </w:p>
        </w:tc>
        <w:tc>
          <w:tcPr>
            <w:tcW w:w="5068" w:type="dxa"/>
            <w:vAlign w:val="top"/>
          </w:tcPr>
          <w:p w14:paraId="7A69BF60">
            <w:pPr>
              <w:pStyle w:val="6"/>
              <w:spacing w:before="169" w:line="174" w:lineRule="auto"/>
              <w:ind w:left="1186"/>
              <w:rPr>
                <w:sz w:val="21"/>
                <w:szCs w:val="21"/>
              </w:rPr>
            </w:pPr>
            <w:r>
              <w:rPr>
                <w:rFonts w:ascii="Times New Roman" w:hAnsi="Times New Roman" w:eastAsia="Times New Roman" w:cs="Times New Roman"/>
                <w:spacing w:val="-3"/>
                <w:sz w:val="21"/>
                <w:szCs w:val="21"/>
              </w:rPr>
              <w:t>2026</w:t>
            </w:r>
            <w:r>
              <w:rPr>
                <w:rFonts w:ascii="Times New Roman" w:hAnsi="Times New Roman" w:eastAsia="Times New Roman" w:cs="Times New Roman"/>
                <w:spacing w:val="27"/>
                <w:w w:val="101"/>
                <w:sz w:val="21"/>
                <w:szCs w:val="21"/>
              </w:rPr>
              <w:t xml:space="preserve"> </w:t>
            </w:r>
            <w:r>
              <w:rPr>
                <w:spacing w:val="-3"/>
                <w:sz w:val="21"/>
                <w:szCs w:val="21"/>
              </w:rPr>
              <w:t>年</w:t>
            </w:r>
            <w:r>
              <w:rPr>
                <w:spacing w:val="-57"/>
                <w:sz w:val="21"/>
                <w:szCs w:val="21"/>
              </w:rPr>
              <w:t xml:space="preserve"> </w:t>
            </w:r>
            <w:r>
              <w:rPr>
                <w:spacing w:val="-3"/>
                <w:sz w:val="21"/>
                <w:szCs w:val="21"/>
              </w:rPr>
              <w:t>高</w:t>
            </w:r>
            <w:r>
              <w:rPr>
                <w:spacing w:val="-40"/>
                <w:sz w:val="21"/>
                <w:szCs w:val="21"/>
              </w:rPr>
              <w:t xml:space="preserve"> </w:t>
            </w:r>
            <w:r>
              <w:rPr>
                <w:spacing w:val="-3"/>
                <w:sz w:val="21"/>
                <w:szCs w:val="21"/>
              </w:rPr>
              <w:t>品</w:t>
            </w:r>
            <w:r>
              <w:rPr>
                <w:spacing w:val="-58"/>
                <w:sz w:val="21"/>
                <w:szCs w:val="21"/>
              </w:rPr>
              <w:t xml:space="preserve"> </w:t>
            </w:r>
            <w:r>
              <w:rPr>
                <w:spacing w:val="-3"/>
                <w:sz w:val="21"/>
                <w:szCs w:val="21"/>
              </w:rPr>
              <w:t>质</w:t>
            </w:r>
            <w:r>
              <w:rPr>
                <w:spacing w:val="-78"/>
                <w:sz w:val="21"/>
                <w:szCs w:val="21"/>
              </w:rPr>
              <w:t xml:space="preserve"> </w:t>
            </w:r>
            <w:r>
              <w:rPr>
                <w:spacing w:val="-3"/>
                <w:sz w:val="21"/>
                <w:szCs w:val="21"/>
              </w:rPr>
              <w:t>“</w:t>
            </w:r>
            <w:r>
              <w:rPr>
                <w:spacing w:val="-38"/>
                <w:sz w:val="21"/>
                <w:szCs w:val="21"/>
              </w:rPr>
              <w:t xml:space="preserve"> </w:t>
            </w:r>
            <w:r>
              <w:rPr>
                <w:spacing w:val="-3"/>
                <w:sz w:val="21"/>
                <w:szCs w:val="21"/>
              </w:rPr>
              <w:t>四好</w:t>
            </w:r>
            <w:r>
              <w:rPr>
                <w:spacing w:val="-63"/>
                <w:sz w:val="21"/>
                <w:szCs w:val="21"/>
              </w:rPr>
              <w:t xml:space="preserve"> </w:t>
            </w:r>
            <w:r>
              <w:rPr>
                <w:spacing w:val="-3"/>
                <w:sz w:val="21"/>
                <w:szCs w:val="21"/>
              </w:rPr>
              <w:t>农村路</w:t>
            </w:r>
            <w:r>
              <w:rPr>
                <w:spacing w:val="-49"/>
                <w:sz w:val="21"/>
                <w:szCs w:val="21"/>
              </w:rPr>
              <w:t xml:space="preserve"> </w:t>
            </w:r>
            <w:r>
              <w:rPr>
                <w:spacing w:val="-3"/>
                <w:sz w:val="21"/>
                <w:szCs w:val="21"/>
              </w:rPr>
              <w:t>”乾</w:t>
            </w:r>
            <w:r>
              <w:rPr>
                <w:spacing w:val="-63"/>
                <w:sz w:val="21"/>
                <w:szCs w:val="21"/>
              </w:rPr>
              <w:t xml:space="preserve"> </w:t>
            </w:r>
            <w:r>
              <w:rPr>
                <w:spacing w:val="-3"/>
                <w:sz w:val="21"/>
                <w:szCs w:val="21"/>
              </w:rPr>
              <w:t>潭镇</w:t>
            </w:r>
          </w:p>
        </w:tc>
      </w:tr>
      <w:tr w14:paraId="18ECAEE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92" w:hRule="atLeast"/>
        </w:trPr>
        <w:tc>
          <w:tcPr>
            <w:tcW w:w="1012" w:type="dxa"/>
            <w:vMerge w:val="continue"/>
            <w:tcBorders>
              <w:top w:val="nil"/>
            </w:tcBorders>
            <w:vAlign w:val="top"/>
          </w:tcPr>
          <w:p w14:paraId="4463FDD4">
            <w:pPr>
              <w:rPr>
                <w:rFonts w:ascii="Arial"/>
                <w:sz w:val="21"/>
              </w:rPr>
            </w:pPr>
          </w:p>
        </w:tc>
        <w:tc>
          <w:tcPr>
            <w:tcW w:w="3208" w:type="dxa"/>
            <w:vMerge w:val="continue"/>
            <w:tcBorders>
              <w:top w:val="nil"/>
            </w:tcBorders>
            <w:vAlign w:val="top"/>
          </w:tcPr>
          <w:p w14:paraId="4768FD4F">
            <w:pPr>
              <w:rPr>
                <w:rFonts w:ascii="Arial"/>
                <w:sz w:val="21"/>
              </w:rPr>
            </w:pPr>
          </w:p>
        </w:tc>
        <w:tc>
          <w:tcPr>
            <w:tcW w:w="5068" w:type="dxa"/>
            <w:vAlign w:val="top"/>
          </w:tcPr>
          <w:p w14:paraId="1B0E5D5B">
            <w:pPr>
              <w:pStyle w:val="6"/>
              <w:tabs>
                <w:tab w:val="left" w:pos="220"/>
              </w:tabs>
              <w:spacing w:before="221" w:line="222" w:lineRule="auto"/>
              <w:ind w:left="101"/>
              <w:rPr>
                <w:sz w:val="21"/>
                <w:szCs w:val="21"/>
              </w:rPr>
            </w:pPr>
            <w:r>
              <w:rPr>
                <w:sz w:val="21"/>
                <w:szCs w:val="21"/>
                <w:u w:val="single" w:color="auto"/>
              </w:rPr>
              <w:tab/>
            </w:r>
            <w:r>
              <w:rPr>
                <w:spacing w:val="-6"/>
                <w:sz w:val="21"/>
                <w:szCs w:val="21"/>
                <w:u w:val="single" w:color="auto"/>
              </w:rPr>
              <w:t>（</w:t>
            </w:r>
            <w:r>
              <w:rPr>
                <w:rFonts w:ascii="Times New Roman" w:hAnsi="Times New Roman" w:eastAsia="Times New Roman" w:cs="Times New Roman"/>
                <w:spacing w:val="-6"/>
                <w:sz w:val="21"/>
                <w:szCs w:val="21"/>
                <w:u w:val="single" w:color="auto"/>
              </w:rPr>
              <w:t>C069</w:t>
            </w:r>
            <w:r>
              <w:rPr>
                <w:spacing w:val="-6"/>
                <w:sz w:val="21"/>
                <w:szCs w:val="21"/>
                <w:u w:val="single" w:color="auto"/>
              </w:rPr>
              <w:t>）桐义线</w:t>
            </w:r>
            <w:r>
              <w:rPr>
                <w:rFonts w:ascii="Times New Roman" w:hAnsi="Times New Roman" w:eastAsia="Times New Roman" w:cs="Times New Roman"/>
                <w:spacing w:val="-6"/>
                <w:sz w:val="21"/>
                <w:szCs w:val="21"/>
                <w:u w:val="single" w:color="auto"/>
              </w:rPr>
              <w:t>-</w:t>
            </w:r>
            <w:r>
              <w:rPr>
                <w:spacing w:val="-6"/>
                <w:sz w:val="21"/>
                <w:szCs w:val="21"/>
                <w:u w:val="single" w:color="auto"/>
              </w:rPr>
              <w:t>上梓州次差路整治提升</w:t>
            </w:r>
            <w:r>
              <w:rPr>
                <w:sz w:val="21"/>
                <w:szCs w:val="21"/>
                <w:u w:val="single" w:color="auto"/>
              </w:rPr>
              <w:t xml:space="preserve">            </w:t>
            </w:r>
          </w:p>
        </w:tc>
      </w:tr>
      <w:tr w14:paraId="60C7CC8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0" w:hRule="atLeast"/>
        </w:trPr>
        <w:tc>
          <w:tcPr>
            <w:tcW w:w="1012" w:type="dxa"/>
            <w:vAlign w:val="top"/>
          </w:tcPr>
          <w:p w14:paraId="32221752">
            <w:pPr>
              <w:pStyle w:val="6"/>
              <w:spacing w:before="186" w:line="179" w:lineRule="auto"/>
              <w:ind w:left="225"/>
            </w:pPr>
            <w:r>
              <w:rPr>
                <w:spacing w:val="-5"/>
              </w:rPr>
              <w:t>1.1.5</w:t>
            </w:r>
          </w:p>
        </w:tc>
        <w:tc>
          <w:tcPr>
            <w:tcW w:w="3208" w:type="dxa"/>
            <w:vAlign w:val="top"/>
          </w:tcPr>
          <w:p w14:paraId="3F7E8123">
            <w:pPr>
              <w:pStyle w:val="6"/>
              <w:spacing w:before="144" w:line="220" w:lineRule="auto"/>
              <w:ind w:left="114"/>
            </w:pPr>
            <w:r>
              <w:rPr>
                <w:spacing w:val="-3"/>
              </w:rPr>
              <w:t>建设地点</w:t>
            </w:r>
          </w:p>
        </w:tc>
        <w:tc>
          <w:tcPr>
            <w:tcW w:w="5068" w:type="dxa"/>
            <w:vAlign w:val="top"/>
          </w:tcPr>
          <w:p w14:paraId="3E50FB88">
            <w:pPr>
              <w:pStyle w:val="6"/>
              <w:tabs>
                <w:tab w:val="left" w:pos="1076"/>
              </w:tabs>
              <w:spacing w:before="169" w:line="222" w:lineRule="auto"/>
              <w:ind w:left="101"/>
              <w:rPr>
                <w:sz w:val="21"/>
                <w:szCs w:val="21"/>
              </w:rPr>
            </w:pPr>
            <w:r>
              <w:rPr>
                <w:sz w:val="21"/>
                <w:szCs w:val="21"/>
                <w:u w:val="single" w:color="auto"/>
              </w:rPr>
              <w:tab/>
            </w:r>
            <w:r>
              <w:rPr>
                <w:spacing w:val="-2"/>
                <w:sz w:val="21"/>
                <w:szCs w:val="21"/>
                <w:u w:val="single" w:color="auto"/>
              </w:rPr>
              <w:t>浙江省杭州市建德市乾潭镇梓州村</w:t>
            </w:r>
            <w:r>
              <w:rPr>
                <w:spacing w:val="1"/>
                <w:sz w:val="21"/>
                <w:szCs w:val="21"/>
                <w:u w:val="single" w:color="auto"/>
              </w:rPr>
              <w:t xml:space="preserve">        </w:t>
            </w:r>
          </w:p>
        </w:tc>
      </w:tr>
      <w:tr w14:paraId="4054296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0" w:hRule="atLeast"/>
        </w:trPr>
        <w:tc>
          <w:tcPr>
            <w:tcW w:w="1012" w:type="dxa"/>
            <w:vAlign w:val="top"/>
          </w:tcPr>
          <w:p w14:paraId="3B5450AF">
            <w:pPr>
              <w:pStyle w:val="6"/>
              <w:spacing w:before="186" w:line="179" w:lineRule="auto"/>
              <w:ind w:left="225"/>
            </w:pPr>
            <w:r>
              <w:rPr>
                <w:spacing w:val="-5"/>
              </w:rPr>
              <w:t>1.2.1</w:t>
            </w:r>
          </w:p>
        </w:tc>
        <w:tc>
          <w:tcPr>
            <w:tcW w:w="3208" w:type="dxa"/>
            <w:vAlign w:val="top"/>
          </w:tcPr>
          <w:p w14:paraId="079C2192">
            <w:pPr>
              <w:pStyle w:val="6"/>
              <w:spacing w:before="144" w:line="220" w:lineRule="auto"/>
              <w:ind w:left="127"/>
            </w:pPr>
            <w:r>
              <w:rPr>
                <w:spacing w:val="-6"/>
              </w:rPr>
              <w:t>资金来源</w:t>
            </w:r>
          </w:p>
        </w:tc>
        <w:tc>
          <w:tcPr>
            <w:tcW w:w="5068" w:type="dxa"/>
            <w:vAlign w:val="top"/>
          </w:tcPr>
          <w:p w14:paraId="284F7235">
            <w:pPr>
              <w:pStyle w:val="6"/>
              <w:tabs>
                <w:tab w:val="left" w:pos="1078"/>
              </w:tabs>
              <w:spacing w:before="169" w:line="222" w:lineRule="auto"/>
              <w:ind w:left="101"/>
              <w:rPr>
                <w:sz w:val="21"/>
                <w:szCs w:val="21"/>
              </w:rPr>
            </w:pPr>
            <w:r>
              <w:rPr>
                <w:sz w:val="21"/>
                <w:szCs w:val="21"/>
                <w:u w:val="single" w:color="auto"/>
              </w:rPr>
              <w:tab/>
            </w:r>
            <w:r>
              <w:rPr>
                <w:spacing w:val="-2"/>
                <w:sz w:val="21"/>
                <w:szCs w:val="21"/>
                <w:u w:val="single" w:color="auto"/>
              </w:rPr>
              <w:t>财务专项资金及村集体自筹资金</w:t>
            </w:r>
            <w:r>
              <w:rPr>
                <w:spacing w:val="1"/>
                <w:sz w:val="21"/>
                <w:szCs w:val="21"/>
                <w:u w:val="single" w:color="auto"/>
              </w:rPr>
              <w:t xml:space="preserve">          </w:t>
            </w:r>
          </w:p>
        </w:tc>
      </w:tr>
      <w:tr w14:paraId="62742B8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0" w:hRule="atLeast"/>
        </w:trPr>
        <w:tc>
          <w:tcPr>
            <w:tcW w:w="1012" w:type="dxa"/>
            <w:vAlign w:val="top"/>
          </w:tcPr>
          <w:p w14:paraId="33C31961">
            <w:pPr>
              <w:pStyle w:val="6"/>
              <w:spacing w:before="186" w:line="203" w:lineRule="exact"/>
              <w:ind w:left="225"/>
            </w:pPr>
            <w:r>
              <w:rPr>
                <w:spacing w:val="-5"/>
              </w:rPr>
              <w:t>1.2.2</w:t>
            </w:r>
          </w:p>
        </w:tc>
        <w:tc>
          <w:tcPr>
            <w:tcW w:w="3208" w:type="dxa"/>
            <w:vAlign w:val="top"/>
          </w:tcPr>
          <w:p w14:paraId="5B719834">
            <w:pPr>
              <w:pStyle w:val="6"/>
              <w:spacing w:before="144" w:line="189" w:lineRule="auto"/>
              <w:ind w:left="127"/>
            </w:pPr>
            <w:r>
              <w:rPr>
                <w:spacing w:val="-4"/>
              </w:rPr>
              <w:t>资金落实情况</w:t>
            </w:r>
          </w:p>
        </w:tc>
        <w:tc>
          <w:tcPr>
            <w:tcW w:w="5068" w:type="dxa"/>
            <w:vAlign w:val="top"/>
          </w:tcPr>
          <w:p w14:paraId="5930F35C">
            <w:pPr>
              <w:pStyle w:val="6"/>
              <w:spacing w:before="144" w:line="189" w:lineRule="auto"/>
              <w:ind w:left="1228"/>
            </w:pPr>
            <w:r>
              <w:rPr>
                <w:color w:val="FF0000"/>
                <w:spacing w:val="-11"/>
              </w:rPr>
              <w:t>已落实</w:t>
            </w:r>
          </w:p>
        </w:tc>
      </w:tr>
      <w:tr w14:paraId="0279A50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359" w:hRule="atLeast"/>
        </w:trPr>
        <w:tc>
          <w:tcPr>
            <w:tcW w:w="1012" w:type="dxa"/>
            <w:vAlign w:val="top"/>
          </w:tcPr>
          <w:p w14:paraId="2F88605E">
            <w:pPr>
              <w:spacing w:line="292" w:lineRule="auto"/>
              <w:rPr>
                <w:rFonts w:ascii="Arial"/>
                <w:sz w:val="21"/>
              </w:rPr>
            </w:pPr>
          </w:p>
          <w:p w14:paraId="13F4D597">
            <w:pPr>
              <w:spacing w:line="293" w:lineRule="auto"/>
              <w:rPr>
                <w:rFonts w:ascii="Arial"/>
                <w:sz w:val="21"/>
              </w:rPr>
            </w:pPr>
          </w:p>
          <w:p w14:paraId="0F097D8F">
            <w:pPr>
              <w:pStyle w:val="6"/>
              <w:spacing w:before="78" w:line="179" w:lineRule="auto"/>
              <w:ind w:left="225"/>
            </w:pPr>
            <w:r>
              <w:rPr>
                <w:spacing w:val="-5"/>
              </w:rPr>
              <w:t>1.3.1</w:t>
            </w:r>
          </w:p>
        </w:tc>
        <w:tc>
          <w:tcPr>
            <w:tcW w:w="3208" w:type="dxa"/>
            <w:vAlign w:val="top"/>
          </w:tcPr>
          <w:p w14:paraId="3A1BEC53">
            <w:pPr>
              <w:spacing w:line="271" w:lineRule="auto"/>
              <w:rPr>
                <w:rFonts w:ascii="Arial"/>
                <w:sz w:val="21"/>
              </w:rPr>
            </w:pPr>
          </w:p>
          <w:p w14:paraId="4DDA0A4E">
            <w:pPr>
              <w:spacing w:line="271" w:lineRule="auto"/>
              <w:rPr>
                <w:rFonts w:ascii="Arial"/>
                <w:sz w:val="21"/>
              </w:rPr>
            </w:pPr>
          </w:p>
          <w:p w14:paraId="79AC87AE">
            <w:pPr>
              <w:pStyle w:val="6"/>
              <w:spacing w:before="78" w:line="223" w:lineRule="auto"/>
              <w:ind w:left="142"/>
            </w:pPr>
            <w:r>
              <w:rPr>
                <w:spacing w:val="-9"/>
              </w:rPr>
              <w:t>比选范围</w:t>
            </w:r>
          </w:p>
        </w:tc>
        <w:tc>
          <w:tcPr>
            <w:tcW w:w="5068" w:type="dxa"/>
            <w:vAlign w:val="top"/>
          </w:tcPr>
          <w:p w14:paraId="28FFFFFF">
            <w:pPr>
              <w:pStyle w:val="6"/>
              <w:spacing w:before="209" w:line="334" w:lineRule="auto"/>
              <w:ind w:left="115" w:right="103"/>
              <w:jc w:val="both"/>
              <w:rPr>
                <w:sz w:val="21"/>
                <w:szCs w:val="21"/>
              </w:rPr>
            </w:pPr>
            <w:r>
              <w:rPr>
                <w:spacing w:val="26"/>
                <w:sz w:val="21"/>
                <w:szCs w:val="21"/>
                <w:u w:val="single" w:color="auto"/>
              </w:rPr>
              <w:t>该项目位于建德市乾潭镇梓洲村</w:t>
            </w:r>
            <w:r>
              <w:rPr>
                <w:spacing w:val="-41"/>
                <w:sz w:val="21"/>
                <w:szCs w:val="21"/>
                <w:u w:val="single" w:color="auto"/>
              </w:rPr>
              <w:t xml:space="preserve"> </w:t>
            </w:r>
            <w:r>
              <w:rPr>
                <w:spacing w:val="26"/>
                <w:sz w:val="21"/>
                <w:szCs w:val="21"/>
                <w:u w:val="single" w:color="auto"/>
              </w:rPr>
              <w:t>，</w:t>
            </w:r>
            <w:r>
              <w:rPr>
                <w:spacing w:val="-51"/>
                <w:sz w:val="21"/>
                <w:szCs w:val="21"/>
                <w:u w:val="single" w:color="auto"/>
              </w:rPr>
              <w:t xml:space="preserve"> </w:t>
            </w:r>
            <w:r>
              <w:rPr>
                <w:spacing w:val="26"/>
                <w:sz w:val="21"/>
                <w:szCs w:val="21"/>
                <w:u w:val="single" w:color="auto"/>
              </w:rPr>
              <w:t>主要建设内</w:t>
            </w:r>
            <w:r>
              <w:rPr>
                <w:sz w:val="21"/>
                <w:szCs w:val="21"/>
              </w:rPr>
              <w:t xml:space="preserve"> </w:t>
            </w:r>
            <w:r>
              <w:rPr>
                <w:spacing w:val="-1"/>
                <w:sz w:val="21"/>
                <w:szCs w:val="21"/>
                <w:u w:val="single" w:color="auto"/>
              </w:rPr>
              <w:t>容</w:t>
            </w:r>
            <w:r>
              <w:rPr>
                <w:rFonts w:ascii="Times New Roman" w:hAnsi="Times New Roman" w:eastAsia="Times New Roman" w:cs="Times New Roman"/>
                <w:spacing w:val="-1"/>
                <w:sz w:val="21"/>
                <w:szCs w:val="21"/>
                <w:u w:val="single" w:color="auto"/>
              </w:rPr>
              <w:t>:2026</w:t>
            </w:r>
            <w:r>
              <w:rPr>
                <w:rFonts w:ascii="Times New Roman" w:hAnsi="Times New Roman" w:eastAsia="Times New Roman" w:cs="Times New Roman"/>
                <w:spacing w:val="21"/>
                <w:w w:val="101"/>
                <w:sz w:val="21"/>
                <w:szCs w:val="21"/>
                <w:u w:val="single" w:color="auto"/>
              </w:rPr>
              <w:t xml:space="preserve"> </w:t>
            </w:r>
            <w:r>
              <w:rPr>
                <w:spacing w:val="-1"/>
                <w:sz w:val="21"/>
                <w:szCs w:val="21"/>
                <w:u w:val="single" w:color="auto"/>
              </w:rPr>
              <w:t>年高品质“</w:t>
            </w:r>
            <w:r>
              <w:rPr>
                <w:spacing w:val="-62"/>
                <w:sz w:val="21"/>
                <w:szCs w:val="21"/>
                <w:u w:val="single" w:color="auto"/>
              </w:rPr>
              <w:t xml:space="preserve"> </w:t>
            </w:r>
            <w:r>
              <w:rPr>
                <w:spacing w:val="-1"/>
                <w:sz w:val="21"/>
                <w:szCs w:val="21"/>
                <w:u w:val="single" w:color="auto"/>
              </w:rPr>
              <w:t>四好农村路</w:t>
            </w:r>
            <w:r>
              <w:rPr>
                <w:spacing w:val="-72"/>
                <w:sz w:val="21"/>
                <w:szCs w:val="21"/>
                <w:u w:val="single" w:color="auto"/>
              </w:rPr>
              <w:t xml:space="preserve"> </w:t>
            </w:r>
            <w:r>
              <w:rPr>
                <w:spacing w:val="-1"/>
                <w:sz w:val="21"/>
                <w:szCs w:val="21"/>
                <w:u w:val="single" w:color="auto"/>
              </w:rPr>
              <w:t>”乾潭镇（</w:t>
            </w:r>
            <w:r>
              <w:rPr>
                <w:rFonts w:ascii="Times New Roman" w:hAnsi="Times New Roman" w:eastAsia="Times New Roman" w:cs="Times New Roman"/>
                <w:spacing w:val="-1"/>
                <w:sz w:val="21"/>
                <w:szCs w:val="21"/>
                <w:u w:val="single" w:color="auto"/>
              </w:rPr>
              <w:t>C069</w:t>
            </w:r>
            <w:r>
              <w:rPr>
                <w:spacing w:val="-1"/>
                <w:sz w:val="21"/>
                <w:szCs w:val="21"/>
                <w:u w:val="single" w:color="auto"/>
              </w:rPr>
              <w:t>）桐</w:t>
            </w:r>
            <w:r>
              <w:rPr>
                <w:sz w:val="21"/>
                <w:szCs w:val="21"/>
              </w:rPr>
              <w:t xml:space="preserve"> </w:t>
            </w:r>
            <w:r>
              <w:rPr>
                <w:spacing w:val="-2"/>
                <w:sz w:val="21"/>
                <w:szCs w:val="21"/>
                <w:u w:val="single" w:color="auto"/>
              </w:rPr>
              <w:t>义线</w:t>
            </w:r>
            <w:r>
              <w:rPr>
                <w:rFonts w:ascii="Times New Roman" w:hAnsi="Times New Roman" w:eastAsia="Times New Roman" w:cs="Times New Roman"/>
                <w:spacing w:val="-2"/>
                <w:sz w:val="21"/>
                <w:szCs w:val="21"/>
                <w:u w:val="single" w:color="auto"/>
              </w:rPr>
              <w:t>-</w:t>
            </w:r>
            <w:r>
              <w:rPr>
                <w:spacing w:val="-2"/>
                <w:sz w:val="21"/>
                <w:szCs w:val="21"/>
                <w:u w:val="single" w:color="auto"/>
              </w:rPr>
              <w:t>上梓州次差路整治提升，建设工期</w:t>
            </w:r>
            <w:r>
              <w:rPr>
                <w:rFonts w:ascii="Times New Roman" w:hAnsi="Times New Roman" w:eastAsia="Times New Roman" w:cs="Times New Roman"/>
                <w:spacing w:val="-2"/>
                <w:sz w:val="21"/>
                <w:szCs w:val="21"/>
                <w:u w:val="single" w:color="auto"/>
              </w:rPr>
              <w:t xml:space="preserve">:90  </w:t>
            </w:r>
            <w:r>
              <w:rPr>
                <w:spacing w:val="-2"/>
                <w:sz w:val="21"/>
                <w:szCs w:val="21"/>
                <w:u w:val="single" w:color="auto"/>
              </w:rPr>
              <w:t>日历天。</w:t>
            </w:r>
          </w:p>
        </w:tc>
      </w:tr>
      <w:tr w14:paraId="7A6C5E0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79" w:hRule="atLeast"/>
        </w:trPr>
        <w:tc>
          <w:tcPr>
            <w:tcW w:w="1012" w:type="dxa"/>
            <w:vAlign w:val="top"/>
          </w:tcPr>
          <w:p w14:paraId="11BCCA40">
            <w:pPr>
              <w:spacing w:line="327" w:lineRule="auto"/>
              <w:rPr>
                <w:rFonts w:ascii="Arial"/>
                <w:sz w:val="21"/>
              </w:rPr>
            </w:pPr>
          </w:p>
          <w:p w14:paraId="654537B9">
            <w:pPr>
              <w:pStyle w:val="6"/>
              <w:spacing w:before="78" w:line="179" w:lineRule="auto"/>
              <w:ind w:left="225"/>
            </w:pPr>
            <w:r>
              <w:rPr>
                <w:spacing w:val="-5"/>
              </w:rPr>
              <w:t>1.3.2</w:t>
            </w:r>
          </w:p>
        </w:tc>
        <w:tc>
          <w:tcPr>
            <w:tcW w:w="3208" w:type="dxa"/>
            <w:vAlign w:val="top"/>
          </w:tcPr>
          <w:p w14:paraId="1AD9F660">
            <w:pPr>
              <w:spacing w:line="285" w:lineRule="auto"/>
              <w:rPr>
                <w:rFonts w:ascii="Arial"/>
                <w:sz w:val="21"/>
              </w:rPr>
            </w:pPr>
          </w:p>
          <w:p w14:paraId="7FFB3999">
            <w:pPr>
              <w:pStyle w:val="6"/>
              <w:spacing w:before="78" w:line="222" w:lineRule="auto"/>
              <w:ind w:left="114"/>
            </w:pPr>
            <w:r>
              <w:rPr>
                <w:spacing w:val="-3"/>
              </w:rPr>
              <w:t>计划工期</w:t>
            </w:r>
          </w:p>
        </w:tc>
        <w:tc>
          <w:tcPr>
            <w:tcW w:w="5068" w:type="dxa"/>
            <w:vAlign w:val="top"/>
          </w:tcPr>
          <w:p w14:paraId="0357319C">
            <w:pPr>
              <w:pStyle w:val="6"/>
              <w:spacing w:before="143" w:line="279" w:lineRule="auto"/>
              <w:ind w:left="117" w:right="103"/>
            </w:pPr>
            <w:r>
              <w:rPr>
                <w:spacing w:val="-1"/>
              </w:rPr>
              <w:t>计划工期：</w:t>
            </w:r>
            <w:r>
              <w:rPr>
                <w:rFonts w:ascii="Times New Roman" w:hAnsi="Times New Roman" w:eastAsia="Times New Roman" w:cs="Times New Roman"/>
                <w:spacing w:val="-1"/>
                <w:sz w:val="21"/>
                <w:szCs w:val="21"/>
                <w:u w:val="single" w:color="auto"/>
              </w:rPr>
              <w:t xml:space="preserve">         90          </w:t>
            </w:r>
            <w:r>
              <w:rPr>
                <w:rFonts w:ascii="Times New Roman" w:hAnsi="Times New Roman" w:eastAsia="Times New Roman" w:cs="Times New Roman"/>
                <w:spacing w:val="14"/>
                <w:w w:val="101"/>
                <w:sz w:val="21"/>
                <w:szCs w:val="21"/>
              </w:rPr>
              <w:t xml:space="preserve"> </w:t>
            </w:r>
            <w:r>
              <w:rPr>
                <w:spacing w:val="-1"/>
              </w:rPr>
              <w:t>日历天（比选响</w:t>
            </w:r>
            <w:r>
              <w:rPr>
                <w:spacing w:val="-2"/>
              </w:rPr>
              <w:t>应时工</w:t>
            </w:r>
            <w:r>
              <w:t xml:space="preserve"> </w:t>
            </w:r>
            <w:r>
              <w:rPr>
                <w:spacing w:val="-3"/>
              </w:rPr>
              <w:t>期引用自比选文件不可修改）</w:t>
            </w:r>
          </w:p>
        </w:tc>
      </w:tr>
      <w:tr w14:paraId="2021821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79" w:hRule="atLeast"/>
        </w:trPr>
        <w:tc>
          <w:tcPr>
            <w:tcW w:w="1012" w:type="dxa"/>
            <w:vAlign w:val="top"/>
          </w:tcPr>
          <w:p w14:paraId="68D15F64">
            <w:pPr>
              <w:spacing w:line="328" w:lineRule="auto"/>
              <w:rPr>
                <w:rFonts w:ascii="Arial"/>
                <w:sz w:val="21"/>
              </w:rPr>
            </w:pPr>
          </w:p>
          <w:p w14:paraId="1F817D85">
            <w:pPr>
              <w:pStyle w:val="6"/>
              <w:spacing w:before="78" w:line="179" w:lineRule="auto"/>
              <w:ind w:left="225"/>
            </w:pPr>
            <w:r>
              <w:rPr>
                <w:spacing w:val="-5"/>
              </w:rPr>
              <w:t>1.3.3</w:t>
            </w:r>
          </w:p>
        </w:tc>
        <w:tc>
          <w:tcPr>
            <w:tcW w:w="3208" w:type="dxa"/>
            <w:vAlign w:val="top"/>
          </w:tcPr>
          <w:p w14:paraId="4A70753D">
            <w:pPr>
              <w:spacing w:line="286" w:lineRule="auto"/>
              <w:rPr>
                <w:rFonts w:ascii="Arial"/>
                <w:sz w:val="21"/>
              </w:rPr>
            </w:pPr>
          </w:p>
          <w:p w14:paraId="618E47C1">
            <w:pPr>
              <w:pStyle w:val="6"/>
              <w:spacing w:before="78" w:line="222" w:lineRule="auto"/>
              <w:ind w:left="120"/>
            </w:pPr>
            <w:r>
              <w:rPr>
                <w:spacing w:val="-5"/>
              </w:rPr>
              <w:t>质量要求</w:t>
            </w:r>
          </w:p>
        </w:tc>
        <w:tc>
          <w:tcPr>
            <w:tcW w:w="5068" w:type="dxa"/>
            <w:vAlign w:val="top"/>
          </w:tcPr>
          <w:p w14:paraId="401B1FC4">
            <w:pPr>
              <w:pStyle w:val="6"/>
              <w:tabs>
                <w:tab w:val="left" w:pos="720"/>
              </w:tabs>
              <w:spacing w:before="146" w:line="278" w:lineRule="auto"/>
              <w:ind w:left="116" w:right="148" w:hanging="15"/>
            </w:pPr>
            <w:r>
              <w:rPr>
                <w:sz w:val="21"/>
                <w:szCs w:val="21"/>
                <w:u w:val="single" w:color="auto"/>
              </w:rPr>
              <w:tab/>
            </w:r>
            <w:r>
              <w:rPr>
                <w:sz w:val="21"/>
                <w:szCs w:val="21"/>
                <w:u w:val="single" w:color="auto"/>
              </w:rPr>
              <w:tab/>
            </w:r>
            <w:r>
              <w:rPr>
                <w:spacing w:val="4"/>
                <w:sz w:val="21"/>
                <w:szCs w:val="21"/>
                <w:u w:val="single" w:color="auto"/>
              </w:rPr>
              <w:t>合格</w:t>
            </w:r>
            <w:r>
              <w:rPr>
                <w:spacing w:val="2"/>
                <w:sz w:val="21"/>
                <w:szCs w:val="21"/>
                <w:u w:val="single" w:color="auto"/>
              </w:rPr>
              <w:t xml:space="preserve">          </w:t>
            </w:r>
            <w:r>
              <w:rPr>
                <w:spacing w:val="4"/>
              </w:rPr>
              <w:t>（比选响应时质量标准引</w:t>
            </w:r>
            <w:r>
              <w:rPr>
                <w:spacing w:val="5"/>
              </w:rPr>
              <w:t xml:space="preserve"> </w:t>
            </w:r>
            <w:r>
              <w:rPr>
                <w:spacing w:val="-3"/>
              </w:rPr>
              <w:t>用自比选文件不可修改）</w:t>
            </w:r>
          </w:p>
        </w:tc>
      </w:tr>
      <w:tr w14:paraId="6FBEDC3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79" w:hRule="atLeast"/>
        </w:trPr>
        <w:tc>
          <w:tcPr>
            <w:tcW w:w="1012" w:type="dxa"/>
            <w:vAlign w:val="top"/>
          </w:tcPr>
          <w:p w14:paraId="1417B392">
            <w:pPr>
              <w:spacing w:line="329" w:lineRule="auto"/>
              <w:rPr>
                <w:rFonts w:ascii="Arial"/>
                <w:sz w:val="21"/>
              </w:rPr>
            </w:pPr>
          </w:p>
          <w:p w14:paraId="06A492F5">
            <w:pPr>
              <w:pStyle w:val="6"/>
              <w:spacing w:before="78" w:line="179" w:lineRule="auto"/>
              <w:ind w:left="225"/>
            </w:pPr>
            <w:r>
              <w:rPr>
                <w:spacing w:val="-5"/>
              </w:rPr>
              <w:t>1.3.4</w:t>
            </w:r>
          </w:p>
        </w:tc>
        <w:tc>
          <w:tcPr>
            <w:tcW w:w="3208" w:type="dxa"/>
            <w:vAlign w:val="top"/>
          </w:tcPr>
          <w:p w14:paraId="793642AE">
            <w:pPr>
              <w:spacing w:line="287" w:lineRule="auto"/>
              <w:rPr>
                <w:rFonts w:ascii="Arial"/>
                <w:sz w:val="21"/>
              </w:rPr>
            </w:pPr>
          </w:p>
          <w:p w14:paraId="43354313">
            <w:pPr>
              <w:pStyle w:val="6"/>
              <w:spacing w:before="78" w:line="223" w:lineRule="auto"/>
              <w:ind w:left="114"/>
            </w:pPr>
            <w:r>
              <w:rPr>
                <w:spacing w:val="-3"/>
              </w:rPr>
              <w:t>承包方式</w:t>
            </w:r>
          </w:p>
        </w:tc>
        <w:tc>
          <w:tcPr>
            <w:tcW w:w="5068" w:type="dxa"/>
            <w:vAlign w:val="top"/>
          </w:tcPr>
          <w:p w14:paraId="199A5845">
            <w:pPr>
              <w:pStyle w:val="6"/>
              <w:spacing w:before="146" w:line="278" w:lineRule="auto"/>
              <w:ind w:left="119" w:right="103" w:hanging="1"/>
            </w:pPr>
            <w:r>
              <w:rPr>
                <w:spacing w:val="1"/>
              </w:rPr>
              <w:t>本工程实行包工、包料、包质量、包工期、包</w:t>
            </w:r>
            <w:r>
              <w:rPr>
                <w:spacing w:val="15"/>
              </w:rPr>
              <w:t xml:space="preserve"> </w:t>
            </w:r>
            <w:r>
              <w:rPr>
                <w:spacing w:val="-2"/>
              </w:rPr>
              <w:t>安全文明施工的总承包</w:t>
            </w:r>
          </w:p>
        </w:tc>
      </w:tr>
      <w:tr w14:paraId="6C6F047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41" w:hRule="atLeast"/>
        </w:trPr>
        <w:tc>
          <w:tcPr>
            <w:tcW w:w="1012" w:type="dxa"/>
            <w:vAlign w:val="top"/>
          </w:tcPr>
          <w:p w14:paraId="15BFBFBC">
            <w:pPr>
              <w:spacing w:line="262" w:lineRule="auto"/>
              <w:rPr>
                <w:rFonts w:ascii="Arial"/>
                <w:sz w:val="21"/>
              </w:rPr>
            </w:pPr>
          </w:p>
          <w:p w14:paraId="7C05840D">
            <w:pPr>
              <w:spacing w:line="262" w:lineRule="auto"/>
              <w:rPr>
                <w:rFonts w:ascii="Arial"/>
                <w:sz w:val="21"/>
              </w:rPr>
            </w:pPr>
          </w:p>
          <w:p w14:paraId="6804C806">
            <w:pPr>
              <w:spacing w:line="262" w:lineRule="auto"/>
              <w:rPr>
                <w:rFonts w:ascii="Arial"/>
                <w:sz w:val="21"/>
              </w:rPr>
            </w:pPr>
          </w:p>
          <w:p w14:paraId="25A56CE2">
            <w:pPr>
              <w:spacing w:line="262" w:lineRule="auto"/>
              <w:rPr>
                <w:rFonts w:ascii="Arial"/>
                <w:sz w:val="21"/>
              </w:rPr>
            </w:pPr>
          </w:p>
          <w:p w14:paraId="6E3EA2BE">
            <w:pPr>
              <w:spacing w:line="262" w:lineRule="auto"/>
              <w:rPr>
                <w:rFonts w:ascii="Arial"/>
                <w:sz w:val="21"/>
              </w:rPr>
            </w:pPr>
          </w:p>
          <w:p w14:paraId="21100264">
            <w:pPr>
              <w:spacing w:line="263" w:lineRule="auto"/>
              <w:rPr>
                <w:rFonts w:ascii="Arial"/>
                <w:sz w:val="21"/>
              </w:rPr>
            </w:pPr>
          </w:p>
          <w:p w14:paraId="4EB77FC1">
            <w:pPr>
              <w:spacing w:line="263" w:lineRule="auto"/>
              <w:rPr>
                <w:rFonts w:ascii="Arial"/>
                <w:sz w:val="21"/>
              </w:rPr>
            </w:pPr>
          </w:p>
          <w:p w14:paraId="47F51782">
            <w:pPr>
              <w:spacing w:line="263" w:lineRule="auto"/>
              <w:rPr>
                <w:rFonts w:ascii="Arial"/>
                <w:sz w:val="21"/>
              </w:rPr>
            </w:pPr>
          </w:p>
          <w:p w14:paraId="2FC06E65">
            <w:pPr>
              <w:pStyle w:val="6"/>
              <w:spacing w:before="78" w:line="179" w:lineRule="auto"/>
              <w:ind w:left="225"/>
            </w:pPr>
            <w:r>
              <w:rPr>
                <w:spacing w:val="-5"/>
              </w:rPr>
              <w:t>1.4.1</w:t>
            </w:r>
          </w:p>
        </w:tc>
        <w:tc>
          <w:tcPr>
            <w:tcW w:w="3208" w:type="dxa"/>
            <w:vAlign w:val="top"/>
          </w:tcPr>
          <w:p w14:paraId="7B7B7E37">
            <w:pPr>
              <w:spacing w:line="257" w:lineRule="auto"/>
              <w:rPr>
                <w:rFonts w:ascii="Arial"/>
                <w:sz w:val="21"/>
              </w:rPr>
            </w:pPr>
          </w:p>
          <w:p w14:paraId="7367AABE">
            <w:pPr>
              <w:spacing w:line="257" w:lineRule="auto"/>
              <w:rPr>
                <w:rFonts w:ascii="Arial"/>
                <w:sz w:val="21"/>
              </w:rPr>
            </w:pPr>
          </w:p>
          <w:p w14:paraId="7E1540D9">
            <w:pPr>
              <w:spacing w:line="257" w:lineRule="auto"/>
              <w:rPr>
                <w:rFonts w:ascii="Arial"/>
                <w:sz w:val="21"/>
              </w:rPr>
            </w:pPr>
          </w:p>
          <w:p w14:paraId="415693B6">
            <w:pPr>
              <w:spacing w:line="257" w:lineRule="auto"/>
              <w:rPr>
                <w:rFonts w:ascii="Arial"/>
                <w:sz w:val="21"/>
              </w:rPr>
            </w:pPr>
          </w:p>
          <w:p w14:paraId="09806326">
            <w:pPr>
              <w:spacing w:line="257" w:lineRule="auto"/>
              <w:rPr>
                <w:rFonts w:ascii="Arial"/>
                <w:sz w:val="21"/>
              </w:rPr>
            </w:pPr>
          </w:p>
          <w:p w14:paraId="105CD934">
            <w:pPr>
              <w:spacing w:line="257" w:lineRule="auto"/>
              <w:rPr>
                <w:rFonts w:ascii="Arial"/>
                <w:sz w:val="21"/>
              </w:rPr>
            </w:pPr>
          </w:p>
          <w:p w14:paraId="273AEEFD">
            <w:pPr>
              <w:spacing w:line="257" w:lineRule="auto"/>
              <w:rPr>
                <w:rFonts w:ascii="Arial"/>
                <w:sz w:val="21"/>
              </w:rPr>
            </w:pPr>
          </w:p>
          <w:p w14:paraId="034A3191">
            <w:pPr>
              <w:spacing w:line="258" w:lineRule="auto"/>
              <w:rPr>
                <w:rFonts w:ascii="Arial"/>
                <w:sz w:val="21"/>
              </w:rPr>
            </w:pPr>
          </w:p>
          <w:p w14:paraId="7BCA1AAD">
            <w:pPr>
              <w:pStyle w:val="6"/>
              <w:spacing w:before="78" w:line="222" w:lineRule="auto"/>
              <w:ind w:left="118"/>
            </w:pPr>
            <w:r>
              <w:rPr>
                <w:spacing w:val="-2"/>
              </w:rPr>
              <w:t>参选人的资格条件和要求</w:t>
            </w:r>
          </w:p>
        </w:tc>
        <w:tc>
          <w:tcPr>
            <w:tcW w:w="5068" w:type="dxa"/>
            <w:vAlign w:val="top"/>
          </w:tcPr>
          <w:p w14:paraId="32D22543">
            <w:pPr>
              <w:pStyle w:val="6"/>
              <w:spacing w:before="40" w:line="231" w:lineRule="auto"/>
              <w:ind w:left="114" w:right="94" w:firstLine="13"/>
            </w:pPr>
            <w:r>
              <w:rPr>
                <w:spacing w:val="2"/>
              </w:rPr>
              <w:t>1、具有</w:t>
            </w:r>
            <w:r>
              <w:rPr>
                <w:spacing w:val="-100"/>
              </w:rPr>
              <w:t xml:space="preserve"> </w:t>
            </w:r>
            <w:r>
              <w:rPr>
                <w:spacing w:val="23"/>
                <w:sz w:val="21"/>
                <w:szCs w:val="21"/>
                <w:u w:val="single" w:color="auto"/>
              </w:rPr>
              <w:t xml:space="preserve">    </w:t>
            </w:r>
            <w:r>
              <w:rPr>
                <w:spacing w:val="2"/>
                <w:sz w:val="21"/>
                <w:szCs w:val="21"/>
                <w:u w:val="single" w:color="auto"/>
              </w:rPr>
              <w:t>具备</w:t>
            </w:r>
            <w:r>
              <w:rPr>
                <w:spacing w:val="34"/>
                <w:sz w:val="21"/>
                <w:szCs w:val="21"/>
                <w:u w:val="single" w:color="auto"/>
              </w:rPr>
              <w:t xml:space="preserve"> </w:t>
            </w:r>
            <w:r>
              <w:rPr>
                <w:spacing w:val="2"/>
                <w:sz w:val="21"/>
                <w:szCs w:val="21"/>
                <w:u w:val="single" w:color="auto"/>
              </w:rPr>
              <w:t>施工总承包</w:t>
            </w:r>
            <w:r>
              <w:rPr>
                <w:spacing w:val="30"/>
                <w:sz w:val="21"/>
                <w:szCs w:val="21"/>
                <w:u w:val="single" w:color="auto"/>
              </w:rPr>
              <w:t xml:space="preserve"> </w:t>
            </w:r>
            <w:r>
              <w:rPr>
                <w:spacing w:val="2"/>
                <w:sz w:val="21"/>
                <w:szCs w:val="21"/>
                <w:u w:val="single" w:color="auto"/>
              </w:rPr>
              <w:t>施工总承包企业公</w:t>
            </w:r>
            <w:r>
              <w:rPr>
                <w:sz w:val="21"/>
                <w:szCs w:val="21"/>
              </w:rPr>
              <w:t xml:space="preserve"> </w:t>
            </w:r>
            <w:r>
              <w:rPr>
                <w:spacing w:val="-5"/>
                <w:sz w:val="21"/>
                <w:szCs w:val="21"/>
                <w:u w:val="single" w:color="auto"/>
              </w:rPr>
              <w:t xml:space="preserve">路工程(新) 三级      </w:t>
            </w:r>
            <w:r>
              <w:rPr>
                <w:spacing w:val="-76"/>
                <w:sz w:val="21"/>
                <w:szCs w:val="21"/>
              </w:rPr>
              <w:t xml:space="preserve"> </w:t>
            </w:r>
            <w:r>
              <w:rPr>
                <w:spacing w:val="-5"/>
              </w:rPr>
              <w:t>资质的独立法人；</w:t>
            </w:r>
          </w:p>
          <w:p w14:paraId="080B7F66">
            <w:pPr>
              <w:pStyle w:val="6"/>
              <w:spacing w:before="22" w:line="231" w:lineRule="auto"/>
              <w:ind w:left="119" w:right="120" w:hanging="6"/>
            </w:pPr>
            <w:r>
              <w:rPr>
                <w:spacing w:val="7"/>
              </w:rPr>
              <w:t>2、具有企业安全生产许可证。并在人员、设</w:t>
            </w:r>
            <w:r>
              <w:rPr>
                <w:spacing w:val="3"/>
              </w:rPr>
              <w:t xml:space="preserve"> </w:t>
            </w:r>
            <w:r>
              <w:rPr>
                <w:spacing w:val="-3"/>
              </w:rPr>
              <w:t>备、资金等方面具有相应的施工能力。</w:t>
            </w:r>
          </w:p>
          <w:p w14:paraId="41A94861">
            <w:pPr>
              <w:pStyle w:val="6"/>
              <w:spacing w:before="130" w:line="300" w:lineRule="auto"/>
              <w:ind w:left="109" w:right="275" w:firstLine="5"/>
            </w:pPr>
            <w:r>
              <w:rPr>
                <w:b/>
                <w:bCs/>
                <w:spacing w:val="-5"/>
              </w:rPr>
              <w:t>3、</w:t>
            </w:r>
            <w:r>
              <w:rPr>
                <w:spacing w:val="-5"/>
              </w:rPr>
              <w:t>本次比选</w:t>
            </w:r>
            <w:r>
              <w:rPr>
                <w:spacing w:val="26"/>
                <w:sz w:val="21"/>
                <w:szCs w:val="21"/>
                <w:u w:val="single" w:color="auto"/>
              </w:rPr>
              <w:t xml:space="preserve">  </w:t>
            </w:r>
            <w:r>
              <w:rPr>
                <w:spacing w:val="-5"/>
                <w:sz w:val="21"/>
                <w:szCs w:val="21"/>
                <w:u w:val="single" w:color="auto"/>
              </w:rPr>
              <w:t>不接受</w:t>
            </w:r>
            <w:r>
              <w:rPr>
                <w:spacing w:val="15"/>
                <w:sz w:val="21"/>
                <w:szCs w:val="21"/>
                <w:u w:val="single" w:color="auto"/>
              </w:rPr>
              <w:t xml:space="preserve">     </w:t>
            </w:r>
            <w:r>
              <w:rPr>
                <w:spacing w:val="-92"/>
                <w:sz w:val="21"/>
                <w:szCs w:val="21"/>
              </w:rPr>
              <w:t xml:space="preserve"> </w:t>
            </w:r>
            <w:r>
              <w:rPr>
                <w:spacing w:val="-5"/>
              </w:rPr>
              <w:t>联合体比选响应，</w:t>
            </w:r>
            <w:r>
              <w:t xml:space="preserve"> </w:t>
            </w:r>
            <w:r>
              <w:rPr>
                <w:spacing w:val="-1"/>
              </w:rPr>
              <w:t>联合体比选响应的，应满足下列要求：</w:t>
            </w:r>
            <w:r>
              <w:rPr>
                <w:spacing w:val="-1"/>
                <w:u w:val="single" w:color="auto"/>
              </w:rPr>
              <w:t xml:space="preserve">     </w:t>
            </w:r>
            <w:r>
              <w:rPr>
                <w:spacing w:val="13"/>
              </w:rPr>
              <w:t xml:space="preserve"> </w:t>
            </w:r>
            <w:r>
              <w:rPr>
                <w:color w:val="FF0000"/>
                <w:spacing w:val="-4"/>
                <w:u w:val="single" w:color="auto"/>
              </w:rPr>
              <w:t>/</w:t>
            </w:r>
            <w:r>
              <w:rPr>
                <w:color w:val="FF0000"/>
                <w:u w:val="single" w:color="000000"/>
              </w:rPr>
              <w:t xml:space="preserve">    </w:t>
            </w:r>
            <w:r>
              <w:rPr>
                <w:spacing w:val="-4"/>
              </w:rPr>
              <w:t>；</w:t>
            </w:r>
          </w:p>
          <w:p w14:paraId="5F2A3834">
            <w:pPr>
              <w:pStyle w:val="6"/>
              <w:spacing w:before="44" w:line="234" w:lineRule="auto"/>
              <w:ind w:left="121" w:right="103" w:hanging="12"/>
              <w:jc w:val="both"/>
            </w:pPr>
            <w:r>
              <w:rPr>
                <w:b/>
                <w:bCs/>
                <w:spacing w:val="5"/>
              </w:rPr>
              <w:t>4、参选人或其法人有以下情形之一的，不得</w:t>
            </w:r>
            <w:r>
              <w:rPr>
                <w:spacing w:val="13"/>
              </w:rPr>
              <w:t xml:space="preserve"> </w:t>
            </w:r>
            <w:r>
              <w:rPr>
                <w:b/>
                <w:bCs/>
                <w:spacing w:val="-4"/>
              </w:rPr>
              <w:t>参与比选响应，</w:t>
            </w:r>
            <w:r>
              <w:rPr>
                <w:spacing w:val="-60"/>
              </w:rPr>
              <w:t xml:space="preserve"> </w:t>
            </w:r>
            <w:r>
              <w:rPr>
                <w:b/>
                <w:bCs/>
                <w:spacing w:val="-4"/>
              </w:rPr>
              <w:t>已参与比选响应的按无效比选</w:t>
            </w:r>
            <w:r>
              <w:t xml:space="preserve"> </w:t>
            </w:r>
            <w:r>
              <w:rPr>
                <w:b/>
                <w:bCs/>
                <w:spacing w:val="-6"/>
              </w:rPr>
              <w:t>响应处理：</w:t>
            </w:r>
          </w:p>
          <w:p w14:paraId="2CC6278B">
            <w:pPr>
              <w:pStyle w:val="6"/>
              <w:spacing w:before="23" w:line="230" w:lineRule="auto"/>
              <w:ind w:left="119" w:right="122" w:firstLine="478"/>
            </w:pPr>
            <w:r>
              <w:rPr>
                <w:b/>
                <w:bCs/>
                <w:spacing w:val="5"/>
              </w:rPr>
              <w:t>（1）纳入不良行为记录并且在限制市场</w:t>
            </w:r>
            <w:r>
              <w:t xml:space="preserve"> </w:t>
            </w:r>
            <w:r>
              <w:rPr>
                <w:b/>
                <w:bCs/>
                <w:spacing w:val="-5"/>
              </w:rPr>
              <w:t>行为期限内的；</w:t>
            </w:r>
          </w:p>
          <w:p w14:paraId="54B12796">
            <w:pPr>
              <w:pStyle w:val="6"/>
              <w:spacing w:before="25" w:line="202" w:lineRule="auto"/>
              <w:ind w:left="597"/>
            </w:pPr>
            <w:r>
              <w:rPr>
                <w:b/>
                <w:bCs/>
                <w:spacing w:val="3"/>
              </w:rPr>
              <w:t>（2）纳入“信用中国</w:t>
            </w:r>
            <w:r>
              <w:rPr>
                <w:spacing w:val="-65"/>
              </w:rPr>
              <w:t xml:space="preserve"> </w:t>
            </w:r>
            <w:r>
              <w:rPr>
                <w:b/>
                <w:bCs/>
                <w:spacing w:val="3"/>
              </w:rPr>
              <w:t>”及企业所在地省</w:t>
            </w:r>
          </w:p>
        </w:tc>
      </w:tr>
    </w:tbl>
    <w:p w14:paraId="66871976">
      <w:pPr>
        <w:rPr>
          <w:rFonts w:ascii="Arial"/>
          <w:sz w:val="21"/>
        </w:rPr>
      </w:pPr>
    </w:p>
    <w:p w14:paraId="16AF2AA7">
      <w:pPr>
        <w:rPr>
          <w:rFonts w:ascii="Arial" w:hAnsi="Arial" w:eastAsia="Arial" w:cs="Arial"/>
          <w:sz w:val="21"/>
          <w:szCs w:val="21"/>
        </w:rPr>
        <w:sectPr>
          <w:footerReference r:id="rId8" w:type="default"/>
          <w:pgSz w:w="11906" w:h="16839"/>
          <w:pgMar w:top="1431" w:right="1416" w:bottom="1359" w:left="1190" w:header="0" w:footer="1198" w:gutter="0"/>
          <w:cols w:space="720" w:num="1"/>
        </w:sectPr>
      </w:pPr>
    </w:p>
    <w:tbl>
      <w:tblPr>
        <w:tblStyle w:val="5"/>
        <w:tblW w:w="9288"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012"/>
        <w:gridCol w:w="3208"/>
        <w:gridCol w:w="5068"/>
      </w:tblGrid>
      <w:tr w14:paraId="217B3F1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8" w:hRule="atLeast"/>
        </w:trPr>
        <w:tc>
          <w:tcPr>
            <w:tcW w:w="1012" w:type="dxa"/>
            <w:vAlign w:val="top"/>
          </w:tcPr>
          <w:p w14:paraId="69B94B39">
            <w:pPr>
              <w:rPr>
                <w:rFonts w:ascii="Arial"/>
                <w:sz w:val="21"/>
              </w:rPr>
            </w:pPr>
          </w:p>
        </w:tc>
        <w:tc>
          <w:tcPr>
            <w:tcW w:w="3208" w:type="dxa"/>
            <w:vAlign w:val="top"/>
          </w:tcPr>
          <w:p w14:paraId="0842E513">
            <w:pPr>
              <w:rPr>
                <w:rFonts w:ascii="Arial"/>
                <w:sz w:val="21"/>
              </w:rPr>
            </w:pPr>
          </w:p>
        </w:tc>
        <w:tc>
          <w:tcPr>
            <w:tcW w:w="5068" w:type="dxa"/>
            <w:vAlign w:val="top"/>
          </w:tcPr>
          <w:p w14:paraId="704EAD57">
            <w:pPr>
              <w:pStyle w:val="6"/>
              <w:spacing w:before="38" w:line="223" w:lineRule="auto"/>
              <w:ind w:left="121" w:right="104" w:hanging="1"/>
            </w:pPr>
            <w:r>
              <w:rPr>
                <w:b/>
                <w:bCs/>
                <w:spacing w:val="21"/>
              </w:rPr>
              <w:t>级以上信用网站正在被公示的信用</w:t>
            </w:r>
            <w:r>
              <w:rPr>
                <w:spacing w:val="-87"/>
              </w:rPr>
              <w:t xml:space="preserve"> </w:t>
            </w:r>
            <w:r>
              <w:rPr>
                <w:b/>
                <w:bCs/>
                <w:spacing w:val="21"/>
              </w:rPr>
              <w:t>“</w:t>
            </w:r>
            <w:r>
              <w:rPr>
                <w:spacing w:val="-65"/>
              </w:rPr>
              <w:t xml:space="preserve"> </w:t>
            </w:r>
            <w:r>
              <w:rPr>
                <w:b/>
                <w:bCs/>
                <w:spacing w:val="21"/>
              </w:rPr>
              <w:t>黑名</w:t>
            </w:r>
            <w:r>
              <w:t xml:space="preserve"> </w:t>
            </w:r>
            <w:r>
              <w:rPr>
                <w:b/>
                <w:bCs/>
                <w:spacing w:val="-10"/>
              </w:rPr>
              <w:t>单”。</w:t>
            </w:r>
          </w:p>
        </w:tc>
      </w:tr>
      <w:tr w14:paraId="6E64EDF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870" w:hRule="atLeast"/>
        </w:trPr>
        <w:tc>
          <w:tcPr>
            <w:tcW w:w="1012" w:type="dxa"/>
            <w:vAlign w:val="top"/>
          </w:tcPr>
          <w:p w14:paraId="6F6EBF17">
            <w:pPr>
              <w:spacing w:line="272" w:lineRule="auto"/>
              <w:rPr>
                <w:rFonts w:ascii="Arial"/>
                <w:sz w:val="21"/>
              </w:rPr>
            </w:pPr>
          </w:p>
          <w:p w14:paraId="124D10D7">
            <w:pPr>
              <w:spacing w:line="272" w:lineRule="auto"/>
              <w:rPr>
                <w:rFonts w:ascii="Arial"/>
                <w:sz w:val="21"/>
              </w:rPr>
            </w:pPr>
          </w:p>
          <w:p w14:paraId="1B6B9EF5">
            <w:pPr>
              <w:spacing w:line="273" w:lineRule="auto"/>
              <w:rPr>
                <w:rFonts w:ascii="Arial"/>
                <w:sz w:val="21"/>
              </w:rPr>
            </w:pPr>
          </w:p>
          <w:p w14:paraId="591BB251">
            <w:pPr>
              <w:pStyle w:val="6"/>
              <w:spacing w:before="78" w:line="179" w:lineRule="auto"/>
              <w:ind w:left="225"/>
            </w:pPr>
            <w:r>
              <w:rPr>
                <w:spacing w:val="-5"/>
              </w:rPr>
              <w:t>1.4.2</w:t>
            </w:r>
          </w:p>
        </w:tc>
        <w:tc>
          <w:tcPr>
            <w:tcW w:w="3208" w:type="dxa"/>
            <w:vAlign w:val="top"/>
          </w:tcPr>
          <w:p w14:paraId="2879A052">
            <w:pPr>
              <w:spacing w:line="277" w:lineRule="auto"/>
              <w:rPr>
                <w:rFonts w:ascii="Arial"/>
                <w:sz w:val="21"/>
              </w:rPr>
            </w:pPr>
          </w:p>
          <w:p w14:paraId="5FBF9121">
            <w:pPr>
              <w:spacing w:line="278" w:lineRule="auto"/>
              <w:rPr>
                <w:rFonts w:ascii="Arial"/>
                <w:sz w:val="21"/>
              </w:rPr>
            </w:pPr>
          </w:p>
          <w:p w14:paraId="2F303DBA">
            <w:pPr>
              <w:pStyle w:val="6"/>
              <w:spacing w:before="78" w:line="324" w:lineRule="auto"/>
              <w:ind w:left="128" w:right="218" w:hanging="14"/>
            </w:pPr>
            <w:r>
              <w:rPr>
                <w:spacing w:val="-2"/>
              </w:rPr>
              <w:t>拟派项目负责人和应当具备</w:t>
            </w:r>
            <w:r>
              <w:rPr>
                <w:spacing w:val="7"/>
              </w:rPr>
              <w:t xml:space="preserve"> </w:t>
            </w:r>
            <w:r>
              <w:rPr>
                <w:spacing w:val="-5"/>
              </w:rPr>
              <w:t>的条件和要求</w:t>
            </w:r>
          </w:p>
        </w:tc>
        <w:tc>
          <w:tcPr>
            <w:tcW w:w="5068" w:type="dxa"/>
            <w:vAlign w:val="top"/>
          </w:tcPr>
          <w:p w14:paraId="48653432">
            <w:pPr>
              <w:pStyle w:val="6"/>
              <w:spacing w:before="35" w:line="238" w:lineRule="auto"/>
              <w:ind w:left="122" w:right="178" w:firstLine="5"/>
              <w:rPr>
                <w:sz w:val="21"/>
                <w:szCs w:val="21"/>
              </w:rPr>
            </w:pPr>
            <w:r>
              <w:rPr>
                <w:b/>
                <w:bCs/>
                <w:spacing w:val="-3"/>
              </w:rPr>
              <w:t>1、项目负责人：</w:t>
            </w:r>
            <w:r>
              <w:rPr>
                <w:spacing w:val="18"/>
                <w:sz w:val="21"/>
                <w:szCs w:val="21"/>
                <w:u w:val="single" w:color="auto"/>
              </w:rPr>
              <w:t xml:space="preserve">   </w:t>
            </w:r>
            <w:r>
              <w:rPr>
                <w:spacing w:val="-3"/>
                <w:sz w:val="21"/>
                <w:szCs w:val="21"/>
                <w:u w:val="single" w:color="auto"/>
              </w:rPr>
              <w:t xml:space="preserve">具备 注册建造师&gt;公路工程 </w:t>
            </w:r>
            <w:r>
              <w:rPr>
                <w:spacing w:val="2"/>
                <w:sz w:val="21"/>
                <w:szCs w:val="21"/>
              </w:rPr>
              <w:t xml:space="preserve"> </w:t>
            </w:r>
            <w:r>
              <w:rPr>
                <w:spacing w:val="-11"/>
                <w:sz w:val="21"/>
                <w:szCs w:val="21"/>
                <w:u w:val="single" w:color="auto"/>
              </w:rPr>
              <w:t>二级</w:t>
            </w:r>
            <w:r>
              <w:rPr>
                <w:sz w:val="21"/>
                <w:szCs w:val="21"/>
                <w:u w:val="single" w:color="auto"/>
              </w:rPr>
              <w:t xml:space="preserve">              </w:t>
            </w:r>
          </w:p>
          <w:p w14:paraId="1DA5836D">
            <w:pPr>
              <w:pStyle w:val="6"/>
              <w:spacing w:before="43" w:line="222" w:lineRule="auto"/>
              <w:ind w:left="113"/>
            </w:pPr>
            <w:r>
              <w:rPr>
                <w:b/>
                <w:bCs/>
                <w:spacing w:val="-3"/>
              </w:rPr>
              <w:t>2、</w:t>
            </w:r>
            <w:r>
              <w:rPr>
                <w:spacing w:val="-3"/>
              </w:rPr>
              <w:t>具有“三类人员”B</w:t>
            </w:r>
            <w:r>
              <w:rPr>
                <w:spacing w:val="-39"/>
              </w:rPr>
              <w:t xml:space="preserve"> </w:t>
            </w:r>
            <w:r>
              <w:rPr>
                <w:spacing w:val="-3"/>
              </w:rPr>
              <w:t xml:space="preserve">类证书： </w:t>
            </w:r>
            <w:r>
              <w:rPr>
                <w:spacing w:val="-3"/>
                <w:u w:val="single" w:color="auto"/>
              </w:rPr>
              <w:t xml:space="preserve"> </w:t>
            </w:r>
            <w:r>
              <w:rPr>
                <w:spacing w:val="-103"/>
                <w:u w:val="single" w:color="FF0000"/>
              </w:rPr>
              <w:t xml:space="preserve"> </w:t>
            </w:r>
            <w:r>
              <w:rPr>
                <w:color w:val="FF0000"/>
                <w:spacing w:val="-3"/>
                <w:u w:val="single" w:color="auto"/>
              </w:rPr>
              <w:t>是</w:t>
            </w:r>
            <w:r>
              <w:rPr>
                <w:color w:val="FF0000"/>
                <w:u w:val="single" w:color="000000"/>
              </w:rPr>
              <w:t xml:space="preserve">        </w:t>
            </w:r>
          </w:p>
          <w:p w14:paraId="40C231F6">
            <w:pPr>
              <w:pStyle w:val="6"/>
              <w:spacing w:before="22" w:line="222" w:lineRule="auto"/>
              <w:ind w:left="115"/>
            </w:pPr>
            <w:r>
              <w:rPr>
                <w:spacing w:val="-3"/>
              </w:rPr>
              <w:t>3</w:t>
            </w:r>
            <w:r>
              <w:rPr>
                <w:b/>
                <w:bCs/>
                <w:spacing w:val="-3"/>
              </w:rPr>
              <w:t>、</w:t>
            </w:r>
            <w:r>
              <w:rPr>
                <w:spacing w:val="-3"/>
              </w:rPr>
              <w:t>其他条件：</w:t>
            </w:r>
            <w:r>
              <w:rPr>
                <w:spacing w:val="-3"/>
                <w:u w:val="single" w:color="auto"/>
              </w:rPr>
              <w:t xml:space="preserve">   </w:t>
            </w:r>
            <w:r>
              <w:rPr>
                <w:spacing w:val="-103"/>
                <w:u w:val="single" w:color="FF0000"/>
              </w:rPr>
              <w:t xml:space="preserve"> </w:t>
            </w:r>
            <w:r>
              <w:rPr>
                <w:color w:val="FF0000"/>
                <w:spacing w:val="-3"/>
                <w:u w:val="single" w:color="auto"/>
              </w:rPr>
              <w:t>/</w:t>
            </w:r>
            <w:r>
              <w:rPr>
                <w:color w:val="FF0000"/>
                <w:u w:val="single" w:color="000000"/>
              </w:rPr>
              <w:t xml:space="preserve">        </w:t>
            </w:r>
          </w:p>
          <w:p w14:paraId="2CEA0C7E">
            <w:pPr>
              <w:pStyle w:val="6"/>
              <w:spacing w:before="24" w:line="222" w:lineRule="auto"/>
              <w:ind w:left="119" w:right="275" w:hanging="10"/>
            </w:pPr>
            <w:r>
              <w:rPr>
                <w:spacing w:val="-1"/>
                <w:u w:val="single" w:color="auto"/>
              </w:rPr>
              <w:t>4、参选人拟确定的项目负责人（项目经理）</w:t>
            </w:r>
            <w:r>
              <w:rPr>
                <w:spacing w:val="11"/>
              </w:rPr>
              <w:t xml:space="preserve"> </w:t>
            </w:r>
            <w:r>
              <w:rPr>
                <w:spacing w:val="-2"/>
                <w:u w:val="single" w:color="auto"/>
              </w:rPr>
              <w:t>在比选响应时无在建工程。</w:t>
            </w:r>
          </w:p>
        </w:tc>
      </w:tr>
      <w:tr w14:paraId="6FAF3D5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35" w:hRule="atLeast"/>
        </w:trPr>
        <w:tc>
          <w:tcPr>
            <w:tcW w:w="1012" w:type="dxa"/>
            <w:vAlign w:val="top"/>
          </w:tcPr>
          <w:p w14:paraId="22EA2E44">
            <w:pPr>
              <w:spacing w:line="354" w:lineRule="auto"/>
              <w:rPr>
                <w:rFonts w:ascii="Arial"/>
                <w:sz w:val="21"/>
              </w:rPr>
            </w:pPr>
          </w:p>
          <w:p w14:paraId="1F94C4EB">
            <w:pPr>
              <w:pStyle w:val="6"/>
              <w:spacing w:before="78" w:line="179" w:lineRule="auto"/>
              <w:ind w:left="225"/>
            </w:pPr>
            <w:r>
              <w:rPr>
                <w:spacing w:val="-5"/>
              </w:rPr>
              <w:t>1.4.3</w:t>
            </w:r>
          </w:p>
        </w:tc>
        <w:tc>
          <w:tcPr>
            <w:tcW w:w="3208" w:type="dxa"/>
            <w:vAlign w:val="top"/>
          </w:tcPr>
          <w:p w14:paraId="244B1EFC">
            <w:pPr>
              <w:spacing w:line="311" w:lineRule="auto"/>
              <w:rPr>
                <w:rFonts w:ascii="Arial"/>
                <w:sz w:val="21"/>
              </w:rPr>
            </w:pPr>
          </w:p>
          <w:p w14:paraId="30B995ED">
            <w:pPr>
              <w:pStyle w:val="6"/>
              <w:spacing w:before="78" w:line="222" w:lineRule="auto"/>
              <w:ind w:left="114"/>
            </w:pPr>
            <w:r>
              <w:rPr>
                <w:spacing w:val="-7"/>
              </w:rPr>
              <w:t>拟派其他人员条件：</w:t>
            </w:r>
          </w:p>
        </w:tc>
        <w:tc>
          <w:tcPr>
            <w:tcW w:w="5068" w:type="dxa"/>
            <w:vAlign w:val="top"/>
          </w:tcPr>
          <w:p w14:paraId="52603A53">
            <w:pPr>
              <w:pStyle w:val="6"/>
              <w:spacing w:before="35" w:line="226" w:lineRule="auto"/>
              <w:ind w:left="128"/>
            </w:pPr>
            <w:r>
              <w:rPr>
                <w:b/>
                <w:bCs/>
                <w:spacing w:val="-13"/>
              </w:rPr>
              <w:t>1、</w:t>
            </w:r>
            <w:r>
              <w:rPr>
                <w:spacing w:val="1"/>
              </w:rPr>
              <w:t xml:space="preserve"> </w:t>
            </w:r>
            <w:r>
              <w:rPr>
                <w:u w:val="single" w:color="auto"/>
              </w:rPr>
              <w:t xml:space="preserve">   </w:t>
            </w:r>
            <w:r>
              <w:rPr>
                <w:spacing w:val="-113"/>
                <w:u w:val="single" w:color="FF0000"/>
              </w:rPr>
              <w:t xml:space="preserve"> </w:t>
            </w:r>
            <w:r>
              <w:rPr>
                <w:color w:val="FF0000"/>
                <w:spacing w:val="-13"/>
                <w:u w:val="single" w:color="auto"/>
              </w:rPr>
              <w:t>/</w:t>
            </w:r>
            <w:r>
              <w:rPr>
                <w:color w:val="FF0000"/>
                <w:u w:val="single" w:color="000000"/>
              </w:rPr>
              <w:t xml:space="preserve">                      </w:t>
            </w:r>
          </w:p>
          <w:p w14:paraId="1C2781B5">
            <w:pPr>
              <w:pStyle w:val="6"/>
              <w:spacing w:before="18" w:line="222" w:lineRule="auto"/>
              <w:ind w:left="121" w:right="155" w:hanging="4"/>
            </w:pPr>
            <w:r>
              <w:rPr>
                <w:b/>
                <w:bCs/>
                <w:spacing w:val="-1"/>
              </w:rPr>
              <w:t>（</w:t>
            </w:r>
            <w:r>
              <w:rPr>
                <w:spacing w:val="-1"/>
              </w:rPr>
              <w:t>比选发起人认为需要增加的符合法律法规规</w:t>
            </w:r>
            <w:r>
              <w:rPr>
                <w:spacing w:val="1"/>
              </w:rPr>
              <w:t xml:space="preserve"> </w:t>
            </w:r>
            <w:r>
              <w:rPr>
                <w:spacing w:val="-20"/>
              </w:rPr>
              <w:t>定的其他要求。）</w:t>
            </w:r>
          </w:p>
        </w:tc>
      </w:tr>
      <w:tr w14:paraId="38CC179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0" w:hRule="atLeast"/>
        </w:trPr>
        <w:tc>
          <w:tcPr>
            <w:tcW w:w="1012" w:type="dxa"/>
            <w:vAlign w:val="top"/>
          </w:tcPr>
          <w:p w14:paraId="6D4F78B0">
            <w:pPr>
              <w:pStyle w:val="6"/>
              <w:spacing w:before="187" w:line="179" w:lineRule="auto"/>
              <w:ind w:left="225"/>
            </w:pPr>
            <w:r>
              <w:rPr>
                <w:spacing w:val="-5"/>
              </w:rPr>
              <w:t>1.9.1</w:t>
            </w:r>
          </w:p>
        </w:tc>
        <w:tc>
          <w:tcPr>
            <w:tcW w:w="3208" w:type="dxa"/>
            <w:vAlign w:val="top"/>
          </w:tcPr>
          <w:p w14:paraId="46F200A3">
            <w:pPr>
              <w:pStyle w:val="6"/>
              <w:spacing w:before="145" w:line="219" w:lineRule="auto"/>
              <w:ind w:left="116"/>
            </w:pPr>
            <w:r>
              <w:rPr>
                <w:spacing w:val="-4"/>
              </w:rPr>
              <w:t>踏勘现场</w:t>
            </w:r>
          </w:p>
        </w:tc>
        <w:tc>
          <w:tcPr>
            <w:tcW w:w="5068" w:type="dxa"/>
            <w:vAlign w:val="top"/>
          </w:tcPr>
          <w:p w14:paraId="429A426C">
            <w:pPr>
              <w:pStyle w:val="6"/>
              <w:spacing w:before="133" w:line="225" w:lineRule="auto"/>
              <w:ind w:left="123"/>
            </w:pPr>
            <w:r>
              <w:rPr>
                <w:spacing w:val="-5"/>
              </w:rPr>
              <w:t>不组织</w:t>
            </w:r>
          </w:p>
        </w:tc>
      </w:tr>
      <w:tr w14:paraId="05E93A1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0" w:hRule="atLeast"/>
        </w:trPr>
        <w:tc>
          <w:tcPr>
            <w:tcW w:w="1012" w:type="dxa"/>
            <w:vAlign w:val="top"/>
          </w:tcPr>
          <w:p w14:paraId="07E7B2DB">
            <w:pPr>
              <w:pStyle w:val="6"/>
              <w:spacing w:before="187" w:line="179" w:lineRule="auto"/>
              <w:ind w:left="165"/>
            </w:pPr>
            <w:r>
              <w:rPr>
                <w:spacing w:val="-4"/>
              </w:rPr>
              <w:t>1.10.1</w:t>
            </w:r>
          </w:p>
        </w:tc>
        <w:tc>
          <w:tcPr>
            <w:tcW w:w="3208" w:type="dxa"/>
            <w:vAlign w:val="top"/>
          </w:tcPr>
          <w:p w14:paraId="5425FA30">
            <w:pPr>
              <w:pStyle w:val="6"/>
              <w:spacing w:before="145" w:line="219" w:lineRule="auto"/>
              <w:ind w:left="118"/>
            </w:pPr>
            <w:r>
              <w:rPr>
                <w:spacing w:val="-2"/>
              </w:rPr>
              <w:t>参选人提出疑议的截止时间</w:t>
            </w:r>
          </w:p>
        </w:tc>
        <w:tc>
          <w:tcPr>
            <w:tcW w:w="5068" w:type="dxa"/>
            <w:vAlign w:val="top"/>
          </w:tcPr>
          <w:p w14:paraId="31AA0DCD">
            <w:pPr>
              <w:spacing w:before="170" w:line="225" w:lineRule="auto"/>
              <w:ind w:left="112"/>
              <w:rPr>
                <w:rFonts w:ascii="宋体" w:hAnsi="宋体" w:eastAsia="宋体" w:cs="宋体"/>
                <w:sz w:val="21"/>
                <w:szCs w:val="21"/>
              </w:rPr>
            </w:pPr>
            <w:r>
              <w:rPr>
                <w:rFonts w:ascii="宋体" w:hAnsi="宋体" w:eastAsia="宋体" w:cs="宋体"/>
                <w:spacing w:val="-2"/>
                <w:sz w:val="21"/>
                <w:szCs w:val="21"/>
              </w:rPr>
              <w:t>2026/7/25</w:t>
            </w:r>
            <w:r>
              <w:rPr>
                <w:rFonts w:ascii="宋体" w:hAnsi="宋体" w:eastAsia="宋体" w:cs="宋体"/>
                <w:spacing w:val="25"/>
                <w:sz w:val="21"/>
                <w:szCs w:val="21"/>
              </w:rPr>
              <w:t xml:space="preserve"> </w:t>
            </w:r>
            <w:r>
              <w:rPr>
                <w:rFonts w:ascii="宋体" w:hAnsi="宋体" w:eastAsia="宋体" w:cs="宋体"/>
                <w:spacing w:val="-2"/>
                <w:sz w:val="21"/>
                <w:szCs w:val="21"/>
              </w:rPr>
              <w:t>10:00:00</w:t>
            </w:r>
          </w:p>
        </w:tc>
      </w:tr>
      <w:tr w14:paraId="2387022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319" w:hRule="atLeast"/>
        </w:trPr>
        <w:tc>
          <w:tcPr>
            <w:tcW w:w="1012" w:type="dxa"/>
            <w:vAlign w:val="top"/>
          </w:tcPr>
          <w:p w14:paraId="60570FEA">
            <w:pPr>
              <w:spacing w:line="273" w:lineRule="auto"/>
              <w:rPr>
                <w:rFonts w:ascii="Arial"/>
                <w:sz w:val="21"/>
              </w:rPr>
            </w:pPr>
          </w:p>
          <w:p w14:paraId="171A764C">
            <w:pPr>
              <w:spacing w:line="273" w:lineRule="auto"/>
              <w:rPr>
                <w:rFonts w:ascii="Arial"/>
                <w:sz w:val="21"/>
              </w:rPr>
            </w:pPr>
          </w:p>
          <w:p w14:paraId="01A705C0">
            <w:pPr>
              <w:pStyle w:val="6"/>
              <w:spacing w:before="78" w:line="179" w:lineRule="auto"/>
              <w:ind w:left="165"/>
            </w:pPr>
            <w:r>
              <w:rPr>
                <w:spacing w:val="-4"/>
              </w:rPr>
              <w:t>1.10.2</w:t>
            </w:r>
          </w:p>
        </w:tc>
        <w:tc>
          <w:tcPr>
            <w:tcW w:w="3208" w:type="dxa"/>
            <w:vAlign w:val="top"/>
          </w:tcPr>
          <w:p w14:paraId="77411075">
            <w:pPr>
              <w:spacing w:line="252" w:lineRule="auto"/>
              <w:rPr>
                <w:rFonts w:ascii="Arial"/>
                <w:sz w:val="21"/>
              </w:rPr>
            </w:pPr>
          </w:p>
          <w:p w14:paraId="15F3E068">
            <w:pPr>
              <w:spacing w:line="252" w:lineRule="auto"/>
              <w:rPr>
                <w:rFonts w:ascii="Arial"/>
                <w:sz w:val="21"/>
              </w:rPr>
            </w:pPr>
          </w:p>
          <w:p w14:paraId="2D57AF46">
            <w:pPr>
              <w:pStyle w:val="6"/>
              <w:spacing w:before="78" w:line="222" w:lineRule="auto"/>
              <w:ind w:left="142"/>
            </w:pPr>
            <w:r>
              <w:rPr>
                <w:spacing w:val="-4"/>
              </w:rPr>
              <w:t>比选发起人澄清的时间</w:t>
            </w:r>
          </w:p>
        </w:tc>
        <w:tc>
          <w:tcPr>
            <w:tcW w:w="5068" w:type="dxa"/>
            <w:vAlign w:val="top"/>
          </w:tcPr>
          <w:p w14:paraId="7CF39171">
            <w:pPr>
              <w:pStyle w:val="6"/>
              <w:spacing w:before="142" w:line="299" w:lineRule="auto"/>
              <w:ind w:left="120" w:right="103" w:hanging="8"/>
              <w:jc w:val="both"/>
            </w:pPr>
            <w:r>
              <w:rPr>
                <w:rFonts w:ascii="宋体" w:hAnsi="宋体" w:eastAsia="宋体" w:cs="宋体"/>
                <w:sz w:val="21"/>
                <w:szCs w:val="21"/>
              </w:rPr>
              <w:t>2026/7/28 10:00:00</w:t>
            </w:r>
            <w:r>
              <w:rPr>
                <w:rFonts w:ascii="宋体" w:hAnsi="宋体" w:eastAsia="宋体" w:cs="宋体"/>
                <w:spacing w:val="-34"/>
                <w:sz w:val="21"/>
                <w:szCs w:val="21"/>
              </w:rPr>
              <w:t xml:space="preserve"> </w:t>
            </w:r>
            <w:r>
              <w:t xml:space="preserve">前在比选文件发布的媒体上 </w:t>
            </w:r>
            <w:r>
              <w:rPr>
                <w:spacing w:val="6"/>
              </w:rPr>
              <w:t>发布（若有</w:t>
            </w:r>
            <w:r>
              <w:rPr>
                <w:spacing w:val="-63"/>
              </w:rPr>
              <w:t>），</w:t>
            </w:r>
            <w:r>
              <w:rPr>
                <w:spacing w:val="-69"/>
              </w:rPr>
              <w:t xml:space="preserve"> </w:t>
            </w:r>
            <w:r>
              <w:rPr>
                <w:spacing w:val="6"/>
              </w:rPr>
              <w:t>请潜在参选人在比选响应前主</w:t>
            </w:r>
            <w:r>
              <w:t xml:space="preserve"> </w:t>
            </w:r>
            <w:r>
              <w:rPr>
                <w:spacing w:val="-10"/>
              </w:rPr>
              <w:t>动关注。</w:t>
            </w:r>
          </w:p>
        </w:tc>
      </w:tr>
      <w:tr w14:paraId="4799F9B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0" w:hRule="atLeast"/>
        </w:trPr>
        <w:tc>
          <w:tcPr>
            <w:tcW w:w="1012" w:type="dxa"/>
            <w:vAlign w:val="top"/>
          </w:tcPr>
          <w:p w14:paraId="044EFFA4">
            <w:pPr>
              <w:pStyle w:val="6"/>
              <w:spacing w:before="188" w:line="179" w:lineRule="auto"/>
              <w:ind w:left="285"/>
            </w:pPr>
            <w:r>
              <w:rPr>
                <w:spacing w:val="-5"/>
              </w:rPr>
              <w:t>1.11</w:t>
            </w:r>
          </w:p>
        </w:tc>
        <w:tc>
          <w:tcPr>
            <w:tcW w:w="3208" w:type="dxa"/>
            <w:vAlign w:val="top"/>
          </w:tcPr>
          <w:p w14:paraId="53E530C3">
            <w:pPr>
              <w:pStyle w:val="6"/>
              <w:spacing w:before="145" w:line="219" w:lineRule="auto"/>
              <w:ind w:left="115"/>
            </w:pPr>
            <w:r>
              <w:rPr>
                <w:spacing w:val="-5"/>
              </w:rPr>
              <w:t>偏离</w:t>
            </w:r>
          </w:p>
        </w:tc>
        <w:tc>
          <w:tcPr>
            <w:tcW w:w="5068" w:type="dxa"/>
            <w:vAlign w:val="top"/>
          </w:tcPr>
          <w:p w14:paraId="6E844018">
            <w:pPr>
              <w:pStyle w:val="6"/>
              <w:spacing w:before="134" w:line="222" w:lineRule="auto"/>
              <w:ind w:left="118"/>
            </w:pPr>
            <w:r>
              <w:rPr>
                <w:spacing w:val="-5"/>
              </w:rPr>
              <w:t>是否允许：</w:t>
            </w:r>
            <w:r>
              <w:rPr>
                <w:spacing w:val="-5"/>
                <w:u w:val="single" w:color="auto"/>
              </w:rPr>
              <w:t xml:space="preserve">   </w:t>
            </w:r>
            <w:r>
              <w:rPr>
                <w:spacing w:val="-93"/>
                <w:u w:val="single" w:color="FF0000"/>
              </w:rPr>
              <w:t xml:space="preserve"> </w:t>
            </w:r>
            <w:r>
              <w:rPr>
                <w:color w:val="FF0000"/>
                <w:spacing w:val="-5"/>
                <w:u w:val="single" w:color="auto"/>
              </w:rPr>
              <w:t>否</w:t>
            </w:r>
            <w:r>
              <w:rPr>
                <w:color w:val="FF0000"/>
                <w:u w:val="single" w:color="000000"/>
              </w:rPr>
              <w:t xml:space="preserve">          </w:t>
            </w:r>
          </w:p>
        </w:tc>
      </w:tr>
      <w:tr w14:paraId="5F8F5DD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0" w:hRule="atLeast"/>
        </w:trPr>
        <w:tc>
          <w:tcPr>
            <w:tcW w:w="1012" w:type="dxa"/>
            <w:vAlign w:val="top"/>
          </w:tcPr>
          <w:p w14:paraId="68D5AE2C">
            <w:pPr>
              <w:pStyle w:val="6"/>
              <w:spacing w:before="188" w:line="202" w:lineRule="exact"/>
              <w:ind w:left="330"/>
            </w:pPr>
            <w:r>
              <w:rPr>
                <w:spacing w:val="-3"/>
              </w:rPr>
              <w:t>2.1</w:t>
            </w:r>
          </w:p>
        </w:tc>
        <w:tc>
          <w:tcPr>
            <w:tcW w:w="3208" w:type="dxa"/>
            <w:vAlign w:val="top"/>
          </w:tcPr>
          <w:p w14:paraId="0E5A9606">
            <w:pPr>
              <w:pStyle w:val="6"/>
              <w:spacing w:before="145" w:line="188" w:lineRule="auto"/>
              <w:ind w:left="114"/>
            </w:pPr>
            <w:r>
              <w:rPr>
                <w:spacing w:val="-2"/>
              </w:rPr>
              <w:t>构成比选文件的其他材料</w:t>
            </w:r>
          </w:p>
        </w:tc>
        <w:tc>
          <w:tcPr>
            <w:tcW w:w="5068" w:type="dxa"/>
            <w:vAlign w:val="top"/>
          </w:tcPr>
          <w:p w14:paraId="253F7454">
            <w:pPr>
              <w:pStyle w:val="6"/>
              <w:spacing w:before="145" w:line="188" w:lineRule="auto"/>
              <w:ind w:left="709"/>
            </w:pPr>
            <w:r>
              <w:rPr>
                <w:color w:val="FF0000"/>
              </w:rPr>
              <w:t>/</w:t>
            </w:r>
          </w:p>
        </w:tc>
      </w:tr>
      <w:tr w14:paraId="592D90D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799" w:hRule="atLeast"/>
        </w:trPr>
        <w:tc>
          <w:tcPr>
            <w:tcW w:w="1012" w:type="dxa"/>
            <w:vAlign w:val="top"/>
          </w:tcPr>
          <w:p w14:paraId="5D2CB662">
            <w:pPr>
              <w:spacing w:line="269" w:lineRule="auto"/>
              <w:rPr>
                <w:rFonts w:ascii="Arial"/>
                <w:sz w:val="21"/>
              </w:rPr>
            </w:pPr>
          </w:p>
          <w:p w14:paraId="12DA2346">
            <w:pPr>
              <w:spacing w:line="269" w:lineRule="auto"/>
              <w:rPr>
                <w:rFonts w:ascii="Arial"/>
                <w:sz w:val="21"/>
              </w:rPr>
            </w:pPr>
          </w:p>
          <w:p w14:paraId="02575D49">
            <w:pPr>
              <w:spacing w:line="269" w:lineRule="auto"/>
              <w:rPr>
                <w:rFonts w:ascii="Arial"/>
                <w:sz w:val="21"/>
              </w:rPr>
            </w:pPr>
          </w:p>
          <w:p w14:paraId="3BDC61F3">
            <w:pPr>
              <w:pStyle w:val="6"/>
              <w:spacing w:before="78" w:line="178" w:lineRule="auto"/>
              <w:ind w:left="330"/>
            </w:pPr>
            <w:r>
              <w:rPr>
                <w:spacing w:val="-3"/>
              </w:rPr>
              <w:t>2.2</w:t>
            </w:r>
          </w:p>
        </w:tc>
        <w:tc>
          <w:tcPr>
            <w:tcW w:w="3208" w:type="dxa"/>
            <w:vAlign w:val="top"/>
          </w:tcPr>
          <w:p w14:paraId="67EC8155">
            <w:pPr>
              <w:spacing w:line="254" w:lineRule="auto"/>
              <w:rPr>
                <w:rFonts w:ascii="Arial"/>
                <w:sz w:val="21"/>
              </w:rPr>
            </w:pPr>
          </w:p>
          <w:p w14:paraId="172343BA">
            <w:pPr>
              <w:spacing w:line="254" w:lineRule="auto"/>
              <w:rPr>
                <w:rFonts w:ascii="Arial"/>
                <w:sz w:val="21"/>
              </w:rPr>
            </w:pPr>
          </w:p>
          <w:p w14:paraId="4BFBA2A3">
            <w:pPr>
              <w:spacing w:line="255" w:lineRule="auto"/>
              <w:rPr>
                <w:rFonts w:ascii="Arial"/>
                <w:sz w:val="21"/>
              </w:rPr>
            </w:pPr>
          </w:p>
          <w:p w14:paraId="492C4C7C">
            <w:pPr>
              <w:pStyle w:val="6"/>
              <w:spacing w:before="78" w:line="220" w:lineRule="auto"/>
              <w:ind w:left="142"/>
            </w:pPr>
            <w:r>
              <w:rPr>
                <w:spacing w:val="-4"/>
              </w:rPr>
              <w:t>比选文件修改的发布时间</w:t>
            </w:r>
          </w:p>
        </w:tc>
        <w:tc>
          <w:tcPr>
            <w:tcW w:w="5068" w:type="dxa"/>
            <w:vAlign w:val="top"/>
          </w:tcPr>
          <w:p w14:paraId="17391B8B">
            <w:pPr>
              <w:pStyle w:val="6"/>
              <w:spacing w:before="187" w:line="308" w:lineRule="auto"/>
              <w:ind w:left="118" w:right="103" w:firstLine="26"/>
            </w:pPr>
            <w:r>
              <w:t>比选发起人在澄清时间前在比选文件发布的媒</w:t>
            </w:r>
            <w:r>
              <w:rPr>
                <w:spacing w:val="8"/>
              </w:rPr>
              <w:t xml:space="preserve"> </w:t>
            </w:r>
            <w:r>
              <w:rPr>
                <w:spacing w:val="1"/>
              </w:rPr>
              <w:t>体上发布（若有）。如若在该时间之后发布，</w:t>
            </w:r>
            <w:r>
              <w:rPr>
                <w:spacing w:val="6"/>
              </w:rPr>
              <w:t xml:space="preserve"> </w:t>
            </w:r>
            <w:r>
              <w:rPr>
                <w:spacing w:val="1"/>
              </w:rPr>
              <w:t>将相应延长比选响应截止时间。请潜在参选人</w:t>
            </w:r>
            <w:r>
              <w:rPr>
                <w:spacing w:val="15"/>
              </w:rPr>
              <w:t xml:space="preserve"> </w:t>
            </w:r>
            <w:r>
              <w:rPr>
                <w:spacing w:val="-5"/>
              </w:rPr>
              <w:t>在比选响应前主动关注。</w:t>
            </w:r>
          </w:p>
        </w:tc>
      </w:tr>
      <w:tr w14:paraId="78A7959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0" w:hRule="atLeast"/>
        </w:trPr>
        <w:tc>
          <w:tcPr>
            <w:tcW w:w="1012" w:type="dxa"/>
            <w:vAlign w:val="top"/>
          </w:tcPr>
          <w:p w14:paraId="46F57A48">
            <w:pPr>
              <w:pStyle w:val="6"/>
              <w:spacing w:before="191" w:line="178" w:lineRule="auto"/>
              <w:ind w:left="330"/>
            </w:pPr>
            <w:r>
              <w:rPr>
                <w:spacing w:val="-3"/>
              </w:rPr>
              <w:t>2.3</w:t>
            </w:r>
          </w:p>
        </w:tc>
        <w:tc>
          <w:tcPr>
            <w:tcW w:w="3208" w:type="dxa"/>
            <w:vAlign w:val="top"/>
          </w:tcPr>
          <w:p w14:paraId="4B961DB5">
            <w:pPr>
              <w:pStyle w:val="6"/>
              <w:spacing w:before="146" w:line="218" w:lineRule="auto"/>
              <w:ind w:left="142"/>
            </w:pPr>
            <w:r>
              <w:rPr>
                <w:spacing w:val="-5"/>
              </w:rPr>
              <w:t>比选响应截止时间</w:t>
            </w:r>
          </w:p>
        </w:tc>
        <w:tc>
          <w:tcPr>
            <w:tcW w:w="5068" w:type="dxa"/>
            <w:vAlign w:val="top"/>
          </w:tcPr>
          <w:p w14:paraId="10871440">
            <w:pPr>
              <w:pStyle w:val="6"/>
              <w:spacing w:before="172" w:line="226" w:lineRule="auto"/>
              <w:ind w:left="111"/>
              <w:rPr>
                <w:sz w:val="21"/>
                <w:szCs w:val="21"/>
              </w:rPr>
            </w:pPr>
            <w:r>
              <w:rPr>
                <w:b/>
                <w:bCs/>
                <w:spacing w:val="-2"/>
                <w:sz w:val="21"/>
                <w:szCs w:val="21"/>
                <w:u w:val="single" w:color="auto"/>
              </w:rPr>
              <w:t>2026/7/29</w:t>
            </w:r>
            <w:r>
              <w:rPr>
                <w:spacing w:val="-2"/>
                <w:sz w:val="21"/>
                <w:szCs w:val="21"/>
                <w:u w:val="single" w:color="auto"/>
              </w:rPr>
              <w:t xml:space="preserve"> </w:t>
            </w:r>
            <w:r>
              <w:rPr>
                <w:b/>
                <w:bCs/>
                <w:spacing w:val="-2"/>
                <w:sz w:val="21"/>
                <w:szCs w:val="21"/>
                <w:u w:val="single" w:color="auto"/>
              </w:rPr>
              <w:t>9:40:00</w:t>
            </w:r>
          </w:p>
        </w:tc>
      </w:tr>
      <w:tr w14:paraId="56CA610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198" w:hRule="atLeast"/>
        </w:trPr>
        <w:tc>
          <w:tcPr>
            <w:tcW w:w="1012" w:type="dxa"/>
            <w:vAlign w:val="top"/>
          </w:tcPr>
          <w:p w14:paraId="69ED5567">
            <w:pPr>
              <w:spacing w:line="246" w:lineRule="auto"/>
              <w:rPr>
                <w:rFonts w:ascii="Arial"/>
                <w:sz w:val="21"/>
              </w:rPr>
            </w:pPr>
          </w:p>
          <w:p w14:paraId="3EF7898C">
            <w:pPr>
              <w:spacing w:line="247" w:lineRule="auto"/>
              <w:rPr>
                <w:rFonts w:ascii="Arial"/>
                <w:sz w:val="21"/>
              </w:rPr>
            </w:pPr>
          </w:p>
          <w:p w14:paraId="59EADD96">
            <w:pPr>
              <w:spacing w:line="247" w:lineRule="auto"/>
              <w:rPr>
                <w:rFonts w:ascii="Arial"/>
                <w:sz w:val="21"/>
              </w:rPr>
            </w:pPr>
          </w:p>
          <w:p w14:paraId="25AEF271">
            <w:pPr>
              <w:spacing w:line="247" w:lineRule="auto"/>
              <w:rPr>
                <w:rFonts w:ascii="Arial"/>
                <w:sz w:val="21"/>
              </w:rPr>
            </w:pPr>
          </w:p>
          <w:p w14:paraId="10BB2457">
            <w:pPr>
              <w:pStyle w:val="6"/>
              <w:spacing w:before="78" w:line="178" w:lineRule="auto"/>
              <w:ind w:left="330"/>
            </w:pPr>
            <w:r>
              <w:rPr>
                <w:spacing w:val="-3"/>
              </w:rPr>
              <w:t>2.4</w:t>
            </w:r>
          </w:p>
        </w:tc>
        <w:tc>
          <w:tcPr>
            <w:tcW w:w="3208" w:type="dxa"/>
            <w:vAlign w:val="top"/>
          </w:tcPr>
          <w:p w14:paraId="46A7617D">
            <w:pPr>
              <w:spacing w:line="252" w:lineRule="auto"/>
              <w:rPr>
                <w:rFonts w:ascii="Arial"/>
                <w:sz w:val="21"/>
              </w:rPr>
            </w:pPr>
          </w:p>
          <w:p w14:paraId="23019673">
            <w:pPr>
              <w:spacing w:line="253" w:lineRule="auto"/>
              <w:rPr>
                <w:rFonts w:ascii="Arial"/>
                <w:sz w:val="21"/>
              </w:rPr>
            </w:pPr>
          </w:p>
          <w:p w14:paraId="44F528A5">
            <w:pPr>
              <w:pStyle w:val="6"/>
              <w:spacing w:before="78" w:line="328" w:lineRule="auto"/>
              <w:ind w:left="114" w:right="218" w:firstLine="28"/>
              <w:jc w:val="both"/>
            </w:pPr>
            <w:r>
              <w:rPr>
                <w:spacing w:val="-4"/>
              </w:rPr>
              <w:t>比选文件、预算审核报告或</w:t>
            </w:r>
            <w:r>
              <w:rPr>
                <w:spacing w:val="3"/>
              </w:rPr>
              <w:t xml:space="preserve"> </w:t>
            </w:r>
            <w:r>
              <w:rPr>
                <w:spacing w:val="-2"/>
              </w:rPr>
              <w:t>工程量清单、图纸等比选资</w:t>
            </w:r>
            <w:r>
              <w:rPr>
                <w:spacing w:val="7"/>
              </w:rPr>
              <w:t xml:space="preserve"> </w:t>
            </w:r>
            <w:r>
              <w:rPr>
                <w:spacing w:val="-2"/>
              </w:rPr>
              <w:t>料的发布和获取方式</w:t>
            </w:r>
          </w:p>
        </w:tc>
        <w:tc>
          <w:tcPr>
            <w:tcW w:w="5068" w:type="dxa"/>
            <w:vAlign w:val="top"/>
          </w:tcPr>
          <w:p w14:paraId="7FDCB2A5">
            <w:pPr>
              <w:pStyle w:val="6"/>
              <w:spacing w:before="146" w:line="323" w:lineRule="auto"/>
              <w:ind w:left="117" w:right="275" w:firstLine="31"/>
            </w:pPr>
            <w:r>
              <w:rPr>
                <w:spacing w:val="-4"/>
              </w:rPr>
              <w:t>由参选人凭本企业</w:t>
            </w:r>
            <w:r>
              <w:rPr>
                <w:spacing w:val="-43"/>
              </w:rPr>
              <w:t xml:space="preserve"> </w:t>
            </w:r>
            <w:r>
              <w:rPr>
                <w:spacing w:val="-4"/>
              </w:rPr>
              <w:t>CA</w:t>
            </w:r>
            <w:r>
              <w:rPr>
                <w:spacing w:val="-45"/>
              </w:rPr>
              <w:t xml:space="preserve"> </w:t>
            </w:r>
            <w:r>
              <w:rPr>
                <w:spacing w:val="-4"/>
              </w:rPr>
              <w:t>数字证书登录杭州建易</w:t>
            </w:r>
            <w:r>
              <w:t xml:space="preserve"> </w:t>
            </w:r>
            <w:r>
              <w:rPr>
                <w:spacing w:val="-3"/>
              </w:rPr>
              <w:t>招必得平台</w:t>
            </w:r>
          </w:p>
          <w:p w14:paraId="4ADA1E81">
            <w:pPr>
              <w:pStyle w:val="6"/>
              <w:spacing w:before="41" w:line="325" w:lineRule="auto"/>
              <w:ind w:left="108" w:right="155" w:firstLine="9"/>
            </w:pPr>
            <w:r>
              <w:t>（</w:t>
            </w:r>
            <w:r>
              <w:fldChar w:fldCharType="begin"/>
            </w:r>
            <w:r>
              <w:instrText xml:space="preserve"> HYPERLINK "https://www.zhaobide.com/Web/Partner_i" </w:instrText>
            </w:r>
            <w:r>
              <w:fldChar w:fldCharType="separate"/>
            </w:r>
            <w:r>
              <w:t>https://www.zhaobide.</w:t>
            </w:r>
            <w:r>
              <w:rPr>
                <w:spacing w:val="-1"/>
              </w:rPr>
              <w:t>com/Web/Partner_i</w:t>
            </w:r>
            <w:r>
              <w:rPr>
                <w:spacing w:val="-1"/>
              </w:rPr>
              <w:fldChar w:fldCharType="end"/>
            </w:r>
            <w:r>
              <w:t xml:space="preserve"> ndex?pid=58d5b09e-d858-48ad-8420-</w:t>
            </w:r>
          </w:p>
          <w:p w14:paraId="51AE0ADB">
            <w:pPr>
              <w:pStyle w:val="6"/>
              <w:spacing w:before="34" w:line="216" w:lineRule="auto"/>
              <w:ind w:left="115"/>
            </w:pPr>
            <w:r>
              <w:rPr>
                <w:spacing w:val="-2"/>
              </w:rPr>
              <w:t>c9d65ba2745d）自行从网上下载和查看</w:t>
            </w:r>
          </w:p>
        </w:tc>
      </w:tr>
      <w:tr w14:paraId="793DD93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79" w:hRule="atLeast"/>
        </w:trPr>
        <w:tc>
          <w:tcPr>
            <w:tcW w:w="1012" w:type="dxa"/>
            <w:vAlign w:val="top"/>
          </w:tcPr>
          <w:p w14:paraId="511571DD">
            <w:pPr>
              <w:spacing w:line="331" w:lineRule="auto"/>
              <w:rPr>
                <w:rFonts w:ascii="Arial"/>
                <w:sz w:val="21"/>
              </w:rPr>
            </w:pPr>
          </w:p>
          <w:p w14:paraId="0A9BB490">
            <w:pPr>
              <w:pStyle w:val="6"/>
              <w:spacing w:before="78" w:line="179" w:lineRule="auto"/>
              <w:ind w:left="212"/>
            </w:pPr>
            <w:r>
              <w:rPr>
                <w:spacing w:val="-3"/>
              </w:rPr>
              <w:t>3.1.2</w:t>
            </w:r>
          </w:p>
        </w:tc>
        <w:tc>
          <w:tcPr>
            <w:tcW w:w="3208" w:type="dxa"/>
            <w:vAlign w:val="top"/>
          </w:tcPr>
          <w:p w14:paraId="1D8B4758">
            <w:pPr>
              <w:pStyle w:val="6"/>
              <w:spacing w:before="148" w:line="277" w:lineRule="auto"/>
              <w:ind w:left="114" w:right="218"/>
            </w:pPr>
            <w:r>
              <w:rPr>
                <w:spacing w:val="-2"/>
              </w:rPr>
              <w:t>构成比选响应文件的其他材</w:t>
            </w:r>
            <w:r>
              <w:rPr>
                <w:spacing w:val="7"/>
              </w:rPr>
              <w:t xml:space="preserve"> </w:t>
            </w:r>
            <w:r>
              <w:t>料</w:t>
            </w:r>
          </w:p>
        </w:tc>
        <w:tc>
          <w:tcPr>
            <w:tcW w:w="5068" w:type="dxa"/>
            <w:vAlign w:val="top"/>
          </w:tcPr>
          <w:p w14:paraId="688E6AB2">
            <w:pPr>
              <w:spacing w:line="288" w:lineRule="auto"/>
              <w:rPr>
                <w:rFonts w:ascii="Arial"/>
                <w:sz w:val="21"/>
              </w:rPr>
            </w:pPr>
          </w:p>
          <w:p w14:paraId="38F83888">
            <w:pPr>
              <w:pStyle w:val="6"/>
              <w:tabs>
                <w:tab w:val="left" w:pos="700"/>
              </w:tabs>
              <w:spacing w:before="78" w:line="226" w:lineRule="auto"/>
              <w:ind w:left="101"/>
            </w:pPr>
            <w:r>
              <w:rPr>
                <w:color w:val="FF0000"/>
                <w:u w:val="single" w:color="000000"/>
              </w:rPr>
              <w:tab/>
            </w:r>
            <w:r>
              <w:rPr>
                <w:color w:val="FF0000"/>
                <w:spacing w:val="-112"/>
                <w:u w:val="single" w:color="auto"/>
              </w:rPr>
              <w:t xml:space="preserve"> </w:t>
            </w:r>
            <w:r>
              <w:rPr>
                <w:color w:val="FF0000"/>
                <w:spacing w:val="-8"/>
                <w:u w:val="single" w:color="auto"/>
              </w:rPr>
              <w:t>/</w:t>
            </w:r>
            <w:r>
              <w:rPr>
                <w:color w:val="FF0000"/>
                <w:u w:val="single" w:color="000000"/>
              </w:rPr>
              <w:t xml:space="preserve">                    </w:t>
            </w:r>
          </w:p>
        </w:tc>
      </w:tr>
      <w:tr w14:paraId="1BB6157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0" w:hRule="atLeast"/>
        </w:trPr>
        <w:tc>
          <w:tcPr>
            <w:tcW w:w="1012" w:type="dxa"/>
            <w:vMerge w:val="restart"/>
            <w:tcBorders>
              <w:bottom w:val="nil"/>
            </w:tcBorders>
            <w:vAlign w:val="top"/>
          </w:tcPr>
          <w:p w14:paraId="726D20A6">
            <w:pPr>
              <w:spacing w:line="334" w:lineRule="auto"/>
              <w:rPr>
                <w:rFonts w:ascii="Arial"/>
                <w:sz w:val="21"/>
              </w:rPr>
            </w:pPr>
          </w:p>
          <w:p w14:paraId="6EBA694B">
            <w:pPr>
              <w:pStyle w:val="6"/>
              <w:spacing w:before="78" w:line="178" w:lineRule="auto"/>
              <w:ind w:left="212"/>
            </w:pPr>
            <w:r>
              <w:rPr>
                <w:spacing w:val="-3"/>
              </w:rPr>
              <w:t>3.3.3</w:t>
            </w:r>
          </w:p>
        </w:tc>
        <w:tc>
          <w:tcPr>
            <w:tcW w:w="3208" w:type="dxa"/>
            <w:vMerge w:val="restart"/>
            <w:tcBorders>
              <w:bottom w:val="nil"/>
            </w:tcBorders>
            <w:vAlign w:val="top"/>
          </w:tcPr>
          <w:p w14:paraId="263F135C">
            <w:pPr>
              <w:pStyle w:val="6"/>
              <w:spacing w:before="150" w:line="261" w:lineRule="auto"/>
              <w:ind w:left="120" w:right="218" w:firstLine="21"/>
            </w:pPr>
            <w:r>
              <w:rPr>
                <w:spacing w:val="-4"/>
              </w:rPr>
              <w:t>比选响应最高限价或其计算</w:t>
            </w:r>
            <w:r>
              <w:rPr>
                <w:spacing w:val="3"/>
              </w:rPr>
              <w:t xml:space="preserve"> </w:t>
            </w:r>
            <w:r>
              <w:rPr>
                <w:spacing w:val="-6"/>
              </w:rPr>
              <w:t>方法</w:t>
            </w:r>
          </w:p>
        </w:tc>
        <w:tc>
          <w:tcPr>
            <w:tcW w:w="5068" w:type="dxa"/>
            <w:vAlign w:val="top"/>
          </w:tcPr>
          <w:p w14:paraId="75B584C4">
            <w:pPr>
              <w:pStyle w:val="6"/>
              <w:spacing w:before="150" w:line="169" w:lineRule="auto"/>
              <w:ind w:left="745"/>
            </w:pPr>
            <w:r>
              <w:rPr>
                <w:color w:val="FF0000"/>
                <w:spacing w:val="-13"/>
              </w:rPr>
              <w:t>比</w:t>
            </w:r>
            <w:r>
              <w:rPr>
                <w:color w:val="FF0000"/>
                <w:spacing w:val="-34"/>
              </w:rPr>
              <w:t xml:space="preserve"> </w:t>
            </w:r>
            <w:r>
              <w:rPr>
                <w:color w:val="FF0000"/>
                <w:spacing w:val="-13"/>
              </w:rPr>
              <w:t>选</w:t>
            </w:r>
            <w:r>
              <w:rPr>
                <w:color w:val="FF0000"/>
                <w:spacing w:val="-30"/>
              </w:rPr>
              <w:t xml:space="preserve"> </w:t>
            </w:r>
            <w:r>
              <w:rPr>
                <w:color w:val="FF0000"/>
                <w:spacing w:val="-13"/>
              </w:rPr>
              <w:t>响</w:t>
            </w:r>
            <w:r>
              <w:rPr>
                <w:color w:val="FF0000"/>
                <w:spacing w:val="-39"/>
              </w:rPr>
              <w:t xml:space="preserve"> </w:t>
            </w:r>
            <w:r>
              <w:rPr>
                <w:color w:val="FF0000"/>
                <w:spacing w:val="-13"/>
              </w:rPr>
              <w:t>应</w:t>
            </w:r>
            <w:r>
              <w:rPr>
                <w:color w:val="FF0000"/>
                <w:spacing w:val="-31"/>
              </w:rPr>
              <w:t xml:space="preserve"> </w:t>
            </w:r>
            <w:r>
              <w:rPr>
                <w:color w:val="FF0000"/>
                <w:spacing w:val="-13"/>
              </w:rPr>
              <w:t>最</w:t>
            </w:r>
            <w:r>
              <w:rPr>
                <w:color w:val="FF0000"/>
                <w:spacing w:val="-31"/>
              </w:rPr>
              <w:t xml:space="preserve"> </w:t>
            </w:r>
            <w:r>
              <w:rPr>
                <w:color w:val="FF0000"/>
                <w:spacing w:val="-13"/>
              </w:rPr>
              <w:t>高 限</w:t>
            </w:r>
            <w:r>
              <w:rPr>
                <w:color w:val="FF0000"/>
                <w:spacing w:val="-37"/>
              </w:rPr>
              <w:t xml:space="preserve"> </w:t>
            </w:r>
            <w:r>
              <w:rPr>
                <w:color w:val="FF0000"/>
                <w:spacing w:val="-13"/>
              </w:rPr>
              <w:t>价</w:t>
            </w:r>
            <w:r>
              <w:rPr>
                <w:color w:val="FF0000"/>
                <w:spacing w:val="-20"/>
              </w:rPr>
              <w:t xml:space="preserve"> </w:t>
            </w:r>
            <w:r>
              <w:rPr>
                <w:color w:val="FF0000"/>
                <w:spacing w:val="-13"/>
              </w:rPr>
              <w:t>:48.065118</w:t>
            </w:r>
            <w:r>
              <w:rPr>
                <w:color w:val="FF0000"/>
                <w:spacing w:val="-43"/>
              </w:rPr>
              <w:t xml:space="preserve"> </w:t>
            </w:r>
            <w:r>
              <w:rPr>
                <w:color w:val="FF0000"/>
                <w:spacing w:val="-13"/>
              </w:rPr>
              <w:t>万</w:t>
            </w:r>
            <w:r>
              <w:rPr>
                <w:color w:val="FF0000"/>
                <w:spacing w:val="-34"/>
              </w:rPr>
              <w:t xml:space="preserve"> </w:t>
            </w:r>
            <w:r>
              <w:rPr>
                <w:color w:val="FF0000"/>
                <w:spacing w:val="-13"/>
              </w:rPr>
              <w:t>元</w:t>
            </w:r>
          </w:p>
        </w:tc>
      </w:tr>
      <w:tr w14:paraId="3570E8B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9" w:hRule="atLeast"/>
        </w:trPr>
        <w:tc>
          <w:tcPr>
            <w:tcW w:w="1012" w:type="dxa"/>
            <w:vMerge w:val="continue"/>
            <w:tcBorders>
              <w:top w:val="nil"/>
            </w:tcBorders>
            <w:vAlign w:val="top"/>
          </w:tcPr>
          <w:p w14:paraId="2E8059CE">
            <w:pPr>
              <w:rPr>
                <w:rFonts w:ascii="Arial"/>
                <w:sz w:val="21"/>
              </w:rPr>
            </w:pPr>
          </w:p>
        </w:tc>
        <w:tc>
          <w:tcPr>
            <w:tcW w:w="3208" w:type="dxa"/>
            <w:vMerge w:val="continue"/>
            <w:tcBorders>
              <w:top w:val="nil"/>
            </w:tcBorders>
            <w:vAlign w:val="top"/>
          </w:tcPr>
          <w:p w14:paraId="12F4D216">
            <w:pPr>
              <w:rPr>
                <w:rFonts w:ascii="Arial"/>
                <w:sz w:val="21"/>
              </w:rPr>
            </w:pPr>
          </w:p>
        </w:tc>
        <w:tc>
          <w:tcPr>
            <w:tcW w:w="5068" w:type="dxa"/>
            <w:vAlign w:val="top"/>
          </w:tcPr>
          <w:p w14:paraId="28C086E3">
            <w:pPr>
              <w:rPr>
                <w:rFonts w:ascii="Arial"/>
                <w:sz w:val="21"/>
              </w:rPr>
            </w:pPr>
          </w:p>
        </w:tc>
      </w:tr>
      <w:tr w14:paraId="50EA879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9" w:hRule="atLeast"/>
        </w:trPr>
        <w:tc>
          <w:tcPr>
            <w:tcW w:w="1012" w:type="dxa"/>
            <w:vAlign w:val="top"/>
          </w:tcPr>
          <w:p w14:paraId="4977F502">
            <w:pPr>
              <w:pStyle w:val="6"/>
              <w:spacing w:before="233" w:line="179" w:lineRule="auto"/>
              <w:ind w:left="212"/>
            </w:pPr>
            <w:r>
              <w:rPr>
                <w:spacing w:val="-3"/>
              </w:rPr>
              <w:t>3.4.1</w:t>
            </w:r>
          </w:p>
        </w:tc>
        <w:tc>
          <w:tcPr>
            <w:tcW w:w="3208" w:type="dxa"/>
            <w:vAlign w:val="top"/>
          </w:tcPr>
          <w:p w14:paraId="48A372E2">
            <w:pPr>
              <w:pStyle w:val="6"/>
              <w:spacing w:before="190" w:line="214" w:lineRule="auto"/>
              <w:ind w:left="142"/>
            </w:pPr>
            <w:r>
              <w:rPr>
                <w:spacing w:val="-6"/>
              </w:rPr>
              <w:t>比选响应有效期</w:t>
            </w:r>
          </w:p>
        </w:tc>
        <w:tc>
          <w:tcPr>
            <w:tcW w:w="5068" w:type="dxa"/>
            <w:vAlign w:val="top"/>
          </w:tcPr>
          <w:p w14:paraId="75C7D0B0">
            <w:pPr>
              <w:pStyle w:val="6"/>
              <w:spacing w:before="190" w:line="214" w:lineRule="auto"/>
              <w:ind w:left="112"/>
            </w:pPr>
            <w:r>
              <w:rPr>
                <w:spacing w:val="-4"/>
              </w:rPr>
              <w:t>60</w:t>
            </w:r>
            <w:r>
              <w:rPr>
                <w:spacing w:val="-43"/>
              </w:rPr>
              <w:t xml:space="preserve"> </w:t>
            </w:r>
            <w:r>
              <w:rPr>
                <w:spacing w:val="-4"/>
              </w:rPr>
              <w:t>天</w:t>
            </w:r>
          </w:p>
        </w:tc>
      </w:tr>
      <w:tr w14:paraId="3D36015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5" w:hRule="atLeast"/>
        </w:trPr>
        <w:tc>
          <w:tcPr>
            <w:tcW w:w="1012" w:type="dxa"/>
            <w:vAlign w:val="top"/>
          </w:tcPr>
          <w:p w14:paraId="2CA01A14">
            <w:pPr>
              <w:pStyle w:val="6"/>
              <w:spacing w:before="194" w:line="179" w:lineRule="auto"/>
              <w:ind w:left="212"/>
            </w:pPr>
            <w:r>
              <w:rPr>
                <w:spacing w:val="-3"/>
              </w:rPr>
              <w:t>3.5.1</w:t>
            </w:r>
          </w:p>
        </w:tc>
        <w:tc>
          <w:tcPr>
            <w:tcW w:w="3208" w:type="dxa"/>
            <w:vAlign w:val="top"/>
          </w:tcPr>
          <w:p w14:paraId="62B2B461">
            <w:pPr>
              <w:pStyle w:val="6"/>
              <w:spacing w:before="151" w:line="218" w:lineRule="auto"/>
              <w:ind w:left="142"/>
            </w:pPr>
            <w:r>
              <w:rPr>
                <w:spacing w:val="-6"/>
              </w:rPr>
              <w:t>比选响应担保</w:t>
            </w:r>
          </w:p>
        </w:tc>
        <w:tc>
          <w:tcPr>
            <w:tcW w:w="5068" w:type="dxa"/>
            <w:vAlign w:val="top"/>
          </w:tcPr>
          <w:p w14:paraId="2337332C">
            <w:pPr>
              <w:pStyle w:val="6"/>
              <w:spacing w:before="108" w:line="219" w:lineRule="auto"/>
              <w:ind w:left="123"/>
            </w:pPr>
            <w:r>
              <w:rPr>
                <w:spacing w:val="-5"/>
              </w:rPr>
              <w:t>不缴存</w:t>
            </w:r>
          </w:p>
        </w:tc>
      </w:tr>
    </w:tbl>
    <w:p w14:paraId="6C21B33A">
      <w:pPr>
        <w:rPr>
          <w:rFonts w:ascii="Arial"/>
          <w:sz w:val="21"/>
        </w:rPr>
      </w:pPr>
    </w:p>
    <w:p w14:paraId="6F692036">
      <w:pPr>
        <w:rPr>
          <w:rFonts w:ascii="Arial" w:hAnsi="Arial" w:eastAsia="Arial" w:cs="Arial"/>
          <w:sz w:val="21"/>
          <w:szCs w:val="21"/>
        </w:rPr>
        <w:sectPr>
          <w:footerReference r:id="rId9" w:type="default"/>
          <w:pgSz w:w="11906" w:h="16839"/>
          <w:pgMar w:top="1360" w:right="1416" w:bottom="1357" w:left="1190" w:header="0" w:footer="1199" w:gutter="0"/>
          <w:cols w:space="720" w:num="1"/>
        </w:sectPr>
      </w:pPr>
    </w:p>
    <w:tbl>
      <w:tblPr>
        <w:tblStyle w:val="5"/>
        <w:tblW w:w="9288"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012"/>
        <w:gridCol w:w="3208"/>
        <w:gridCol w:w="5068"/>
      </w:tblGrid>
      <w:tr w14:paraId="5375D89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85" w:hRule="atLeast"/>
        </w:trPr>
        <w:tc>
          <w:tcPr>
            <w:tcW w:w="1012" w:type="dxa"/>
            <w:vAlign w:val="top"/>
          </w:tcPr>
          <w:p w14:paraId="2C58A623">
            <w:pPr>
              <w:spacing w:line="330" w:lineRule="auto"/>
              <w:rPr>
                <w:rFonts w:ascii="Arial"/>
                <w:sz w:val="21"/>
              </w:rPr>
            </w:pPr>
          </w:p>
          <w:p w14:paraId="44AB9BBC">
            <w:pPr>
              <w:pStyle w:val="6"/>
              <w:spacing w:before="78" w:line="178" w:lineRule="auto"/>
              <w:ind w:left="212"/>
            </w:pPr>
            <w:r>
              <w:rPr>
                <w:spacing w:val="-3"/>
              </w:rPr>
              <w:t>3.6.3</w:t>
            </w:r>
          </w:p>
        </w:tc>
        <w:tc>
          <w:tcPr>
            <w:tcW w:w="3208" w:type="dxa"/>
            <w:vAlign w:val="top"/>
          </w:tcPr>
          <w:p w14:paraId="5D0A0041">
            <w:pPr>
              <w:spacing w:line="286" w:lineRule="auto"/>
              <w:rPr>
                <w:rFonts w:ascii="Arial"/>
                <w:sz w:val="21"/>
              </w:rPr>
            </w:pPr>
          </w:p>
          <w:p w14:paraId="7FB7A340">
            <w:pPr>
              <w:pStyle w:val="6"/>
              <w:spacing w:before="78" w:line="222" w:lineRule="auto"/>
              <w:ind w:left="120"/>
            </w:pPr>
            <w:r>
              <w:rPr>
                <w:spacing w:val="-5"/>
              </w:rPr>
              <w:t>盖章要求</w:t>
            </w:r>
          </w:p>
        </w:tc>
        <w:tc>
          <w:tcPr>
            <w:tcW w:w="5068" w:type="dxa"/>
            <w:vAlign w:val="top"/>
          </w:tcPr>
          <w:p w14:paraId="77E770C6">
            <w:pPr>
              <w:pStyle w:val="6"/>
              <w:spacing w:before="147" w:line="280" w:lineRule="auto"/>
              <w:ind w:left="124" w:right="103" w:hanging="7"/>
            </w:pPr>
            <w:r>
              <w:rPr>
                <w:spacing w:val="1"/>
              </w:rPr>
              <w:t>按照比选文件要求的内容，在规定的地方加盖</w:t>
            </w:r>
            <w:r>
              <w:rPr>
                <w:spacing w:val="15"/>
              </w:rPr>
              <w:t xml:space="preserve"> </w:t>
            </w:r>
            <w:r>
              <w:rPr>
                <w:spacing w:val="-5"/>
              </w:rPr>
              <w:t>法人或参选人电子印章。</w:t>
            </w:r>
          </w:p>
        </w:tc>
      </w:tr>
      <w:tr w14:paraId="55DF624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640" w:hRule="atLeast"/>
        </w:trPr>
        <w:tc>
          <w:tcPr>
            <w:tcW w:w="1012" w:type="dxa"/>
            <w:vAlign w:val="top"/>
          </w:tcPr>
          <w:p w14:paraId="69A55F46">
            <w:pPr>
              <w:spacing w:line="299" w:lineRule="auto"/>
              <w:rPr>
                <w:rFonts w:ascii="Arial"/>
                <w:sz w:val="21"/>
              </w:rPr>
            </w:pPr>
          </w:p>
          <w:p w14:paraId="3E571FC5">
            <w:pPr>
              <w:spacing w:line="300" w:lineRule="auto"/>
              <w:rPr>
                <w:rFonts w:ascii="Arial"/>
                <w:sz w:val="21"/>
              </w:rPr>
            </w:pPr>
          </w:p>
          <w:p w14:paraId="1C53CB78">
            <w:pPr>
              <w:spacing w:line="300" w:lineRule="auto"/>
              <w:rPr>
                <w:rFonts w:ascii="Arial"/>
                <w:sz w:val="21"/>
              </w:rPr>
            </w:pPr>
          </w:p>
          <w:p w14:paraId="07814B37">
            <w:pPr>
              <w:spacing w:line="300" w:lineRule="auto"/>
              <w:rPr>
                <w:rFonts w:ascii="Arial"/>
                <w:sz w:val="21"/>
              </w:rPr>
            </w:pPr>
          </w:p>
          <w:p w14:paraId="5225D806">
            <w:pPr>
              <w:pStyle w:val="6"/>
              <w:spacing w:before="78" w:line="178" w:lineRule="auto"/>
              <w:ind w:left="212"/>
            </w:pPr>
            <w:r>
              <w:rPr>
                <w:spacing w:val="-3"/>
              </w:rPr>
              <w:t>3.6.4</w:t>
            </w:r>
          </w:p>
        </w:tc>
        <w:tc>
          <w:tcPr>
            <w:tcW w:w="3208" w:type="dxa"/>
            <w:vAlign w:val="top"/>
          </w:tcPr>
          <w:p w14:paraId="28141013">
            <w:pPr>
              <w:spacing w:line="289" w:lineRule="auto"/>
              <w:rPr>
                <w:rFonts w:ascii="Arial"/>
                <w:sz w:val="21"/>
              </w:rPr>
            </w:pPr>
          </w:p>
          <w:p w14:paraId="591DD8DF">
            <w:pPr>
              <w:spacing w:line="289" w:lineRule="auto"/>
              <w:rPr>
                <w:rFonts w:ascii="Arial"/>
                <w:sz w:val="21"/>
              </w:rPr>
            </w:pPr>
          </w:p>
          <w:p w14:paraId="09C8DBD1">
            <w:pPr>
              <w:spacing w:line="289" w:lineRule="auto"/>
              <w:rPr>
                <w:rFonts w:ascii="Arial"/>
                <w:sz w:val="21"/>
              </w:rPr>
            </w:pPr>
          </w:p>
          <w:p w14:paraId="68DF90F3">
            <w:pPr>
              <w:spacing w:line="289" w:lineRule="auto"/>
              <w:rPr>
                <w:rFonts w:ascii="Arial"/>
                <w:sz w:val="21"/>
              </w:rPr>
            </w:pPr>
          </w:p>
          <w:p w14:paraId="24EC2893">
            <w:pPr>
              <w:pStyle w:val="6"/>
              <w:spacing w:before="78" w:line="222" w:lineRule="auto"/>
              <w:ind w:left="142"/>
            </w:pPr>
            <w:r>
              <w:rPr>
                <w:spacing w:val="-5"/>
              </w:rPr>
              <w:t>比选响应文件的份数</w:t>
            </w:r>
          </w:p>
        </w:tc>
        <w:tc>
          <w:tcPr>
            <w:tcW w:w="5068" w:type="dxa"/>
            <w:vAlign w:val="top"/>
          </w:tcPr>
          <w:p w14:paraId="4E5E9846">
            <w:pPr>
              <w:pStyle w:val="6"/>
              <w:spacing w:before="141" w:line="319" w:lineRule="auto"/>
              <w:ind w:left="117" w:right="103" w:firstLine="26"/>
              <w:jc w:val="both"/>
            </w:pPr>
            <w:r>
              <w:t>网上电子比选响应文件一份。纸质比选响应文</w:t>
            </w:r>
            <w:r>
              <w:rPr>
                <w:spacing w:val="9"/>
              </w:rPr>
              <w:t xml:space="preserve"> </w:t>
            </w:r>
            <w:r>
              <w:rPr>
                <w:spacing w:val="1"/>
              </w:rPr>
              <w:t>件由中选单位根据比选发起人、比选招标代理</w:t>
            </w:r>
            <w:r>
              <w:rPr>
                <w:spacing w:val="15"/>
              </w:rPr>
              <w:t xml:space="preserve"> </w:t>
            </w:r>
            <w:r>
              <w:rPr>
                <w:spacing w:val="1"/>
              </w:rPr>
              <w:t>机构、行政监管部门、交易中心等单位要求另</w:t>
            </w:r>
            <w:r>
              <w:rPr>
                <w:spacing w:val="15"/>
              </w:rPr>
              <w:t xml:space="preserve"> </w:t>
            </w:r>
            <w:r>
              <w:rPr>
                <w:spacing w:val="1"/>
              </w:rPr>
              <w:t>外提供，纸质比选响应文件应与电子比选响应</w:t>
            </w:r>
            <w:r>
              <w:rPr>
                <w:spacing w:val="15"/>
              </w:rPr>
              <w:t xml:space="preserve"> </w:t>
            </w:r>
            <w:r>
              <w:rPr>
                <w:spacing w:val="1"/>
              </w:rPr>
              <w:t>文件一致。同时提供带比选响应报价的工程量</w:t>
            </w:r>
            <w:r>
              <w:rPr>
                <w:spacing w:val="15"/>
              </w:rPr>
              <w:t xml:space="preserve"> </w:t>
            </w:r>
            <w:r>
              <w:rPr>
                <w:spacing w:val="-11"/>
              </w:rPr>
              <w:t>清单。</w:t>
            </w:r>
          </w:p>
        </w:tc>
      </w:tr>
      <w:tr w14:paraId="3337438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0" w:hRule="atLeast"/>
        </w:trPr>
        <w:tc>
          <w:tcPr>
            <w:tcW w:w="1012" w:type="dxa"/>
            <w:vAlign w:val="top"/>
          </w:tcPr>
          <w:p w14:paraId="7F656463">
            <w:pPr>
              <w:pStyle w:val="6"/>
              <w:spacing w:before="183" w:line="179" w:lineRule="auto"/>
              <w:ind w:left="206"/>
            </w:pPr>
            <w:r>
              <w:rPr>
                <w:spacing w:val="-2"/>
              </w:rPr>
              <w:t>4.2.1</w:t>
            </w:r>
          </w:p>
        </w:tc>
        <w:tc>
          <w:tcPr>
            <w:tcW w:w="3208" w:type="dxa"/>
            <w:vAlign w:val="top"/>
          </w:tcPr>
          <w:p w14:paraId="0F20495F">
            <w:pPr>
              <w:pStyle w:val="6"/>
              <w:spacing w:before="141" w:line="222" w:lineRule="auto"/>
              <w:ind w:left="117"/>
            </w:pPr>
            <w:r>
              <w:rPr>
                <w:spacing w:val="-2"/>
              </w:rPr>
              <w:t>递交电子比选响应文件地点</w:t>
            </w:r>
          </w:p>
        </w:tc>
        <w:tc>
          <w:tcPr>
            <w:tcW w:w="5068" w:type="dxa"/>
            <w:vAlign w:val="top"/>
          </w:tcPr>
          <w:p w14:paraId="343BA50B">
            <w:pPr>
              <w:pStyle w:val="6"/>
              <w:spacing w:before="140" w:line="221" w:lineRule="auto"/>
              <w:ind w:left="120"/>
            </w:pPr>
            <w:r>
              <w:rPr>
                <w:spacing w:val="-1"/>
              </w:rPr>
              <w:t>递交网址：杭州建易招必得平台建德专区</w:t>
            </w:r>
          </w:p>
        </w:tc>
      </w:tr>
      <w:tr w14:paraId="1109206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0" w:hRule="atLeast"/>
        </w:trPr>
        <w:tc>
          <w:tcPr>
            <w:tcW w:w="1012" w:type="dxa"/>
            <w:vAlign w:val="top"/>
          </w:tcPr>
          <w:p w14:paraId="68E7575B">
            <w:pPr>
              <w:pStyle w:val="6"/>
              <w:spacing w:before="185" w:line="178" w:lineRule="auto"/>
              <w:ind w:left="206"/>
            </w:pPr>
            <w:r>
              <w:rPr>
                <w:spacing w:val="-2"/>
              </w:rPr>
              <w:t>4.2.2</w:t>
            </w:r>
          </w:p>
        </w:tc>
        <w:tc>
          <w:tcPr>
            <w:tcW w:w="3208" w:type="dxa"/>
            <w:vAlign w:val="top"/>
          </w:tcPr>
          <w:p w14:paraId="2D455D23">
            <w:pPr>
              <w:pStyle w:val="6"/>
              <w:spacing w:before="141" w:line="222" w:lineRule="auto"/>
              <w:ind w:left="115"/>
            </w:pPr>
            <w:r>
              <w:rPr>
                <w:spacing w:val="-2"/>
              </w:rPr>
              <w:t>是否退还比选响应文件</w:t>
            </w:r>
          </w:p>
        </w:tc>
        <w:tc>
          <w:tcPr>
            <w:tcW w:w="5068" w:type="dxa"/>
            <w:vAlign w:val="top"/>
          </w:tcPr>
          <w:p w14:paraId="20FE8109">
            <w:pPr>
              <w:pStyle w:val="6"/>
              <w:spacing w:before="129" w:line="224" w:lineRule="auto"/>
              <w:ind w:left="123"/>
            </w:pPr>
            <w:r>
              <w:t>否</w:t>
            </w:r>
          </w:p>
        </w:tc>
      </w:tr>
      <w:tr w14:paraId="360D3F4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60" w:hRule="atLeast"/>
        </w:trPr>
        <w:tc>
          <w:tcPr>
            <w:tcW w:w="1012" w:type="dxa"/>
            <w:vMerge w:val="restart"/>
            <w:tcBorders>
              <w:bottom w:val="nil"/>
            </w:tcBorders>
            <w:vAlign w:val="top"/>
          </w:tcPr>
          <w:p w14:paraId="476F9FE4">
            <w:pPr>
              <w:spacing w:line="271" w:lineRule="auto"/>
              <w:rPr>
                <w:rFonts w:ascii="Arial"/>
                <w:sz w:val="21"/>
              </w:rPr>
            </w:pPr>
          </w:p>
          <w:p w14:paraId="195C0E81">
            <w:pPr>
              <w:spacing w:line="271" w:lineRule="auto"/>
              <w:rPr>
                <w:rFonts w:ascii="Arial"/>
                <w:sz w:val="21"/>
              </w:rPr>
            </w:pPr>
          </w:p>
          <w:p w14:paraId="011BB6AF">
            <w:pPr>
              <w:pStyle w:val="6"/>
              <w:spacing w:before="78" w:line="179" w:lineRule="auto"/>
              <w:ind w:left="332"/>
            </w:pPr>
            <w:r>
              <w:rPr>
                <w:spacing w:val="-3"/>
              </w:rPr>
              <w:t>5.1</w:t>
            </w:r>
          </w:p>
        </w:tc>
        <w:tc>
          <w:tcPr>
            <w:tcW w:w="3208" w:type="dxa"/>
            <w:vMerge w:val="restart"/>
            <w:tcBorders>
              <w:bottom w:val="nil"/>
            </w:tcBorders>
            <w:vAlign w:val="top"/>
          </w:tcPr>
          <w:p w14:paraId="07167E76">
            <w:pPr>
              <w:spacing w:line="249" w:lineRule="auto"/>
              <w:rPr>
                <w:rFonts w:ascii="Arial"/>
                <w:sz w:val="21"/>
              </w:rPr>
            </w:pPr>
          </w:p>
          <w:p w14:paraId="67822AFF">
            <w:pPr>
              <w:spacing w:line="250" w:lineRule="auto"/>
              <w:rPr>
                <w:rFonts w:ascii="Arial"/>
                <w:sz w:val="21"/>
              </w:rPr>
            </w:pPr>
          </w:p>
          <w:p w14:paraId="78340337">
            <w:pPr>
              <w:pStyle w:val="6"/>
              <w:spacing w:before="78" w:line="223" w:lineRule="auto"/>
              <w:ind w:left="142"/>
            </w:pPr>
            <w:r>
              <w:rPr>
                <w:spacing w:val="-6"/>
              </w:rPr>
              <w:t>比选时间和地点</w:t>
            </w:r>
          </w:p>
        </w:tc>
        <w:tc>
          <w:tcPr>
            <w:tcW w:w="5068" w:type="dxa"/>
            <w:vAlign w:val="top"/>
          </w:tcPr>
          <w:p w14:paraId="2DF8FD62">
            <w:pPr>
              <w:pStyle w:val="6"/>
              <w:spacing w:before="141" w:line="222" w:lineRule="auto"/>
              <w:ind w:left="145"/>
            </w:pPr>
            <w:r>
              <w:rPr>
                <w:spacing w:val="-3"/>
              </w:rPr>
              <w:t>比选时间：同比选响应截止时间</w:t>
            </w:r>
          </w:p>
          <w:p w14:paraId="44450CB9">
            <w:pPr>
              <w:pStyle w:val="6"/>
              <w:spacing w:before="149" w:line="275" w:lineRule="auto"/>
              <w:ind w:left="115" w:right="104" w:firstLine="29"/>
              <w:rPr>
                <w:sz w:val="21"/>
                <w:szCs w:val="21"/>
              </w:rPr>
            </w:pPr>
            <w:r>
              <w:rPr>
                <w:spacing w:val="-4"/>
              </w:rPr>
              <w:t>比选地点：</w:t>
            </w:r>
            <w:r>
              <w:rPr>
                <w:spacing w:val="27"/>
                <w:sz w:val="21"/>
                <w:szCs w:val="21"/>
                <w:u w:val="single" w:color="auto"/>
              </w:rPr>
              <w:t xml:space="preserve">  </w:t>
            </w:r>
            <w:r>
              <w:rPr>
                <w:b/>
                <w:bCs/>
                <w:spacing w:val="-4"/>
                <w:sz w:val="21"/>
                <w:szCs w:val="21"/>
                <w:u w:val="single" w:color="auto"/>
              </w:rPr>
              <w:t>建德市洋溪街道新安江路</w:t>
            </w:r>
            <w:r>
              <w:rPr>
                <w:spacing w:val="-39"/>
                <w:sz w:val="21"/>
                <w:szCs w:val="21"/>
                <w:u w:val="single" w:color="auto"/>
              </w:rPr>
              <w:t xml:space="preserve"> </w:t>
            </w:r>
            <w:r>
              <w:rPr>
                <w:b/>
                <w:bCs/>
                <w:spacing w:val="-4"/>
                <w:sz w:val="21"/>
                <w:szCs w:val="21"/>
                <w:u w:val="single" w:color="auto"/>
              </w:rPr>
              <w:t>399</w:t>
            </w:r>
            <w:r>
              <w:rPr>
                <w:spacing w:val="-32"/>
                <w:sz w:val="21"/>
                <w:szCs w:val="21"/>
                <w:u w:val="single" w:color="auto"/>
              </w:rPr>
              <w:t xml:space="preserve"> </w:t>
            </w:r>
            <w:r>
              <w:rPr>
                <w:b/>
                <w:bCs/>
                <w:spacing w:val="-4"/>
                <w:sz w:val="21"/>
                <w:szCs w:val="21"/>
                <w:u w:val="single" w:color="auto"/>
              </w:rPr>
              <w:t>号（原</w:t>
            </w:r>
            <w:r>
              <w:rPr>
                <w:sz w:val="21"/>
                <w:szCs w:val="21"/>
              </w:rPr>
              <w:t xml:space="preserve"> </w:t>
            </w:r>
            <w:r>
              <w:rPr>
                <w:b/>
                <w:bCs/>
                <w:spacing w:val="-4"/>
                <w:sz w:val="21"/>
                <w:szCs w:val="21"/>
              </w:rPr>
              <w:t>建德市客运中心）</w:t>
            </w:r>
          </w:p>
        </w:tc>
      </w:tr>
      <w:tr w14:paraId="2D19EEE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9" w:hRule="atLeast"/>
        </w:trPr>
        <w:tc>
          <w:tcPr>
            <w:tcW w:w="1012" w:type="dxa"/>
            <w:vMerge w:val="continue"/>
            <w:tcBorders>
              <w:top w:val="nil"/>
            </w:tcBorders>
            <w:vAlign w:val="top"/>
          </w:tcPr>
          <w:p w14:paraId="73E6747E">
            <w:pPr>
              <w:rPr>
                <w:rFonts w:ascii="Arial"/>
                <w:sz w:val="21"/>
              </w:rPr>
            </w:pPr>
          </w:p>
        </w:tc>
        <w:tc>
          <w:tcPr>
            <w:tcW w:w="3208" w:type="dxa"/>
            <w:vMerge w:val="continue"/>
            <w:tcBorders>
              <w:top w:val="nil"/>
            </w:tcBorders>
            <w:vAlign w:val="top"/>
          </w:tcPr>
          <w:p w14:paraId="77760343">
            <w:pPr>
              <w:rPr>
                <w:rFonts w:ascii="Arial"/>
                <w:sz w:val="21"/>
              </w:rPr>
            </w:pPr>
          </w:p>
        </w:tc>
        <w:tc>
          <w:tcPr>
            <w:tcW w:w="5068" w:type="dxa"/>
            <w:vAlign w:val="top"/>
          </w:tcPr>
          <w:p w14:paraId="23989E03">
            <w:pPr>
              <w:spacing w:line="39" w:lineRule="exact"/>
              <w:rPr>
                <w:rFonts w:ascii="Arial"/>
                <w:sz w:val="3"/>
              </w:rPr>
            </w:pPr>
          </w:p>
        </w:tc>
      </w:tr>
      <w:tr w14:paraId="182DF05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107" w:hRule="atLeast"/>
        </w:trPr>
        <w:tc>
          <w:tcPr>
            <w:tcW w:w="1012" w:type="dxa"/>
            <w:tcBorders>
              <w:bottom w:val="nil"/>
            </w:tcBorders>
            <w:vAlign w:val="top"/>
          </w:tcPr>
          <w:p w14:paraId="35A0F5A4">
            <w:pPr>
              <w:spacing w:line="245" w:lineRule="auto"/>
              <w:rPr>
                <w:rFonts w:ascii="Arial"/>
                <w:sz w:val="21"/>
              </w:rPr>
            </w:pPr>
          </w:p>
          <w:p w14:paraId="78DA77AF">
            <w:pPr>
              <w:spacing w:line="245" w:lineRule="auto"/>
              <w:rPr>
                <w:rFonts w:ascii="Arial"/>
                <w:sz w:val="21"/>
              </w:rPr>
            </w:pPr>
          </w:p>
          <w:p w14:paraId="09494F3C">
            <w:pPr>
              <w:spacing w:line="245" w:lineRule="auto"/>
              <w:rPr>
                <w:rFonts w:ascii="Arial"/>
                <w:sz w:val="21"/>
              </w:rPr>
            </w:pPr>
          </w:p>
          <w:p w14:paraId="61FEBD18">
            <w:pPr>
              <w:spacing w:line="245" w:lineRule="auto"/>
              <w:rPr>
                <w:rFonts w:ascii="Arial"/>
                <w:sz w:val="21"/>
              </w:rPr>
            </w:pPr>
          </w:p>
          <w:p w14:paraId="16843D7B">
            <w:pPr>
              <w:spacing w:line="245" w:lineRule="auto"/>
              <w:rPr>
                <w:rFonts w:ascii="Arial"/>
                <w:sz w:val="21"/>
              </w:rPr>
            </w:pPr>
          </w:p>
          <w:p w14:paraId="1B78D839">
            <w:pPr>
              <w:spacing w:line="245" w:lineRule="auto"/>
              <w:rPr>
                <w:rFonts w:ascii="Arial"/>
                <w:sz w:val="21"/>
              </w:rPr>
            </w:pPr>
          </w:p>
          <w:p w14:paraId="299592BE">
            <w:pPr>
              <w:spacing w:line="245" w:lineRule="auto"/>
              <w:rPr>
                <w:rFonts w:ascii="Arial"/>
                <w:sz w:val="21"/>
              </w:rPr>
            </w:pPr>
          </w:p>
          <w:p w14:paraId="3A4A7B55">
            <w:pPr>
              <w:spacing w:line="245" w:lineRule="auto"/>
              <w:rPr>
                <w:rFonts w:ascii="Arial"/>
                <w:sz w:val="21"/>
              </w:rPr>
            </w:pPr>
          </w:p>
          <w:p w14:paraId="5AD4308C">
            <w:pPr>
              <w:spacing w:line="245" w:lineRule="auto"/>
              <w:rPr>
                <w:rFonts w:ascii="Arial"/>
                <w:sz w:val="21"/>
              </w:rPr>
            </w:pPr>
          </w:p>
          <w:p w14:paraId="3F87026D">
            <w:pPr>
              <w:spacing w:line="245" w:lineRule="auto"/>
              <w:rPr>
                <w:rFonts w:ascii="Arial"/>
                <w:sz w:val="21"/>
              </w:rPr>
            </w:pPr>
          </w:p>
          <w:p w14:paraId="52A821B8">
            <w:pPr>
              <w:spacing w:line="245" w:lineRule="auto"/>
              <w:rPr>
                <w:rFonts w:ascii="Arial"/>
                <w:sz w:val="21"/>
              </w:rPr>
            </w:pPr>
          </w:p>
          <w:p w14:paraId="637DF2DE">
            <w:pPr>
              <w:spacing w:line="245" w:lineRule="auto"/>
              <w:rPr>
                <w:rFonts w:ascii="Arial"/>
                <w:sz w:val="21"/>
              </w:rPr>
            </w:pPr>
          </w:p>
          <w:p w14:paraId="2A8D81BA">
            <w:pPr>
              <w:spacing w:line="245" w:lineRule="auto"/>
              <w:rPr>
                <w:rFonts w:ascii="Arial"/>
                <w:sz w:val="21"/>
              </w:rPr>
            </w:pPr>
          </w:p>
          <w:p w14:paraId="2AF5145D">
            <w:pPr>
              <w:spacing w:line="245" w:lineRule="auto"/>
              <w:rPr>
                <w:rFonts w:ascii="Arial"/>
                <w:sz w:val="21"/>
              </w:rPr>
            </w:pPr>
          </w:p>
          <w:p w14:paraId="2F992EF6">
            <w:pPr>
              <w:spacing w:line="245" w:lineRule="auto"/>
              <w:rPr>
                <w:rFonts w:ascii="Arial"/>
                <w:sz w:val="21"/>
              </w:rPr>
            </w:pPr>
          </w:p>
          <w:p w14:paraId="5AEE4465">
            <w:pPr>
              <w:spacing w:line="245" w:lineRule="auto"/>
              <w:rPr>
                <w:rFonts w:ascii="Arial"/>
                <w:sz w:val="21"/>
              </w:rPr>
            </w:pPr>
          </w:p>
          <w:p w14:paraId="1082B951">
            <w:pPr>
              <w:pStyle w:val="6"/>
              <w:spacing w:before="78" w:line="178" w:lineRule="auto"/>
              <w:ind w:left="332"/>
            </w:pPr>
            <w:r>
              <w:rPr>
                <w:spacing w:val="-3"/>
              </w:rPr>
              <w:t>5.2</w:t>
            </w:r>
          </w:p>
        </w:tc>
        <w:tc>
          <w:tcPr>
            <w:tcW w:w="3208" w:type="dxa"/>
            <w:tcBorders>
              <w:bottom w:val="nil"/>
            </w:tcBorders>
            <w:vAlign w:val="top"/>
          </w:tcPr>
          <w:p w14:paraId="718C25BF">
            <w:pPr>
              <w:spacing w:line="242" w:lineRule="auto"/>
              <w:rPr>
                <w:rFonts w:ascii="Arial"/>
                <w:sz w:val="21"/>
              </w:rPr>
            </w:pPr>
          </w:p>
          <w:p w14:paraId="6251422E">
            <w:pPr>
              <w:spacing w:line="242" w:lineRule="auto"/>
              <w:rPr>
                <w:rFonts w:ascii="Arial"/>
                <w:sz w:val="21"/>
              </w:rPr>
            </w:pPr>
          </w:p>
          <w:p w14:paraId="4711E320">
            <w:pPr>
              <w:spacing w:line="242" w:lineRule="auto"/>
              <w:rPr>
                <w:rFonts w:ascii="Arial"/>
                <w:sz w:val="21"/>
              </w:rPr>
            </w:pPr>
          </w:p>
          <w:p w14:paraId="0E55B521">
            <w:pPr>
              <w:spacing w:line="242" w:lineRule="auto"/>
              <w:rPr>
                <w:rFonts w:ascii="Arial"/>
                <w:sz w:val="21"/>
              </w:rPr>
            </w:pPr>
          </w:p>
          <w:p w14:paraId="3B0C4140">
            <w:pPr>
              <w:spacing w:line="242" w:lineRule="auto"/>
              <w:rPr>
                <w:rFonts w:ascii="Arial"/>
                <w:sz w:val="21"/>
              </w:rPr>
            </w:pPr>
          </w:p>
          <w:p w14:paraId="092F14B0">
            <w:pPr>
              <w:spacing w:line="242" w:lineRule="auto"/>
              <w:rPr>
                <w:rFonts w:ascii="Arial"/>
                <w:sz w:val="21"/>
              </w:rPr>
            </w:pPr>
          </w:p>
          <w:p w14:paraId="3A882BA1">
            <w:pPr>
              <w:spacing w:line="242" w:lineRule="auto"/>
              <w:rPr>
                <w:rFonts w:ascii="Arial"/>
                <w:sz w:val="21"/>
              </w:rPr>
            </w:pPr>
          </w:p>
          <w:p w14:paraId="5E1AEE4E">
            <w:pPr>
              <w:spacing w:line="242" w:lineRule="auto"/>
              <w:rPr>
                <w:rFonts w:ascii="Arial"/>
                <w:sz w:val="21"/>
              </w:rPr>
            </w:pPr>
          </w:p>
          <w:p w14:paraId="311FDF28">
            <w:pPr>
              <w:spacing w:line="242" w:lineRule="auto"/>
              <w:rPr>
                <w:rFonts w:ascii="Arial"/>
                <w:sz w:val="21"/>
              </w:rPr>
            </w:pPr>
          </w:p>
          <w:p w14:paraId="7B681B7B">
            <w:pPr>
              <w:spacing w:line="242" w:lineRule="auto"/>
              <w:rPr>
                <w:rFonts w:ascii="Arial"/>
                <w:sz w:val="21"/>
              </w:rPr>
            </w:pPr>
          </w:p>
          <w:p w14:paraId="2603245A">
            <w:pPr>
              <w:spacing w:line="242" w:lineRule="auto"/>
              <w:rPr>
                <w:rFonts w:ascii="Arial"/>
                <w:sz w:val="21"/>
              </w:rPr>
            </w:pPr>
          </w:p>
          <w:p w14:paraId="3F93C043">
            <w:pPr>
              <w:spacing w:line="242" w:lineRule="auto"/>
              <w:rPr>
                <w:rFonts w:ascii="Arial"/>
                <w:sz w:val="21"/>
              </w:rPr>
            </w:pPr>
          </w:p>
          <w:p w14:paraId="72F129D5">
            <w:pPr>
              <w:spacing w:line="243" w:lineRule="auto"/>
              <w:rPr>
                <w:rFonts w:ascii="Arial"/>
                <w:sz w:val="21"/>
              </w:rPr>
            </w:pPr>
          </w:p>
          <w:p w14:paraId="40B62659">
            <w:pPr>
              <w:spacing w:line="243" w:lineRule="auto"/>
              <w:rPr>
                <w:rFonts w:ascii="Arial"/>
                <w:sz w:val="21"/>
              </w:rPr>
            </w:pPr>
          </w:p>
          <w:p w14:paraId="3EB84E65">
            <w:pPr>
              <w:spacing w:line="243" w:lineRule="auto"/>
              <w:rPr>
                <w:rFonts w:ascii="Arial"/>
                <w:sz w:val="21"/>
              </w:rPr>
            </w:pPr>
          </w:p>
          <w:p w14:paraId="386A8C38">
            <w:pPr>
              <w:spacing w:line="243" w:lineRule="auto"/>
              <w:rPr>
                <w:rFonts w:ascii="Arial"/>
                <w:sz w:val="21"/>
              </w:rPr>
            </w:pPr>
          </w:p>
          <w:p w14:paraId="3B609793">
            <w:pPr>
              <w:pStyle w:val="6"/>
              <w:spacing w:before="78" w:line="222" w:lineRule="auto"/>
              <w:ind w:left="114"/>
            </w:pPr>
            <w:r>
              <w:rPr>
                <w:spacing w:val="-2"/>
              </w:rPr>
              <w:t>基准价的确定和定选原则</w:t>
            </w:r>
          </w:p>
        </w:tc>
        <w:tc>
          <w:tcPr>
            <w:tcW w:w="5068" w:type="dxa"/>
            <w:tcBorders>
              <w:bottom w:val="nil"/>
            </w:tcBorders>
            <w:vAlign w:val="top"/>
          </w:tcPr>
          <w:p w14:paraId="31B378AC">
            <w:pPr>
              <w:pStyle w:val="6"/>
              <w:spacing w:before="31" w:line="237" w:lineRule="auto"/>
              <w:ind w:left="117" w:right="102" w:firstLine="11"/>
            </w:pPr>
            <w:r>
              <w:rPr>
                <w:b/>
                <w:bCs/>
                <w:spacing w:val="4"/>
              </w:rPr>
              <w:t>1、基准价的确定：</w:t>
            </w:r>
            <w:r>
              <w:rPr>
                <w:spacing w:val="4"/>
              </w:rPr>
              <w:t>预算审核价低于</w:t>
            </w:r>
            <w:r>
              <w:rPr>
                <w:spacing w:val="-39"/>
              </w:rPr>
              <w:t xml:space="preserve"> </w:t>
            </w:r>
            <w:r>
              <w:rPr>
                <w:spacing w:val="4"/>
              </w:rPr>
              <w:t>400</w:t>
            </w:r>
            <w:r>
              <w:rPr>
                <w:spacing w:val="-43"/>
              </w:rPr>
              <w:t xml:space="preserve"> </w:t>
            </w:r>
            <w:r>
              <w:rPr>
                <w:spacing w:val="4"/>
              </w:rPr>
              <w:t>万元</w:t>
            </w:r>
            <w:r>
              <w:t xml:space="preserve"> </w:t>
            </w:r>
            <w:r>
              <w:rPr>
                <w:spacing w:val="-1"/>
              </w:rPr>
              <w:t>的，</w:t>
            </w:r>
            <w:r>
              <w:rPr>
                <w:spacing w:val="-64"/>
              </w:rPr>
              <w:t xml:space="preserve"> </w:t>
            </w:r>
            <w:r>
              <w:rPr>
                <w:spacing w:val="-1"/>
              </w:rPr>
              <w:t>由比选发起人代表通过系统在比选响应报</w:t>
            </w:r>
            <w:r>
              <w:t xml:space="preserve"> 价下浮的有效范围内随机抽取</w:t>
            </w:r>
            <w:r>
              <w:rPr>
                <w:spacing w:val="-44"/>
              </w:rPr>
              <w:t xml:space="preserve"> </w:t>
            </w:r>
            <w:r>
              <w:t>4</w:t>
            </w:r>
            <w:r>
              <w:rPr>
                <w:spacing w:val="-43"/>
              </w:rPr>
              <w:t xml:space="preserve"> </w:t>
            </w:r>
            <w:r>
              <w:t>个下浮费率， 取</w:t>
            </w:r>
            <w:r>
              <w:rPr>
                <w:spacing w:val="-40"/>
              </w:rPr>
              <w:t xml:space="preserve"> </w:t>
            </w:r>
            <w:r>
              <w:t>4</w:t>
            </w:r>
            <w:r>
              <w:rPr>
                <w:spacing w:val="-44"/>
              </w:rPr>
              <w:t xml:space="preserve"> </w:t>
            </w:r>
            <w:r>
              <w:t xml:space="preserve">个下浮费率的平均值为基准下浮费率，评 </w:t>
            </w:r>
            <w:r>
              <w:rPr>
                <w:spacing w:val="1"/>
              </w:rPr>
              <w:t>标基准价=（预算审核价-暂估价）*（1</w:t>
            </w:r>
            <w:r>
              <w:rPr>
                <w:rFonts w:ascii="宋体" w:hAnsi="宋体" w:eastAsia="宋体" w:cs="宋体"/>
                <w:spacing w:val="1"/>
              </w:rPr>
              <w:t>—</w:t>
            </w:r>
            <w:r>
              <w:rPr>
                <w:spacing w:val="1"/>
              </w:rPr>
              <w:t>基准</w:t>
            </w:r>
            <w:r>
              <w:rPr>
                <w:spacing w:val="14"/>
              </w:rPr>
              <w:t xml:space="preserve"> </w:t>
            </w:r>
            <w:r>
              <w:rPr>
                <w:spacing w:val="-5"/>
              </w:rPr>
              <w:t>下浮率）+暂估价。</w:t>
            </w:r>
          </w:p>
          <w:p w14:paraId="32466E25">
            <w:pPr>
              <w:pStyle w:val="6"/>
              <w:spacing w:before="23" w:line="238" w:lineRule="auto"/>
              <w:ind w:left="120" w:right="103" w:hanging="7"/>
            </w:pPr>
            <w:r>
              <w:rPr>
                <w:b/>
                <w:bCs/>
                <w:spacing w:val="7"/>
              </w:rPr>
              <w:t>2、定选原则：</w:t>
            </w:r>
            <w:r>
              <w:rPr>
                <w:spacing w:val="7"/>
              </w:rPr>
              <w:t>报价下浮率等于或最接近基准</w:t>
            </w:r>
            <w:r>
              <w:rPr>
                <w:spacing w:val="2"/>
              </w:rPr>
              <w:t xml:space="preserve"> </w:t>
            </w:r>
            <w:r>
              <w:rPr>
                <w:spacing w:val="1"/>
              </w:rPr>
              <w:t>下浮率的为第一中选候选人。接近幅度相同的</w:t>
            </w:r>
            <w:r>
              <w:rPr>
                <w:spacing w:val="13"/>
              </w:rPr>
              <w:t xml:space="preserve"> </w:t>
            </w:r>
            <w:r>
              <w:rPr>
                <w:spacing w:val="1"/>
              </w:rPr>
              <w:t>情况下，下浮率高（报价低）的参选人为第一</w:t>
            </w:r>
            <w:r>
              <w:rPr>
                <w:spacing w:val="13"/>
              </w:rPr>
              <w:t xml:space="preserve"> </w:t>
            </w:r>
            <w:r>
              <w:rPr>
                <w:spacing w:val="1"/>
              </w:rPr>
              <w:t>中选候选人。出现报价下浮费率相同时，以抽</w:t>
            </w:r>
            <w:r>
              <w:rPr>
                <w:spacing w:val="13"/>
              </w:rPr>
              <w:t xml:space="preserve"> </w:t>
            </w:r>
            <w:r>
              <w:rPr>
                <w:spacing w:val="1"/>
              </w:rPr>
              <w:t>签方式确定中选候选人。比选响应报价低于或</w:t>
            </w:r>
            <w:r>
              <w:rPr>
                <w:spacing w:val="13"/>
              </w:rPr>
              <w:t xml:space="preserve"> </w:t>
            </w:r>
            <w:r>
              <w:rPr>
                <w:spacing w:val="-3"/>
              </w:rPr>
              <w:t>等于基准价中选的，</w:t>
            </w:r>
            <w:r>
              <w:rPr>
                <w:spacing w:val="-59"/>
              </w:rPr>
              <w:t xml:space="preserve"> </w:t>
            </w:r>
            <w:r>
              <w:rPr>
                <w:spacing w:val="-3"/>
              </w:rPr>
              <w:t>中选价为比选响应报价。</w:t>
            </w:r>
            <w:r>
              <w:t xml:space="preserve"> </w:t>
            </w:r>
            <w:r>
              <w:rPr>
                <w:spacing w:val="-1"/>
              </w:rPr>
              <w:t>比选响应报价高于基准价中选的，</w:t>
            </w:r>
            <w:r>
              <w:rPr>
                <w:spacing w:val="-67"/>
              </w:rPr>
              <w:t xml:space="preserve"> </w:t>
            </w:r>
            <w:r>
              <w:rPr>
                <w:spacing w:val="-1"/>
              </w:rPr>
              <w:t>中选价为基</w:t>
            </w:r>
            <w:r>
              <w:t xml:space="preserve"> </w:t>
            </w:r>
            <w:r>
              <w:rPr>
                <w:spacing w:val="-12"/>
              </w:rPr>
              <w:t>准价。</w:t>
            </w:r>
          </w:p>
          <w:p w14:paraId="5BF8DF19">
            <w:pPr>
              <w:pStyle w:val="6"/>
              <w:spacing w:before="20" w:line="237" w:lineRule="auto"/>
              <w:ind w:left="113" w:right="103" w:firstLine="1"/>
            </w:pPr>
            <w:r>
              <w:rPr>
                <w:b/>
                <w:bCs/>
                <w:spacing w:val="5"/>
              </w:rPr>
              <w:t>3、施工类项目比选响应报价下浮的有效范围</w:t>
            </w:r>
            <w:r>
              <w:rPr>
                <w:spacing w:val="7"/>
              </w:rPr>
              <w:t xml:space="preserve"> </w:t>
            </w:r>
            <w:r>
              <w:rPr>
                <w:b/>
                <w:bCs/>
                <w:spacing w:val="5"/>
              </w:rPr>
              <w:t>为</w:t>
            </w:r>
            <w:r>
              <w:rPr>
                <w:spacing w:val="5"/>
              </w:rPr>
              <w:t>：</w:t>
            </w:r>
            <w:r>
              <w:rPr>
                <w:spacing w:val="-54"/>
              </w:rPr>
              <w:t xml:space="preserve"> </w:t>
            </w:r>
            <w:r>
              <w:rPr>
                <w:spacing w:val="5"/>
              </w:rPr>
              <w:t>市政基础设施工程为</w:t>
            </w:r>
            <w:r>
              <w:rPr>
                <w:spacing w:val="-19"/>
              </w:rPr>
              <w:t xml:space="preserve"> </w:t>
            </w:r>
            <w:r>
              <w:rPr>
                <w:spacing w:val="5"/>
              </w:rPr>
              <w:t>13-21%、土地整理</w:t>
            </w:r>
            <w:r>
              <w:t xml:space="preserve"> </w:t>
            </w:r>
            <w:r>
              <w:rPr>
                <w:spacing w:val="2"/>
              </w:rPr>
              <w:t>（土地复垦项目）、中低产田改造、高标准农</w:t>
            </w:r>
            <w:r>
              <w:t xml:space="preserve"> </w:t>
            </w:r>
            <w:r>
              <w:rPr>
                <w:spacing w:val="8"/>
              </w:rPr>
              <w:t>田建设工程为</w:t>
            </w:r>
            <w:r>
              <w:rPr>
                <w:spacing w:val="-16"/>
              </w:rPr>
              <w:t xml:space="preserve"> </w:t>
            </w:r>
            <w:r>
              <w:rPr>
                <w:spacing w:val="8"/>
              </w:rPr>
              <w:t>13-21%、工业与民用建筑工程</w:t>
            </w:r>
            <w:r>
              <w:t xml:space="preserve"> </w:t>
            </w:r>
            <w:r>
              <w:rPr>
                <w:spacing w:val="4"/>
              </w:rPr>
              <w:t>为</w:t>
            </w:r>
            <w:r>
              <w:rPr>
                <w:spacing w:val="-19"/>
              </w:rPr>
              <w:t xml:space="preserve"> </w:t>
            </w:r>
            <w:r>
              <w:rPr>
                <w:spacing w:val="4"/>
              </w:rPr>
              <w:t>6-14%、装修装饰工程为</w:t>
            </w:r>
            <w:r>
              <w:rPr>
                <w:spacing w:val="-37"/>
              </w:rPr>
              <w:t xml:space="preserve"> </w:t>
            </w:r>
            <w:r>
              <w:rPr>
                <w:spacing w:val="4"/>
              </w:rPr>
              <w:t>8-16%、安装工程</w:t>
            </w:r>
            <w:r>
              <w:t xml:space="preserve"> 为</w:t>
            </w:r>
            <w:r>
              <w:rPr>
                <w:spacing w:val="-29"/>
              </w:rPr>
              <w:t xml:space="preserve"> </w:t>
            </w:r>
            <w:r>
              <w:t>10-18%、交通及中小修类工程为</w:t>
            </w:r>
            <w:r>
              <w:rPr>
                <w:spacing w:val="-47"/>
              </w:rPr>
              <w:t xml:space="preserve"> </w:t>
            </w:r>
            <w:r>
              <w:t>8-1</w:t>
            </w:r>
            <w:r>
              <w:rPr>
                <w:spacing w:val="-1"/>
              </w:rPr>
              <w:t>6%、地</w:t>
            </w:r>
            <w:r>
              <w:t xml:space="preserve"> 质灾害类工程为</w:t>
            </w:r>
            <w:r>
              <w:rPr>
                <w:spacing w:val="-47"/>
              </w:rPr>
              <w:t xml:space="preserve"> </w:t>
            </w:r>
            <w:r>
              <w:t>8-16%，水利工程为</w:t>
            </w:r>
            <w:r>
              <w:rPr>
                <w:spacing w:val="-30"/>
              </w:rPr>
              <w:t xml:space="preserve"> </w:t>
            </w:r>
            <w:r>
              <w:t>10-1</w:t>
            </w:r>
            <w:r>
              <w:rPr>
                <w:spacing w:val="-1"/>
              </w:rPr>
              <w:t>8%、</w:t>
            </w:r>
            <w:r>
              <w:t xml:space="preserve"> </w:t>
            </w:r>
            <w:r>
              <w:rPr>
                <w:spacing w:val="6"/>
              </w:rPr>
              <w:t>园林绿化工程为 17-25%，土石方工程为 13-</w:t>
            </w:r>
            <w:r>
              <w:rPr>
                <w:spacing w:val="10"/>
              </w:rPr>
              <w:t xml:space="preserve"> </w:t>
            </w:r>
            <w:r>
              <w:rPr>
                <w:spacing w:val="7"/>
              </w:rPr>
              <w:t>21%。土石方工程的最高限价为预算价或预算</w:t>
            </w:r>
            <w:r>
              <w:rPr>
                <w:spacing w:val="13"/>
              </w:rPr>
              <w:t xml:space="preserve"> </w:t>
            </w:r>
            <w:r>
              <w:rPr>
                <w:spacing w:val="4"/>
              </w:rPr>
              <w:t>审核价的基础上下浮</w:t>
            </w:r>
            <w:r>
              <w:rPr>
                <w:spacing w:val="-42"/>
              </w:rPr>
              <w:t xml:space="preserve"> </w:t>
            </w:r>
            <w:r>
              <w:rPr>
                <w:spacing w:val="4"/>
              </w:rPr>
              <w:t>20%。其他特殊情况</w:t>
            </w:r>
            <w:r>
              <w:rPr>
                <w:spacing w:val="3"/>
              </w:rPr>
              <w:t>的最</w:t>
            </w:r>
            <w:r>
              <w:t xml:space="preserve"> </w:t>
            </w:r>
            <w:r>
              <w:rPr>
                <w:spacing w:val="2"/>
              </w:rPr>
              <w:t>高限价和下浮幅度由市公共资源交易管理委员</w:t>
            </w:r>
            <w:r>
              <w:t xml:space="preserve"> </w:t>
            </w:r>
            <w:r>
              <w:rPr>
                <w:spacing w:val="2"/>
              </w:rPr>
              <w:t>会办公室、发展和改革局、财政局、行政监督</w:t>
            </w:r>
          </w:p>
        </w:tc>
      </w:tr>
    </w:tbl>
    <w:p w14:paraId="2B60F055">
      <w:pPr>
        <w:spacing w:line="215" w:lineRule="exact"/>
        <w:rPr>
          <w:rFonts w:ascii="Arial"/>
          <w:sz w:val="18"/>
        </w:rPr>
      </w:pPr>
    </w:p>
    <w:p w14:paraId="489AD8C8">
      <w:pPr>
        <w:spacing w:line="215" w:lineRule="exact"/>
        <w:rPr>
          <w:rFonts w:ascii="Arial" w:hAnsi="Arial" w:eastAsia="Arial" w:cs="Arial"/>
          <w:sz w:val="18"/>
          <w:szCs w:val="18"/>
        </w:rPr>
        <w:sectPr>
          <w:footerReference r:id="rId10" w:type="default"/>
          <w:pgSz w:w="11906" w:h="16839"/>
          <w:pgMar w:top="1360" w:right="1416" w:bottom="1359" w:left="1190" w:header="0" w:footer="1199" w:gutter="0"/>
          <w:cols w:space="720" w:num="1"/>
        </w:sectPr>
      </w:pPr>
    </w:p>
    <w:tbl>
      <w:tblPr>
        <w:tblStyle w:val="5"/>
        <w:tblW w:w="9288"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012"/>
        <w:gridCol w:w="3208"/>
        <w:gridCol w:w="5068"/>
      </w:tblGrid>
      <w:tr w14:paraId="6D8DC9C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84" w:hRule="atLeast"/>
        </w:trPr>
        <w:tc>
          <w:tcPr>
            <w:tcW w:w="1012" w:type="dxa"/>
            <w:vAlign w:val="top"/>
          </w:tcPr>
          <w:p w14:paraId="7E5B84B3">
            <w:pPr>
              <w:rPr>
                <w:rFonts w:ascii="Arial"/>
                <w:sz w:val="21"/>
              </w:rPr>
            </w:pPr>
          </w:p>
        </w:tc>
        <w:tc>
          <w:tcPr>
            <w:tcW w:w="3208" w:type="dxa"/>
            <w:vAlign w:val="top"/>
          </w:tcPr>
          <w:p w14:paraId="7E789AAC">
            <w:pPr>
              <w:rPr>
                <w:rFonts w:ascii="Arial"/>
                <w:sz w:val="21"/>
              </w:rPr>
            </w:pPr>
          </w:p>
        </w:tc>
        <w:tc>
          <w:tcPr>
            <w:tcW w:w="5068" w:type="dxa"/>
            <w:vAlign w:val="top"/>
          </w:tcPr>
          <w:p w14:paraId="45E2FBA4">
            <w:pPr>
              <w:pStyle w:val="6"/>
              <w:spacing w:before="37" w:line="222" w:lineRule="auto"/>
              <w:ind w:left="118"/>
            </w:pPr>
            <w:r>
              <w:rPr>
                <w:spacing w:val="-4"/>
              </w:rPr>
              <w:t>部门和业主五家联合协商确定。</w:t>
            </w:r>
          </w:p>
        </w:tc>
      </w:tr>
      <w:tr w14:paraId="286680D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794" w:hRule="atLeast"/>
        </w:trPr>
        <w:tc>
          <w:tcPr>
            <w:tcW w:w="1012" w:type="dxa"/>
            <w:vAlign w:val="top"/>
          </w:tcPr>
          <w:p w14:paraId="6E0EFB49">
            <w:pPr>
              <w:spacing w:line="250" w:lineRule="auto"/>
              <w:rPr>
                <w:rFonts w:ascii="Arial"/>
                <w:sz w:val="21"/>
              </w:rPr>
            </w:pPr>
          </w:p>
          <w:p w14:paraId="0F957C94">
            <w:pPr>
              <w:spacing w:line="251" w:lineRule="auto"/>
              <w:rPr>
                <w:rFonts w:ascii="Arial"/>
                <w:sz w:val="21"/>
              </w:rPr>
            </w:pPr>
          </w:p>
          <w:p w14:paraId="1258F87D">
            <w:pPr>
              <w:spacing w:line="251" w:lineRule="auto"/>
              <w:rPr>
                <w:rFonts w:ascii="Arial"/>
                <w:sz w:val="21"/>
              </w:rPr>
            </w:pPr>
          </w:p>
          <w:p w14:paraId="597B8AC7">
            <w:pPr>
              <w:spacing w:line="251" w:lineRule="auto"/>
              <w:rPr>
                <w:rFonts w:ascii="Arial"/>
                <w:sz w:val="21"/>
              </w:rPr>
            </w:pPr>
          </w:p>
          <w:p w14:paraId="4985F456">
            <w:pPr>
              <w:spacing w:line="251" w:lineRule="auto"/>
              <w:rPr>
                <w:rFonts w:ascii="Arial"/>
                <w:sz w:val="21"/>
              </w:rPr>
            </w:pPr>
          </w:p>
          <w:p w14:paraId="202DB23E">
            <w:pPr>
              <w:spacing w:line="251" w:lineRule="auto"/>
              <w:rPr>
                <w:rFonts w:ascii="Arial"/>
                <w:sz w:val="21"/>
              </w:rPr>
            </w:pPr>
          </w:p>
          <w:p w14:paraId="6C2678EE">
            <w:pPr>
              <w:spacing w:line="251" w:lineRule="auto"/>
              <w:rPr>
                <w:rFonts w:ascii="Arial"/>
                <w:sz w:val="21"/>
              </w:rPr>
            </w:pPr>
          </w:p>
          <w:p w14:paraId="22D54AA5">
            <w:pPr>
              <w:spacing w:line="251" w:lineRule="auto"/>
              <w:rPr>
                <w:rFonts w:ascii="Arial"/>
                <w:sz w:val="21"/>
              </w:rPr>
            </w:pPr>
          </w:p>
          <w:p w14:paraId="596BA866">
            <w:pPr>
              <w:spacing w:line="251" w:lineRule="auto"/>
              <w:rPr>
                <w:rFonts w:ascii="Arial"/>
                <w:sz w:val="21"/>
              </w:rPr>
            </w:pPr>
          </w:p>
          <w:p w14:paraId="63BDAD9A">
            <w:pPr>
              <w:spacing w:line="251" w:lineRule="auto"/>
              <w:rPr>
                <w:rFonts w:ascii="Arial"/>
                <w:sz w:val="21"/>
              </w:rPr>
            </w:pPr>
          </w:p>
          <w:p w14:paraId="2EAC66F8">
            <w:pPr>
              <w:spacing w:line="251" w:lineRule="auto"/>
              <w:rPr>
                <w:rFonts w:ascii="Arial"/>
                <w:sz w:val="21"/>
              </w:rPr>
            </w:pPr>
          </w:p>
          <w:p w14:paraId="1991EC55">
            <w:pPr>
              <w:spacing w:line="251" w:lineRule="auto"/>
              <w:rPr>
                <w:rFonts w:ascii="Arial"/>
                <w:sz w:val="21"/>
              </w:rPr>
            </w:pPr>
          </w:p>
          <w:p w14:paraId="02192703">
            <w:pPr>
              <w:spacing w:line="251" w:lineRule="auto"/>
              <w:rPr>
                <w:rFonts w:ascii="Arial"/>
                <w:sz w:val="21"/>
              </w:rPr>
            </w:pPr>
          </w:p>
          <w:p w14:paraId="5FFA2A95">
            <w:pPr>
              <w:spacing w:line="251" w:lineRule="auto"/>
              <w:rPr>
                <w:rFonts w:ascii="Arial"/>
                <w:sz w:val="21"/>
              </w:rPr>
            </w:pPr>
          </w:p>
          <w:p w14:paraId="6E6A3B3B">
            <w:pPr>
              <w:spacing w:line="251" w:lineRule="auto"/>
              <w:rPr>
                <w:rFonts w:ascii="Arial"/>
                <w:sz w:val="21"/>
              </w:rPr>
            </w:pPr>
          </w:p>
          <w:p w14:paraId="157AAB83">
            <w:pPr>
              <w:pStyle w:val="6"/>
              <w:spacing w:before="78" w:line="178" w:lineRule="auto"/>
              <w:ind w:left="332"/>
            </w:pPr>
            <w:r>
              <w:rPr>
                <w:spacing w:val="-3"/>
              </w:rPr>
              <w:t>5.3</w:t>
            </w:r>
          </w:p>
        </w:tc>
        <w:tc>
          <w:tcPr>
            <w:tcW w:w="3208" w:type="dxa"/>
            <w:vAlign w:val="top"/>
          </w:tcPr>
          <w:p w14:paraId="009BD661">
            <w:pPr>
              <w:spacing w:line="248" w:lineRule="auto"/>
              <w:rPr>
                <w:rFonts w:ascii="Arial"/>
                <w:sz w:val="21"/>
              </w:rPr>
            </w:pPr>
          </w:p>
          <w:p w14:paraId="46AA3EAE">
            <w:pPr>
              <w:spacing w:line="248" w:lineRule="auto"/>
              <w:rPr>
                <w:rFonts w:ascii="Arial"/>
                <w:sz w:val="21"/>
              </w:rPr>
            </w:pPr>
          </w:p>
          <w:p w14:paraId="17C319FC">
            <w:pPr>
              <w:spacing w:line="248" w:lineRule="auto"/>
              <w:rPr>
                <w:rFonts w:ascii="Arial"/>
                <w:sz w:val="21"/>
              </w:rPr>
            </w:pPr>
          </w:p>
          <w:p w14:paraId="2FEF785F">
            <w:pPr>
              <w:spacing w:line="248" w:lineRule="auto"/>
              <w:rPr>
                <w:rFonts w:ascii="Arial"/>
                <w:sz w:val="21"/>
              </w:rPr>
            </w:pPr>
          </w:p>
          <w:p w14:paraId="7F80E57C">
            <w:pPr>
              <w:spacing w:line="248" w:lineRule="auto"/>
              <w:rPr>
                <w:rFonts w:ascii="Arial"/>
                <w:sz w:val="21"/>
              </w:rPr>
            </w:pPr>
          </w:p>
          <w:p w14:paraId="5E909CD9">
            <w:pPr>
              <w:spacing w:line="248" w:lineRule="auto"/>
              <w:rPr>
                <w:rFonts w:ascii="Arial"/>
                <w:sz w:val="21"/>
              </w:rPr>
            </w:pPr>
          </w:p>
          <w:p w14:paraId="10E2C83A">
            <w:pPr>
              <w:spacing w:line="248" w:lineRule="auto"/>
              <w:rPr>
                <w:rFonts w:ascii="Arial"/>
                <w:sz w:val="21"/>
              </w:rPr>
            </w:pPr>
          </w:p>
          <w:p w14:paraId="363F909E">
            <w:pPr>
              <w:spacing w:line="248" w:lineRule="auto"/>
              <w:rPr>
                <w:rFonts w:ascii="Arial"/>
                <w:sz w:val="21"/>
              </w:rPr>
            </w:pPr>
          </w:p>
          <w:p w14:paraId="61BE76A9">
            <w:pPr>
              <w:spacing w:line="248" w:lineRule="auto"/>
              <w:rPr>
                <w:rFonts w:ascii="Arial"/>
                <w:sz w:val="21"/>
              </w:rPr>
            </w:pPr>
          </w:p>
          <w:p w14:paraId="3E6A34B9">
            <w:pPr>
              <w:spacing w:line="248" w:lineRule="auto"/>
              <w:rPr>
                <w:rFonts w:ascii="Arial"/>
                <w:sz w:val="21"/>
              </w:rPr>
            </w:pPr>
          </w:p>
          <w:p w14:paraId="1716FF8F">
            <w:pPr>
              <w:spacing w:line="248" w:lineRule="auto"/>
              <w:rPr>
                <w:rFonts w:ascii="Arial"/>
                <w:sz w:val="21"/>
              </w:rPr>
            </w:pPr>
          </w:p>
          <w:p w14:paraId="166A0490">
            <w:pPr>
              <w:spacing w:line="248" w:lineRule="auto"/>
              <w:rPr>
                <w:rFonts w:ascii="Arial"/>
                <w:sz w:val="21"/>
              </w:rPr>
            </w:pPr>
          </w:p>
          <w:p w14:paraId="3228891E">
            <w:pPr>
              <w:spacing w:line="248" w:lineRule="auto"/>
              <w:rPr>
                <w:rFonts w:ascii="Arial"/>
                <w:sz w:val="21"/>
              </w:rPr>
            </w:pPr>
          </w:p>
          <w:p w14:paraId="1DC904EC">
            <w:pPr>
              <w:spacing w:line="248" w:lineRule="auto"/>
              <w:rPr>
                <w:rFonts w:ascii="Arial"/>
                <w:sz w:val="21"/>
              </w:rPr>
            </w:pPr>
          </w:p>
          <w:p w14:paraId="730CF786">
            <w:pPr>
              <w:spacing w:line="249" w:lineRule="auto"/>
              <w:rPr>
                <w:rFonts w:ascii="Arial"/>
                <w:sz w:val="21"/>
              </w:rPr>
            </w:pPr>
          </w:p>
          <w:p w14:paraId="31CD26CB">
            <w:pPr>
              <w:pStyle w:val="6"/>
              <w:spacing w:before="78" w:line="222" w:lineRule="auto"/>
              <w:ind w:left="142"/>
            </w:pPr>
            <w:r>
              <w:rPr>
                <w:spacing w:val="-9"/>
              </w:rPr>
              <w:t>比选程序</w:t>
            </w:r>
          </w:p>
        </w:tc>
        <w:tc>
          <w:tcPr>
            <w:tcW w:w="5068" w:type="dxa"/>
            <w:vAlign w:val="top"/>
          </w:tcPr>
          <w:p w14:paraId="68618B26">
            <w:pPr>
              <w:pStyle w:val="6"/>
              <w:spacing w:before="33" w:line="236" w:lineRule="auto"/>
              <w:ind w:left="92" w:right="155" w:firstLine="35"/>
            </w:pPr>
            <w:r>
              <w:rPr>
                <w:b/>
                <w:bCs/>
                <w:spacing w:val="-2"/>
              </w:rPr>
              <w:t>1、</w:t>
            </w:r>
            <w:r>
              <w:rPr>
                <w:spacing w:val="-2"/>
              </w:rPr>
              <w:t>参选人参加网络开标须携带加密比选响应</w:t>
            </w:r>
            <w:r>
              <w:rPr>
                <w:spacing w:val="4"/>
              </w:rPr>
              <w:t xml:space="preserve">  </w:t>
            </w:r>
            <w:r>
              <w:rPr>
                <w:spacing w:val="-1"/>
              </w:rPr>
              <w:t>文件的</w:t>
            </w:r>
            <w:r>
              <w:rPr>
                <w:spacing w:val="-47"/>
              </w:rPr>
              <w:t xml:space="preserve"> </w:t>
            </w:r>
            <w:r>
              <w:rPr>
                <w:spacing w:val="-1"/>
              </w:rPr>
              <w:t>CA</w:t>
            </w:r>
            <w:r>
              <w:rPr>
                <w:spacing w:val="-45"/>
              </w:rPr>
              <w:t xml:space="preserve"> </w:t>
            </w:r>
            <w:r>
              <w:rPr>
                <w:spacing w:val="-1"/>
              </w:rPr>
              <w:t>证书锁。参选人自行登录电子交易</w:t>
            </w:r>
            <w:r>
              <w:t xml:space="preserve">  平台——项目关注列表，找到所投项目并点击</w:t>
            </w:r>
            <w:r>
              <w:rPr>
                <w:spacing w:val="8"/>
              </w:rPr>
              <w:t xml:space="preserve"> </w:t>
            </w:r>
            <w:r>
              <w:rPr>
                <w:spacing w:val="-8"/>
              </w:rPr>
              <w:t>“观看开标”，使用生成比选响应文件的</w:t>
            </w:r>
            <w:r>
              <w:rPr>
                <w:spacing w:val="-19"/>
              </w:rPr>
              <w:t xml:space="preserve"> </w:t>
            </w:r>
            <w:r>
              <w:rPr>
                <w:spacing w:val="-8"/>
              </w:rPr>
              <w:t>CA</w:t>
            </w:r>
            <w:r>
              <w:rPr>
                <w:spacing w:val="-45"/>
              </w:rPr>
              <w:t xml:space="preserve"> </w:t>
            </w:r>
            <w:r>
              <w:rPr>
                <w:spacing w:val="-8"/>
              </w:rPr>
              <w:t>数</w:t>
            </w:r>
            <w:r>
              <w:t xml:space="preserve"> </w:t>
            </w:r>
            <w:r>
              <w:rPr>
                <w:spacing w:val="-3"/>
              </w:rPr>
              <w:t>字证书在线观看比选。</w:t>
            </w:r>
          </w:p>
          <w:p w14:paraId="6628D82F">
            <w:pPr>
              <w:pStyle w:val="6"/>
              <w:spacing w:before="27" w:line="222" w:lineRule="auto"/>
              <w:ind w:left="113"/>
            </w:pPr>
            <w:r>
              <w:rPr>
                <w:spacing w:val="-6"/>
              </w:rPr>
              <w:t>2、比选程序</w:t>
            </w:r>
          </w:p>
          <w:p w14:paraId="750AF73C">
            <w:pPr>
              <w:pStyle w:val="6"/>
              <w:spacing w:before="23" w:line="231" w:lineRule="auto"/>
              <w:ind w:left="144" w:right="314" w:hanging="27"/>
            </w:pPr>
            <w:r>
              <w:rPr>
                <w:spacing w:val="-3"/>
              </w:rPr>
              <w:t>（1）比选开始后，系统宣布比选项目名称、</w:t>
            </w:r>
            <w:r>
              <w:rPr>
                <w:spacing w:val="4"/>
              </w:rPr>
              <w:t xml:space="preserve"> </w:t>
            </w:r>
            <w:r>
              <w:rPr>
                <w:spacing w:val="-6"/>
              </w:rPr>
              <w:t>比选发起人代表、监标人等有关人员；</w:t>
            </w:r>
          </w:p>
          <w:p w14:paraId="6D5FDD00">
            <w:pPr>
              <w:pStyle w:val="6"/>
              <w:spacing w:before="23" w:line="234" w:lineRule="auto"/>
              <w:ind w:left="117" w:right="155"/>
            </w:pPr>
            <w:r>
              <w:rPr>
                <w:spacing w:val="-2"/>
              </w:rPr>
              <w:t>（2）系统自动解密完成后，公布比选响应单</w:t>
            </w:r>
            <w:r>
              <w:rPr>
                <w:spacing w:val="3"/>
              </w:rPr>
              <w:t xml:space="preserve">  </w:t>
            </w:r>
            <w:r>
              <w:rPr>
                <w:spacing w:val="-1"/>
              </w:rPr>
              <w:t>位、项目负责人、比选响应报价、工期及其他</w:t>
            </w:r>
            <w:r>
              <w:rPr>
                <w:spacing w:val="2"/>
              </w:rPr>
              <w:t xml:space="preserve"> </w:t>
            </w:r>
            <w:r>
              <w:rPr>
                <w:spacing w:val="-11"/>
              </w:rPr>
              <w:t>内容。</w:t>
            </w:r>
          </w:p>
          <w:p w14:paraId="45F3B8BC">
            <w:pPr>
              <w:pStyle w:val="6"/>
              <w:spacing w:before="22" w:line="231" w:lineRule="auto"/>
              <w:ind w:left="117" w:right="293"/>
            </w:pPr>
            <w:r>
              <w:rPr>
                <w:spacing w:val="-2"/>
              </w:rPr>
              <w:t>（3）系统根据要求进行电子评选，推荐中选</w:t>
            </w:r>
            <w:r>
              <w:rPr>
                <w:spacing w:val="5"/>
              </w:rPr>
              <w:t xml:space="preserve"> </w:t>
            </w:r>
            <w:r>
              <w:rPr>
                <w:spacing w:val="-9"/>
              </w:rPr>
              <w:t>候选人。</w:t>
            </w:r>
          </w:p>
          <w:p w14:paraId="3245ED95">
            <w:pPr>
              <w:pStyle w:val="6"/>
              <w:spacing w:before="23" w:line="230" w:lineRule="auto"/>
              <w:ind w:left="123" w:right="300" w:hanging="6"/>
            </w:pPr>
            <w:r>
              <w:rPr>
                <w:spacing w:val="-3"/>
              </w:rPr>
              <w:t>（4）比选发起人代表、监标人、记录人等有</w:t>
            </w:r>
            <w:r>
              <w:rPr>
                <w:spacing w:val="18"/>
              </w:rPr>
              <w:t xml:space="preserve"> </w:t>
            </w:r>
            <w:r>
              <w:rPr>
                <w:spacing w:val="-4"/>
              </w:rPr>
              <w:t>关人员在比选记录上签字确认。</w:t>
            </w:r>
          </w:p>
          <w:p w14:paraId="0360A276">
            <w:pPr>
              <w:pStyle w:val="6"/>
              <w:spacing w:before="26" w:line="223" w:lineRule="auto"/>
              <w:ind w:left="109"/>
            </w:pPr>
            <w:r>
              <w:rPr>
                <w:spacing w:val="-5"/>
              </w:rPr>
              <w:t>4、比选特别说明</w:t>
            </w:r>
          </w:p>
          <w:p w14:paraId="353E013B">
            <w:pPr>
              <w:pStyle w:val="6"/>
              <w:spacing w:before="23" w:line="231" w:lineRule="auto"/>
              <w:ind w:left="119" w:right="298" w:hanging="2"/>
            </w:pPr>
            <w:r>
              <w:rPr>
                <w:spacing w:val="-2"/>
              </w:rPr>
              <w:t>（1）比选解密使用比选发起人上传的电子比</w:t>
            </w:r>
            <w:r>
              <w:t xml:space="preserve"> </w:t>
            </w:r>
            <w:r>
              <w:rPr>
                <w:spacing w:val="-8"/>
              </w:rPr>
              <w:t>选响应文件。</w:t>
            </w:r>
          </w:p>
          <w:p w14:paraId="0CCF736B">
            <w:pPr>
              <w:pStyle w:val="6"/>
              <w:spacing w:before="23" w:line="231" w:lineRule="auto"/>
              <w:ind w:left="118" w:right="291" w:hanging="1"/>
            </w:pPr>
            <w:r>
              <w:rPr>
                <w:spacing w:val="-2"/>
              </w:rPr>
              <w:t>（2）因参选人原因造成其电子比选响应文件</w:t>
            </w:r>
            <w:r>
              <w:rPr>
                <w:spacing w:val="7"/>
              </w:rPr>
              <w:t xml:space="preserve"> </w:t>
            </w:r>
            <w:r>
              <w:rPr>
                <w:spacing w:val="-3"/>
              </w:rPr>
              <w:t>未解密的，视为撤销其比选响应文件。</w:t>
            </w:r>
          </w:p>
          <w:p w14:paraId="3B38ACB3">
            <w:pPr>
              <w:pStyle w:val="6"/>
              <w:spacing w:before="22" w:line="234" w:lineRule="auto"/>
              <w:ind w:left="118" w:right="294" w:hanging="1"/>
            </w:pPr>
            <w:r>
              <w:rPr>
                <w:spacing w:val="-2"/>
              </w:rPr>
              <w:t>（3）部分参选人的电子比选响应文件无法解</w:t>
            </w:r>
            <w:r>
              <w:rPr>
                <w:spacing w:val="4"/>
              </w:rPr>
              <w:t xml:space="preserve"> </w:t>
            </w:r>
            <w:r>
              <w:rPr>
                <w:spacing w:val="-1"/>
              </w:rPr>
              <w:t>密的，其他比选响应文件的比选可以继续进</w:t>
            </w:r>
            <w:r>
              <w:t xml:space="preserve">  </w:t>
            </w:r>
            <w:r>
              <w:rPr>
                <w:spacing w:val="-13"/>
              </w:rPr>
              <w:t>行。</w:t>
            </w:r>
          </w:p>
          <w:p w14:paraId="67BEFD41">
            <w:pPr>
              <w:pStyle w:val="6"/>
              <w:spacing w:before="24" w:line="221" w:lineRule="auto"/>
              <w:ind w:left="117" w:right="301"/>
            </w:pPr>
            <w:r>
              <w:rPr>
                <w:spacing w:val="-3"/>
              </w:rPr>
              <w:t>（4）因系统原因所有参选人的电子比选响应</w:t>
            </w:r>
            <w:r>
              <w:rPr>
                <w:spacing w:val="17"/>
              </w:rPr>
              <w:t xml:space="preserve"> </w:t>
            </w:r>
            <w:r>
              <w:rPr>
                <w:spacing w:val="-3"/>
              </w:rPr>
              <w:t>文件均无法解密时暂停比选响应活动。</w:t>
            </w:r>
          </w:p>
        </w:tc>
      </w:tr>
      <w:tr w14:paraId="2E5BF1D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319" w:hRule="atLeast"/>
        </w:trPr>
        <w:tc>
          <w:tcPr>
            <w:tcW w:w="1012" w:type="dxa"/>
            <w:vAlign w:val="top"/>
          </w:tcPr>
          <w:p w14:paraId="37CBEFFF">
            <w:pPr>
              <w:spacing w:line="275" w:lineRule="auto"/>
              <w:rPr>
                <w:rFonts w:ascii="Arial"/>
                <w:sz w:val="21"/>
              </w:rPr>
            </w:pPr>
          </w:p>
          <w:p w14:paraId="7D35544C">
            <w:pPr>
              <w:spacing w:line="275" w:lineRule="auto"/>
              <w:rPr>
                <w:rFonts w:ascii="Arial"/>
                <w:sz w:val="21"/>
              </w:rPr>
            </w:pPr>
          </w:p>
          <w:p w14:paraId="1D77369D">
            <w:pPr>
              <w:pStyle w:val="6"/>
              <w:spacing w:before="78" w:line="178" w:lineRule="auto"/>
              <w:ind w:left="333"/>
            </w:pPr>
            <w:r>
              <w:rPr>
                <w:spacing w:val="-4"/>
              </w:rPr>
              <w:t>7.2</w:t>
            </w:r>
          </w:p>
        </w:tc>
        <w:tc>
          <w:tcPr>
            <w:tcW w:w="3208" w:type="dxa"/>
            <w:vAlign w:val="top"/>
          </w:tcPr>
          <w:p w14:paraId="7252F228">
            <w:pPr>
              <w:spacing w:line="253" w:lineRule="auto"/>
              <w:rPr>
                <w:rFonts w:ascii="Arial"/>
                <w:sz w:val="21"/>
              </w:rPr>
            </w:pPr>
          </w:p>
          <w:p w14:paraId="48BF5C33">
            <w:pPr>
              <w:spacing w:line="253" w:lineRule="auto"/>
              <w:rPr>
                <w:rFonts w:ascii="Arial"/>
                <w:sz w:val="21"/>
              </w:rPr>
            </w:pPr>
          </w:p>
          <w:p w14:paraId="24A7D509">
            <w:pPr>
              <w:pStyle w:val="6"/>
              <w:spacing w:before="78" w:line="221" w:lineRule="auto"/>
              <w:ind w:left="145"/>
            </w:pPr>
            <w:r>
              <w:rPr>
                <w:spacing w:val="-5"/>
              </w:rPr>
              <w:t>中选候选人公示媒介</w:t>
            </w:r>
          </w:p>
        </w:tc>
        <w:tc>
          <w:tcPr>
            <w:tcW w:w="5068" w:type="dxa"/>
            <w:vAlign w:val="top"/>
          </w:tcPr>
          <w:p w14:paraId="39B99655">
            <w:pPr>
              <w:pStyle w:val="6"/>
              <w:spacing w:before="146" w:line="298" w:lineRule="auto"/>
              <w:ind w:left="117" w:right="104"/>
              <w:jc w:val="both"/>
            </w:pPr>
            <w:r>
              <w:rPr>
                <w:b/>
                <w:bCs/>
                <w:spacing w:val="-1"/>
              </w:rPr>
              <w:t>杭州建易招必得平台和建德市门户网公共资源</w:t>
            </w:r>
            <w:r>
              <w:rPr>
                <w:spacing w:val="5"/>
              </w:rPr>
              <w:t xml:space="preserve"> </w:t>
            </w:r>
            <w:r>
              <w:rPr>
                <w:b/>
                <w:bCs/>
                <w:spacing w:val="-1"/>
              </w:rPr>
              <w:t>交易版块。</w:t>
            </w:r>
            <w:r>
              <w:rPr>
                <w:spacing w:val="-1"/>
              </w:rPr>
              <w:t>村（社区）</w:t>
            </w:r>
            <w:r>
              <w:rPr>
                <w:b/>
                <w:bCs/>
                <w:spacing w:val="-1"/>
              </w:rPr>
              <w:t>项目还需同时在村务公</w:t>
            </w:r>
            <w:r>
              <w:rPr>
                <w:spacing w:val="17"/>
              </w:rPr>
              <w:t xml:space="preserve"> </w:t>
            </w:r>
            <w:r>
              <w:rPr>
                <w:b/>
                <w:bCs/>
                <w:spacing w:val="-6"/>
              </w:rPr>
              <w:t>开栏</w:t>
            </w:r>
            <w:r>
              <w:rPr>
                <w:spacing w:val="-6"/>
              </w:rPr>
              <w:t>中张贴公示。</w:t>
            </w:r>
          </w:p>
        </w:tc>
      </w:tr>
      <w:tr w14:paraId="22D2278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759" w:hRule="atLeast"/>
        </w:trPr>
        <w:tc>
          <w:tcPr>
            <w:tcW w:w="1012" w:type="dxa"/>
            <w:vAlign w:val="top"/>
          </w:tcPr>
          <w:p w14:paraId="627A1E47">
            <w:pPr>
              <w:spacing w:line="256" w:lineRule="auto"/>
              <w:rPr>
                <w:rFonts w:ascii="Arial"/>
                <w:sz w:val="21"/>
              </w:rPr>
            </w:pPr>
          </w:p>
          <w:p w14:paraId="09F28D6F">
            <w:pPr>
              <w:spacing w:line="257" w:lineRule="auto"/>
              <w:rPr>
                <w:rFonts w:ascii="Arial"/>
                <w:sz w:val="21"/>
              </w:rPr>
            </w:pPr>
          </w:p>
          <w:p w14:paraId="3C4B75CA">
            <w:pPr>
              <w:spacing w:line="257" w:lineRule="auto"/>
              <w:rPr>
                <w:rFonts w:ascii="Arial"/>
                <w:sz w:val="21"/>
              </w:rPr>
            </w:pPr>
          </w:p>
          <w:p w14:paraId="23D2C489">
            <w:pPr>
              <w:pStyle w:val="6"/>
              <w:spacing w:before="78" w:line="178" w:lineRule="auto"/>
              <w:ind w:left="333"/>
            </w:pPr>
            <w:r>
              <w:rPr>
                <w:spacing w:val="-4"/>
              </w:rPr>
              <w:t>7.3</w:t>
            </w:r>
          </w:p>
        </w:tc>
        <w:tc>
          <w:tcPr>
            <w:tcW w:w="3208" w:type="dxa"/>
            <w:vAlign w:val="top"/>
          </w:tcPr>
          <w:p w14:paraId="773DB84A">
            <w:pPr>
              <w:spacing w:line="242" w:lineRule="auto"/>
              <w:rPr>
                <w:rFonts w:ascii="Arial"/>
                <w:sz w:val="21"/>
              </w:rPr>
            </w:pPr>
          </w:p>
          <w:p w14:paraId="1418C520">
            <w:pPr>
              <w:spacing w:line="242" w:lineRule="auto"/>
              <w:rPr>
                <w:rFonts w:ascii="Arial"/>
                <w:sz w:val="21"/>
              </w:rPr>
            </w:pPr>
          </w:p>
          <w:p w14:paraId="17E4D61B">
            <w:pPr>
              <w:spacing w:line="242" w:lineRule="auto"/>
              <w:rPr>
                <w:rFonts w:ascii="Arial"/>
                <w:sz w:val="21"/>
              </w:rPr>
            </w:pPr>
          </w:p>
          <w:p w14:paraId="046D6ABA">
            <w:pPr>
              <w:pStyle w:val="6"/>
              <w:spacing w:before="78" w:line="222" w:lineRule="auto"/>
              <w:ind w:left="145"/>
            </w:pPr>
            <w:r>
              <w:rPr>
                <w:spacing w:val="-8"/>
              </w:rPr>
              <w:t>中选通知书</w:t>
            </w:r>
          </w:p>
        </w:tc>
        <w:tc>
          <w:tcPr>
            <w:tcW w:w="5068" w:type="dxa"/>
            <w:vAlign w:val="top"/>
          </w:tcPr>
          <w:p w14:paraId="70759786">
            <w:pPr>
              <w:pStyle w:val="6"/>
              <w:spacing w:before="147" w:line="308" w:lineRule="auto"/>
              <w:ind w:left="117" w:right="103" w:firstLine="30"/>
              <w:jc w:val="both"/>
            </w:pPr>
            <w:r>
              <w:rPr>
                <w:b/>
                <w:bCs/>
                <w:spacing w:val="-3"/>
              </w:rPr>
              <w:t>中选单位必须在开具中选通知书之前向比选发</w:t>
            </w:r>
            <w:r>
              <w:rPr>
                <w:spacing w:val="13"/>
              </w:rPr>
              <w:t xml:space="preserve"> </w:t>
            </w:r>
            <w:r>
              <w:rPr>
                <w:b/>
                <w:bCs/>
                <w:spacing w:val="12"/>
              </w:rPr>
              <w:t>起人、比选代理机构、公共资源交易监督小</w:t>
            </w:r>
            <w:r>
              <w:t xml:space="preserve"> </w:t>
            </w:r>
            <w:r>
              <w:rPr>
                <w:b/>
                <w:bCs/>
                <w:spacing w:val="-1"/>
              </w:rPr>
              <w:t>组、交易中心等单位要求提供盖章的比选响应</w:t>
            </w:r>
            <w:r>
              <w:rPr>
                <w:spacing w:val="4"/>
              </w:rPr>
              <w:t xml:space="preserve"> </w:t>
            </w:r>
            <w:r>
              <w:rPr>
                <w:b/>
                <w:bCs/>
                <w:spacing w:val="-3"/>
              </w:rPr>
              <w:t>文件及带比选响应报价的工程量清单。</w:t>
            </w:r>
          </w:p>
        </w:tc>
      </w:tr>
      <w:tr w14:paraId="6A3E55E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843" w:hRule="atLeast"/>
        </w:trPr>
        <w:tc>
          <w:tcPr>
            <w:tcW w:w="1012" w:type="dxa"/>
            <w:vAlign w:val="top"/>
          </w:tcPr>
          <w:p w14:paraId="48239D41">
            <w:pPr>
              <w:spacing w:line="269" w:lineRule="auto"/>
              <w:rPr>
                <w:rFonts w:ascii="Arial"/>
                <w:sz w:val="21"/>
              </w:rPr>
            </w:pPr>
          </w:p>
          <w:p w14:paraId="2CFEBE68">
            <w:pPr>
              <w:spacing w:line="270" w:lineRule="auto"/>
              <w:rPr>
                <w:rFonts w:ascii="Arial"/>
                <w:sz w:val="21"/>
              </w:rPr>
            </w:pPr>
          </w:p>
          <w:p w14:paraId="4DDDA281">
            <w:pPr>
              <w:spacing w:line="270" w:lineRule="auto"/>
              <w:rPr>
                <w:rFonts w:ascii="Arial"/>
                <w:sz w:val="21"/>
              </w:rPr>
            </w:pPr>
          </w:p>
          <w:p w14:paraId="2CFDDE23">
            <w:pPr>
              <w:pStyle w:val="6"/>
              <w:spacing w:before="78" w:line="179" w:lineRule="auto"/>
              <w:ind w:left="213"/>
            </w:pPr>
            <w:r>
              <w:rPr>
                <w:spacing w:val="-3"/>
              </w:rPr>
              <w:t>7.4.1</w:t>
            </w:r>
          </w:p>
        </w:tc>
        <w:tc>
          <w:tcPr>
            <w:tcW w:w="3208" w:type="dxa"/>
            <w:vAlign w:val="top"/>
          </w:tcPr>
          <w:p w14:paraId="6B5E3F69">
            <w:pPr>
              <w:spacing w:line="255" w:lineRule="auto"/>
              <w:rPr>
                <w:rFonts w:ascii="Arial"/>
                <w:sz w:val="21"/>
              </w:rPr>
            </w:pPr>
          </w:p>
          <w:p w14:paraId="7DC77CB7">
            <w:pPr>
              <w:spacing w:line="255" w:lineRule="auto"/>
              <w:rPr>
                <w:rFonts w:ascii="Arial"/>
                <w:sz w:val="21"/>
              </w:rPr>
            </w:pPr>
          </w:p>
          <w:p w14:paraId="22B2BF24">
            <w:pPr>
              <w:spacing w:line="256" w:lineRule="auto"/>
              <w:rPr>
                <w:rFonts w:ascii="Arial"/>
                <w:sz w:val="21"/>
              </w:rPr>
            </w:pPr>
          </w:p>
          <w:p w14:paraId="3C3AEBD7">
            <w:pPr>
              <w:pStyle w:val="6"/>
              <w:spacing w:before="78" w:line="221" w:lineRule="auto"/>
              <w:ind w:left="119"/>
            </w:pPr>
            <w:r>
              <w:rPr>
                <w:spacing w:val="-3"/>
              </w:rPr>
              <w:t>履约担保金额</w:t>
            </w:r>
          </w:p>
        </w:tc>
        <w:tc>
          <w:tcPr>
            <w:tcW w:w="5068" w:type="dxa"/>
            <w:vAlign w:val="top"/>
          </w:tcPr>
          <w:p w14:paraId="5603798E">
            <w:pPr>
              <w:pStyle w:val="6"/>
              <w:spacing w:before="6" w:line="212" w:lineRule="auto"/>
              <w:ind w:left="109" w:right="3105" w:firstLine="9"/>
            </w:pPr>
            <w:r>
              <w:rPr>
                <w:spacing w:val="-37"/>
              </w:rPr>
              <w:t>是否提供履约担保：</w:t>
            </w:r>
            <w:r>
              <w:rPr>
                <w:spacing w:val="5"/>
              </w:rPr>
              <w:t xml:space="preserve"> </w:t>
            </w:r>
            <w:r>
              <w:rPr>
                <w:color w:val="FF0000"/>
                <w:spacing w:val="-3"/>
              </w:rPr>
              <w:t>/</w:t>
            </w:r>
            <w:r>
              <w:rPr>
                <w:spacing w:val="-3"/>
              </w:rPr>
              <w:t>□否</w:t>
            </w:r>
          </w:p>
          <w:p w14:paraId="1C9B59BA">
            <w:pPr>
              <w:pStyle w:val="6"/>
              <w:spacing w:before="113" w:line="298" w:lineRule="auto"/>
              <w:ind w:left="120" w:right="71" w:firstLine="49"/>
              <w:jc w:val="both"/>
            </w:pPr>
            <w:r>
              <w:rPr>
                <w:color w:val="FF0000"/>
                <w:spacing w:val="-26"/>
              </w:rPr>
              <w:t>√</w:t>
            </w:r>
            <w:r>
              <w:rPr>
                <w:color w:val="FF0000"/>
                <w:spacing w:val="-74"/>
              </w:rPr>
              <w:t xml:space="preserve"> </w:t>
            </w:r>
            <w:r>
              <w:rPr>
                <w:spacing w:val="-26"/>
              </w:rPr>
              <w:t>□是：</w:t>
            </w:r>
            <w:r>
              <w:rPr>
                <w:spacing w:val="-59"/>
              </w:rPr>
              <w:t xml:space="preserve"> </w:t>
            </w:r>
            <w:r>
              <w:rPr>
                <w:spacing w:val="-26"/>
              </w:rPr>
              <w:t>中选人在签订合同前，向比选发起人交纳</w:t>
            </w:r>
            <w:r>
              <w:t xml:space="preserve"> </w:t>
            </w:r>
            <w:r>
              <w:rPr>
                <w:spacing w:val="-28"/>
              </w:rPr>
              <w:t>履约保证金（不计息</w:t>
            </w:r>
            <w:r>
              <w:rPr>
                <w:spacing w:val="-33"/>
              </w:rPr>
              <w:t>），</w:t>
            </w:r>
            <w:r>
              <w:rPr>
                <w:spacing w:val="-28"/>
              </w:rPr>
              <w:t>履约保证金在项目验收</w:t>
            </w:r>
            <w:r>
              <w:rPr>
                <w:spacing w:val="-29"/>
              </w:rPr>
              <w:t>合格</w:t>
            </w:r>
            <w:r>
              <w:t xml:space="preserve"> </w:t>
            </w:r>
            <w:r>
              <w:rPr>
                <w:spacing w:val="-27"/>
              </w:rPr>
              <w:t>并提交合格的竣工档案后7</w:t>
            </w:r>
            <w:r>
              <w:rPr>
                <w:spacing w:val="-56"/>
              </w:rPr>
              <w:t xml:space="preserve"> </w:t>
            </w:r>
            <w:r>
              <w:rPr>
                <w:spacing w:val="-27"/>
              </w:rPr>
              <w:t>个工作日内退还。</w:t>
            </w:r>
          </w:p>
        </w:tc>
      </w:tr>
    </w:tbl>
    <w:p w14:paraId="54A5CE82">
      <w:pPr>
        <w:rPr>
          <w:rFonts w:ascii="Arial"/>
          <w:sz w:val="21"/>
        </w:rPr>
      </w:pPr>
    </w:p>
    <w:p w14:paraId="1C1007CD">
      <w:pPr>
        <w:rPr>
          <w:rFonts w:ascii="Arial" w:hAnsi="Arial" w:eastAsia="Arial" w:cs="Arial"/>
          <w:sz w:val="21"/>
          <w:szCs w:val="21"/>
        </w:rPr>
        <w:sectPr>
          <w:footerReference r:id="rId11" w:type="default"/>
          <w:pgSz w:w="11906" w:h="16839"/>
          <w:pgMar w:top="1360" w:right="1416" w:bottom="1357" w:left="1190" w:header="0" w:footer="1199" w:gutter="0"/>
          <w:cols w:space="720" w:num="1"/>
        </w:sectPr>
      </w:pPr>
    </w:p>
    <w:tbl>
      <w:tblPr>
        <w:tblStyle w:val="5"/>
        <w:tblW w:w="9288"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012"/>
        <w:gridCol w:w="8276"/>
      </w:tblGrid>
      <w:tr w14:paraId="0714BD4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1" w:hRule="atLeast"/>
        </w:trPr>
        <w:tc>
          <w:tcPr>
            <w:tcW w:w="9288" w:type="dxa"/>
            <w:gridSpan w:val="2"/>
            <w:vAlign w:val="top"/>
          </w:tcPr>
          <w:p w14:paraId="7AF89997">
            <w:pPr>
              <w:rPr>
                <w:rFonts w:ascii="Arial"/>
                <w:sz w:val="21"/>
              </w:rPr>
            </w:pPr>
          </w:p>
        </w:tc>
      </w:tr>
      <w:tr w14:paraId="2C0DB4C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37" w:hRule="atLeast"/>
        </w:trPr>
        <w:tc>
          <w:tcPr>
            <w:tcW w:w="1012" w:type="dxa"/>
            <w:vAlign w:val="top"/>
          </w:tcPr>
          <w:p w14:paraId="589AFB6C">
            <w:pPr>
              <w:pStyle w:val="6"/>
              <w:spacing w:before="189" w:line="178" w:lineRule="auto"/>
              <w:ind w:left="447"/>
            </w:pPr>
            <w:r>
              <w:rPr>
                <w:b/>
                <w:bCs/>
                <w:spacing w:val="-3"/>
              </w:rPr>
              <w:t>9</w:t>
            </w:r>
          </w:p>
        </w:tc>
        <w:tc>
          <w:tcPr>
            <w:tcW w:w="8276" w:type="dxa"/>
            <w:vAlign w:val="top"/>
          </w:tcPr>
          <w:p w14:paraId="68AA2E12">
            <w:pPr>
              <w:pStyle w:val="6"/>
              <w:spacing w:before="144" w:line="217" w:lineRule="auto"/>
              <w:ind w:left="3071"/>
            </w:pPr>
            <w:r>
              <w:rPr>
                <w:b/>
                <w:bCs/>
                <w:spacing w:val="-5"/>
              </w:rPr>
              <w:t>需要补充的其他内容</w:t>
            </w:r>
          </w:p>
        </w:tc>
      </w:tr>
      <w:tr w14:paraId="37FC7E4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2" w:hRule="atLeast"/>
        </w:trPr>
        <w:tc>
          <w:tcPr>
            <w:tcW w:w="1012" w:type="dxa"/>
            <w:vAlign w:val="top"/>
          </w:tcPr>
          <w:p w14:paraId="69C5CFAE">
            <w:pPr>
              <w:pStyle w:val="6"/>
              <w:spacing w:before="147" w:line="219" w:lineRule="auto"/>
              <w:ind w:left="284"/>
            </w:pPr>
            <w:r>
              <w:rPr>
                <w:spacing w:val="-7"/>
              </w:rPr>
              <w:t>……</w:t>
            </w:r>
          </w:p>
        </w:tc>
        <w:tc>
          <w:tcPr>
            <w:tcW w:w="8276" w:type="dxa"/>
            <w:vAlign w:val="top"/>
          </w:tcPr>
          <w:p w14:paraId="01983C92">
            <w:pPr>
              <w:spacing w:line="260" w:lineRule="auto"/>
              <w:rPr>
                <w:rFonts w:ascii="Arial"/>
                <w:sz w:val="21"/>
              </w:rPr>
            </w:pPr>
          </w:p>
          <w:p w14:paraId="654ADE65">
            <w:pPr>
              <w:spacing w:before="69" w:line="75" w:lineRule="exact"/>
              <w:ind w:left="3917"/>
              <w:rPr>
                <w:rFonts w:ascii="Times New Roman" w:hAnsi="Times New Roman" w:eastAsia="Times New Roman" w:cs="Times New Roman"/>
                <w:sz w:val="24"/>
                <w:szCs w:val="24"/>
              </w:rPr>
            </w:pPr>
            <w:r>
              <w:rPr>
                <w:rFonts w:ascii="Times New Roman" w:hAnsi="Times New Roman" w:eastAsia="Times New Roman" w:cs="Times New Roman"/>
                <w:color w:val="FF0000"/>
                <w:spacing w:val="-7"/>
                <w:position w:val="-1"/>
                <w:sz w:val="24"/>
                <w:szCs w:val="24"/>
              </w:rPr>
              <w:t>……</w:t>
            </w:r>
          </w:p>
        </w:tc>
      </w:tr>
    </w:tbl>
    <w:p w14:paraId="254957D8">
      <w:pPr>
        <w:rPr>
          <w:rFonts w:ascii="Arial"/>
          <w:sz w:val="21"/>
        </w:rPr>
      </w:pPr>
    </w:p>
    <w:p w14:paraId="3A64EB0A">
      <w:pPr>
        <w:rPr>
          <w:rFonts w:ascii="Arial" w:hAnsi="Arial" w:eastAsia="Arial" w:cs="Arial"/>
          <w:sz w:val="21"/>
          <w:szCs w:val="21"/>
        </w:rPr>
        <w:sectPr>
          <w:footerReference r:id="rId12" w:type="default"/>
          <w:pgSz w:w="11906" w:h="16839"/>
          <w:pgMar w:top="1360" w:right="1416" w:bottom="1359" w:left="1190" w:header="0" w:footer="1199" w:gutter="0"/>
          <w:cols w:space="720" w:num="1"/>
        </w:sectPr>
      </w:pPr>
    </w:p>
    <w:p w14:paraId="7916E1F2">
      <w:pPr>
        <w:pStyle w:val="2"/>
        <w:spacing w:before="65" w:line="224" w:lineRule="auto"/>
        <w:ind w:left="4108"/>
        <w:outlineLvl w:val="4"/>
        <w:rPr>
          <w:sz w:val="32"/>
          <w:szCs w:val="32"/>
        </w:rPr>
      </w:pPr>
      <w:r>
        <w:rPr>
          <w:spacing w:val="-14"/>
          <w:sz w:val="32"/>
          <w:szCs w:val="32"/>
        </w:rPr>
        <w:t>1.</w:t>
      </w:r>
      <w:r>
        <w:rPr>
          <w:spacing w:val="37"/>
          <w:sz w:val="32"/>
          <w:szCs w:val="32"/>
        </w:rPr>
        <w:t xml:space="preserve"> </w:t>
      </w:r>
      <w:r>
        <w:rPr>
          <w:spacing w:val="-14"/>
          <w:sz w:val="32"/>
          <w:szCs w:val="32"/>
        </w:rPr>
        <w:t>总则</w:t>
      </w:r>
    </w:p>
    <w:p w14:paraId="4429B3E9">
      <w:pPr>
        <w:pStyle w:val="2"/>
        <w:spacing w:before="46" w:line="222" w:lineRule="auto"/>
        <w:ind w:left="426"/>
        <w:outlineLvl w:val="5"/>
      </w:pPr>
      <w:r>
        <w:rPr>
          <w:b/>
          <w:bCs/>
          <w:spacing w:val="-10"/>
        </w:rPr>
        <w:t>1.1</w:t>
      </w:r>
      <w:r>
        <w:rPr>
          <w:spacing w:val="24"/>
        </w:rPr>
        <w:t xml:space="preserve"> </w:t>
      </w:r>
      <w:r>
        <w:rPr>
          <w:b/>
          <w:bCs/>
          <w:spacing w:val="-10"/>
        </w:rPr>
        <w:t>项目概况</w:t>
      </w:r>
    </w:p>
    <w:p w14:paraId="476A1798">
      <w:pPr>
        <w:pStyle w:val="2"/>
        <w:spacing w:before="96" w:line="264" w:lineRule="auto"/>
        <w:ind w:left="2" w:firstLine="487"/>
        <w:rPr>
          <w:sz w:val="24"/>
          <w:szCs w:val="24"/>
        </w:rPr>
      </w:pPr>
      <w:r>
        <w:rPr>
          <w:spacing w:val="5"/>
          <w:sz w:val="24"/>
          <w:szCs w:val="24"/>
        </w:rPr>
        <w:t>1.1.1</w:t>
      </w:r>
      <w:r>
        <w:rPr>
          <w:spacing w:val="-40"/>
          <w:sz w:val="24"/>
          <w:szCs w:val="24"/>
        </w:rPr>
        <w:t xml:space="preserve"> </w:t>
      </w:r>
      <w:r>
        <w:rPr>
          <w:spacing w:val="5"/>
          <w:sz w:val="24"/>
          <w:szCs w:val="24"/>
        </w:rPr>
        <w:t>根据《建德市限额以下公共资源交易项目择优比选办法》的规定，本项目已</w:t>
      </w:r>
      <w:r>
        <w:rPr>
          <w:sz w:val="24"/>
          <w:szCs w:val="24"/>
        </w:rPr>
        <w:t xml:space="preserve"> </w:t>
      </w:r>
      <w:r>
        <w:rPr>
          <w:spacing w:val="-3"/>
          <w:sz w:val="24"/>
          <w:szCs w:val="24"/>
        </w:rPr>
        <w:t>具备比选条件，现对本项目进行择优比选。</w:t>
      </w:r>
    </w:p>
    <w:p w14:paraId="500DD52C">
      <w:pPr>
        <w:pStyle w:val="2"/>
        <w:spacing w:before="113" w:line="222" w:lineRule="auto"/>
        <w:ind w:left="490"/>
        <w:rPr>
          <w:sz w:val="24"/>
          <w:szCs w:val="24"/>
        </w:rPr>
      </w:pPr>
      <w:r>
        <w:rPr>
          <w:spacing w:val="-2"/>
          <w:sz w:val="24"/>
          <w:szCs w:val="24"/>
        </w:rPr>
        <w:t>1.1.2 本比选项目比选发起人：见参选人须知前</w:t>
      </w:r>
      <w:r>
        <w:rPr>
          <w:spacing w:val="-3"/>
          <w:sz w:val="24"/>
          <w:szCs w:val="24"/>
        </w:rPr>
        <w:t>附表。</w:t>
      </w:r>
    </w:p>
    <w:p w14:paraId="2FBEE1D4">
      <w:pPr>
        <w:pStyle w:val="2"/>
        <w:spacing w:before="111" w:line="222" w:lineRule="auto"/>
        <w:ind w:left="490"/>
        <w:rPr>
          <w:sz w:val="24"/>
          <w:szCs w:val="24"/>
        </w:rPr>
      </w:pPr>
      <w:r>
        <w:rPr>
          <w:spacing w:val="-2"/>
          <w:sz w:val="24"/>
          <w:szCs w:val="24"/>
        </w:rPr>
        <w:t>1.1.3 本比选项目比选招标代理机构：见参选人须知前附表。</w:t>
      </w:r>
    </w:p>
    <w:p w14:paraId="60A811F7">
      <w:pPr>
        <w:pStyle w:val="2"/>
        <w:spacing w:before="112" w:line="221" w:lineRule="auto"/>
        <w:ind w:left="490"/>
        <w:rPr>
          <w:sz w:val="24"/>
          <w:szCs w:val="24"/>
        </w:rPr>
      </w:pPr>
      <w:r>
        <w:rPr>
          <w:spacing w:val="-3"/>
          <w:sz w:val="24"/>
          <w:szCs w:val="24"/>
        </w:rPr>
        <w:t>1.1.4 本比选项目名称：见参选人须知前附表。</w:t>
      </w:r>
    </w:p>
    <w:p w14:paraId="5FCC2FA8">
      <w:pPr>
        <w:pStyle w:val="2"/>
        <w:spacing w:before="112" w:line="222" w:lineRule="auto"/>
        <w:ind w:left="490"/>
        <w:rPr>
          <w:sz w:val="24"/>
          <w:szCs w:val="24"/>
        </w:rPr>
      </w:pPr>
      <w:r>
        <w:rPr>
          <w:spacing w:val="-2"/>
          <w:sz w:val="24"/>
          <w:szCs w:val="24"/>
        </w:rPr>
        <w:t>1.1.5 本比选项目建设地点：见参选人须</w:t>
      </w:r>
      <w:r>
        <w:rPr>
          <w:spacing w:val="-3"/>
          <w:sz w:val="24"/>
          <w:szCs w:val="24"/>
        </w:rPr>
        <w:t>知前附表。</w:t>
      </w:r>
    </w:p>
    <w:p w14:paraId="798CFB26">
      <w:pPr>
        <w:pStyle w:val="2"/>
        <w:spacing w:before="77" w:line="222" w:lineRule="auto"/>
        <w:ind w:left="426"/>
        <w:outlineLvl w:val="5"/>
      </w:pPr>
      <w:r>
        <w:rPr>
          <w:b/>
          <w:bCs/>
          <w:spacing w:val="-8"/>
        </w:rPr>
        <w:t>1.2</w:t>
      </w:r>
      <w:r>
        <w:rPr>
          <w:spacing w:val="41"/>
        </w:rPr>
        <w:t xml:space="preserve"> </w:t>
      </w:r>
      <w:r>
        <w:rPr>
          <w:b/>
          <w:bCs/>
          <w:spacing w:val="-8"/>
        </w:rPr>
        <w:t>资金来源和落实情况</w:t>
      </w:r>
    </w:p>
    <w:p w14:paraId="5F24C9D2">
      <w:pPr>
        <w:pStyle w:val="2"/>
        <w:spacing w:before="98" w:line="222" w:lineRule="auto"/>
        <w:ind w:left="490"/>
        <w:rPr>
          <w:sz w:val="24"/>
          <w:szCs w:val="24"/>
        </w:rPr>
      </w:pPr>
      <w:r>
        <w:rPr>
          <w:spacing w:val="-2"/>
          <w:sz w:val="24"/>
          <w:szCs w:val="24"/>
        </w:rPr>
        <w:t>1.2.1 本比选项目的资金来源：见参选人须知前</w:t>
      </w:r>
      <w:r>
        <w:rPr>
          <w:spacing w:val="-3"/>
          <w:sz w:val="24"/>
          <w:szCs w:val="24"/>
        </w:rPr>
        <w:t>附表。</w:t>
      </w:r>
    </w:p>
    <w:p w14:paraId="2D5544F3">
      <w:pPr>
        <w:pStyle w:val="2"/>
        <w:spacing w:before="111" w:line="222" w:lineRule="auto"/>
        <w:ind w:left="490"/>
        <w:rPr>
          <w:sz w:val="24"/>
          <w:szCs w:val="24"/>
        </w:rPr>
      </w:pPr>
      <w:r>
        <w:rPr>
          <w:spacing w:val="-2"/>
          <w:sz w:val="24"/>
          <w:szCs w:val="24"/>
        </w:rPr>
        <w:t>1.2.2 本比选项目的资金落实情况：见参选人须知前附表。</w:t>
      </w:r>
    </w:p>
    <w:p w14:paraId="2416C715">
      <w:pPr>
        <w:pStyle w:val="2"/>
        <w:spacing w:before="78" w:line="222" w:lineRule="auto"/>
        <w:ind w:left="426"/>
        <w:outlineLvl w:val="5"/>
      </w:pPr>
      <w:r>
        <w:rPr>
          <w:b/>
          <w:bCs/>
          <w:spacing w:val="-7"/>
        </w:rPr>
        <w:t>1.3</w:t>
      </w:r>
      <w:r>
        <w:rPr>
          <w:spacing w:val="55"/>
        </w:rPr>
        <w:t xml:space="preserve"> </w:t>
      </w:r>
      <w:r>
        <w:rPr>
          <w:b/>
          <w:bCs/>
          <w:spacing w:val="-7"/>
        </w:rPr>
        <w:t>比选范围、计划工期、质量要求</w:t>
      </w:r>
    </w:p>
    <w:p w14:paraId="2C179ADB">
      <w:pPr>
        <w:pStyle w:val="2"/>
        <w:spacing w:before="97" w:line="222" w:lineRule="auto"/>
        <w:ind w:left="490"/>
        <w:rPr>
          <w:sz w:val="24"/>
          <w:szCs w:val="24"/>
        </w:rPr>
      </w:pPr>
      <w:r>
        <w:rPr>
          <w:spacing w:val="-3"/>
          <w:sz w:val="24"/>
          <w:szCs w:val="24"/>
        </w:rPr>
        <w:t>1.3.1 本次比选范围：见参选人须知前附表。</w:t>
      </w:r>
    </w:p>
    <w:p w14:paraId="55F33AF2">
      <w:pPr>
        <w:pStyle w:val="2"/>
        <w:spacing w:before="112" w:line="222" w:lineRule="auto"/>
        <w:ind w:left="490"/>
        <w:rPr>
          <w:sz w:val="24"/>
          <w:szCs w:val="24"/>
        </w:rPr>
      </w:pPr>
      <w:r>
        <w:rPr>
          <w:spacing w:val="-2"/>
          <w:sz w:val="24"/>
          <w:szCs w:val="24"/>
        </w:rPr>
        <w:t>1.3.2 本比选项目的计划工期：见参选人须知前</w:t>
      </w:r>
      <w:r>
        <w:rPr>
          <w:spacing w:val="-3"/>
          <w:sz w:val="24"/>
          <w:szCs w:val="24"/>
        </w:rPr>
        <w:t>附表。</w:t>
      </w:r>
    </w:p>
    <w:p w14:paraId="56628AE4">
      <w:pPr>
        <w:pStyle w:val="2"/>
        <w:spacing w:before="111" w:line="222" w:lineRule="auto"/>
        <w:ind w:left="490"/>
        <w:rPr>
          <w:sz w:val="24"/>
          <w:szCs w:val="24"/>
        </w:rPr>
      </w:pPr>
      <w:r>
        <w:rPr>
          <w:spacing w:val="-2"/>
          <w:sz w:val="24"/>
          <w:szCs w:val="24"/>
        </w:rPr>
        <w:t>1.3.3 本比选项目的质量要求：见参选人须知前</w:t>
      </w:r>
      <w:r>
        <w:rPr>
          <w:spacing w:val="-3"/>
          <w:sz w:val="24"/>
          <w:szCs w:val="24"/>
        </w:rPr>
        <w:t>附表。</w:t>
      </w:r>
    </w:p>
    <w:p w14:paraId="6B622684">
      <w:pPr>
        <w:pStyle w:val="2"/>
        <w:spacing w:before="78" w:line="222" w:lineRule="auto"/>
        <w:jc w:val="right"/>
        <w:outlineLvl w:val="5"/>
        <w:rPr>
          <w:sz w:val="24"/>
          <w:szCs w:val="24"/>
        </w:rPr>
      </w:pPr>
      <w:r>
        <w:rPr>
          <w:b/>
          <w:bCs/>
          <w:spacing w:val="2"/>
        </w:rPr>
        <w:t>1.4</w:t>
      </w:r>
      <w:r>
        <w:rPr>
          <w:spacing w:val="63"/>
        </w:rPr>
        <w:t xml:space="preserve"> </w:t>
      </w:r>
      <w:r>
        <w:rPr>
          <w:b/>
          <w:bCs/>
          <w:spacing w:val="2"/>
        </w:rPr>
        <w:t>比选人资格条件和要求：</w:t>
      </w:r>
      <w:r>
        <w:rPr>
          <w:spacing w:val="2"/>
          <w:sz w:val="24"/>
          <w:szCs w:val="24"/>
        </w:rPr>
        <w:t>参选人应具备承担本项目施工的资质条件、能力</w:t>
      </w:r>
    </w:p>
    <w:p w14:paraId="41D18AD9">
      <w:pPr>
        <w:pStyle w:val="2"/>
        <w:spacing w:before="97" w:line="222" w:lineRule="auto"/>
        <w:rPr>
          <w:sz w:val="24"/>
          <w:szCs w:val="24"/>
        </w:rPr>
      </w:pPr>
      <w:r>
        <w:rPr>
          <w:spacing w:val="-9"/>
          <w:sz w:val="24"/>
          <w:szCs w:val="24"/>
        </w:rPr>
        <w:t>和信誉。</w:t>
      </w:r>
    </w:p>
    <w:p w14:paraId="2D06FF9F">
      <w:pPr>
        <w:pStyle w:val="2"/>
        <w:spacing w:before="111" w:line="222" w:lineRule="auto"/>
        <w:ind w:left="420"/>
        <w:rPr>
          <w:sz w:val="24"/>
          <w:szCs w:val="24"/>
        </w:rPr>
      </w:pPr>
      <w:r>
        <w:rPr>
          <w:spacing w:val="-3"/>
          <w:sz w:val="24"/>
          <w:szCs w:val="24"/>
        </w:rPr>
        <w:t>1.4.1 参选人的资格条件和要求：见参选人须知前附表；</w:t>
      </w:r>
    </w:p>
    <w:p w14:paraId="12FA8179">
      <w:pPr>
        <w:pStyle w:val="2"/>
        <w:spacing w:before="111" w:line="222" w:lineRule="auto"/>
        <w:ind w:left="420"/>
        <w:rPr>
          <w:sz w:val="24"/>
          <w:szCs w:val="24"/>
        </w:rPr>
      </w:pPr>
      <w:r>
        <w:rPr>
          <w:spacing w:val="-3"/>
          <w:sz w:val="24"/>
          <w:szCs w:val="24"/>
        </w:rPr>
        <w:t>1.4.2</w:t>
      </w:r>
      <w:r>
        <w:rPr>
          <w:spacing w:val="-36"/>
          <w:sz w:val="24"/>
          <w:szCs w:val="24"/>
        </w:rPr>
        <w:t xml:space="preserve"> </w:t>
      </w:r>
      <w:r>
        <w:rPr>
          <w:spacing w:val="-3"/>
          <w:sz w:val="24"/>
          <w:szCs w:val="24"/>
        </w:rPr>
        <w:t>拟派项目负责人和应当具备的条件和要求：见参选人须知前附表；</w:t>
      </w:r>
    </w:p>
    <w:p w14:paraId="55F6F377">
      <w:pPr>
        <w:pStyle w:val="2"/>
        <w:spacing w:before="112" w:line="222" w:lineRule="auto"/>
        <w:ind w:left="420"/>
        <w:rPr>
          <w:sz w:val="24"/>
          <w:szCs w:val="24"/>
        </w:rPr>
      </w:pPr>
      <w:r>
        <w:rPr>
          <w:spacing w:val="-3"/>
          <w:sz w:val="24"/>
          <w:szCs w:val="24"/>
        </w:rPr>
        <w:t>1.4.3</w:t>
      </w:r>
      <w:r>
        <w:rPr>
          <w:spacing w:val="-34"/>
          <w:sz w:val="24"/>
          <w:szCs w:val="24"/>
        </w:rPr>
        <w:t xml:space="preserve"> </w:t>
      </w:r>
      <w:r>
        <w:rPr>
          <w:spacing w:val="-3"/>
          <w:sz w:val="24"/>
          <w:szCs w:val="24"/>
        </w:rPr>
        <w:t>拟派其他人员的条件和要求：见参选人须知前附表。</w:t>
      </w:r>
    </w:p>
    <w:p w14:paraId="3E3D792E">
      <w:pPr>
        <w:pStyle w:val="2"/>
        <w:spacing w:before="112" w:line="219" w:lineRule="auto"/>
        <w:ind w:left="420"/>
        <w:rPr>
          <w:sz w:val="24"/>
          <w:szCs w:val="24"/>
        </w:rPr>
      </w:pPr>
      <w:r>
        <w:rPr>
          <w:spacing w:val="-2"/>
          <w:sz w:val="24"/>
          <w:szCs w:val="24"/>
        </w:rPr>
        <w:t>1.4.4 参选人不得存在下列情形之一：</w:t>
      </w:r>
    </w:p>
    <w:p w14:paraId="6BAD63C0">
      <w:pPr>
        <w:pStyle w:val="2"/>
        <w:spacing w:before="115" w:line="221" w:lineRule="auto"/>
        <w:ind w:left="410"/>
        <w:rPr>
          <w:sz w:val="24"/>
          <w:szCs w:val="24"/>
        </w:rPr>
      </w:pPr>
      <w:r>
        <w:rPr>
          <w:spacing w:val="-6"/>
          <w:sz w:val="24"/>
          <w:szCs w:val="24"/>
        </w:rPr>
        <w:t>（1）为参选人不具有独立法人资格的附属机构</w:t>
      </w:r>
      <w:r>
        <w:rPr>
          <w:spacing w:val="-7"/>
          <w:sz w:val="24"/>
          <w:szCs w:val="24"/>
        </w:rPr>
        <w:t>（单位</w:t>
      </w:r>
      <w:r>
        <w:rPr>
          <w:spacing w:val="-3"/>
          <w:sz w:val="24"/>
          <w:szCs w:val="24"/>
        </w:rPr>
        <w:t>）；</w:t>
      </w:r>
    </w:p>
    <w:p w14:paraId="7BE3FEC1">
      <w:pPr>
        <w:pStyle w:val="2"/>
        <w:spacing w:before="112" w:line="222" w:lineRule="auto"/>
        <w:ind w:left="410"/>
        <w:rPr>
          <w:sz w:val="24"/>
          <w:szCs w:val="24"/>
        </w:rPr>
      </w:pPr>
      <w:r>
        <w:rPr>
          <w:spacing w:val="-3"/>
          <w:sz w:val="24"/>
          <w:szCs w:val="24"/>
        </w:rPr>
        <w:t>（2）为本比选项目前期准备提供设计或咨询服务的；</w:t>
      </w:r>
    </w:p>
    <w:p w14:paraId="6E9FC457">
      <w:pPr>
        <w:pStyle w:val="2"/>
        <w:spacing w:before="113" w:line="222" w:lineRule="auto"/>
        <w:ind w:left="410"/>
        <w:rPr>
          <w:sz w:val="24"/>
          <w:szCs w:val="24"/>
        </w:rPr>
      </w:pPr>
      <w:r>
        <w:rPr>
          <w:spacing w:val="-5"/>
          <w:sz w:val="24"/>
          <w:szCs w:val="24"/>
        </w:rPr>
        <w:t>（3）为本比选项目的监理人；</w:t>
      </w:r>
    </w:p>
    <w:p w14:paraId="6F2CD527">
      <w:pPr>
        <w:pStyle w:val="2"/>
        <w:spacing w:before="111" w:line="222" w:lineRule="auto"/>
        <w:ind w:left="410"/>
        <w:rPr>
          <w:sz w:val="24"/>
          <w:szCs w:val="24"/>
        </w:rPr>
      </w:pPr>
      <w:r>
        <w:rPr>
          <w:spacing w:val="-5"/>
          <w:sz w:val="24"/>
          <w:szCs w:val="24"/>
        </w:rPr>
        <w:t>（4）为本比选项目的代建人；</w:t>
      </w:r>
    </w:p>
    <w:p w14:paraId="55F66878">
      <w:pPr>
        <w:pStyle w:val="2"/>
        <w:spacing w:before="111" w:line="222" w:lineRule="auto"/>
        <w:ind w:left="410"/>
        <w:rPr>
          <w:sz w:val="24"/>
          <w:szCs w:val="24"/>
        </w:rPr>
      </w:pPr>
      <w:r>
        <w:rPr>
          <w:spacing w:val="-4"/>
          <w:sz w:val="24"/>
          <w:szCs w:val="24"/>
        </w:rPr>
        <w:t>（5）为本比选项目提供招标代理服务的；</w:t>
      </w:r>
    </w:p>
    <w:p w14:paraId="39F2EB23">
      <w:pPr>
        <w:pStyle w:val="2"/>
        <w:spacing w:before="112" w:line="222" w:lineRule="auto"/>
        <w:ind w:left="410"/>
        <w:rPr>
          <w:sz w:val="24"/>
          <w:szCs w:val="24"/>
        </w:rPr>
      </w:pPr>
      <w:r>
        <w:rPr>
          <w:spacing w:val="-2"/>
          <w:sz w:val="24"/>
          <w:szCs w:val="24"/>
        </w:rPr>
        <w:t>（6）与本比选项目的监理人或代建人或招标代理机构同为一个法定代表人的；</w:t>
      </w:r>
    </w:p>
    <w:p w14:paraId="019EB99A">
      <w:pPr>
        <w:pStyle w:val="2"/>
        <w:spacing w:before="110" w:line="222" w:lineRule="auto"/>
        <w:ind w:left="410"/>
        <w:rPr>
          <w:sz w:val="24"/>
          <w:szCs w:val="24"/>
        </w:rPr>
      </w:pPr>
      <w:r>
        <w:rPr>
          <w:spacing w:val="-2"/>
          <w:sz w:val="24"/>
          <w:szCs w:val="24"/>
        </w:rPr>
        <w:t>（7）与本比选项目的监理人或代建人或招标代理机构相互控股或参股</w:t>
      </w:r>
      <w:r>
        <w:rPr>
          <w:spacing w:val="-3"/>
          <w:sz w:val="24"/>
          <w:szCs w:val="24"/>
        </w:rPr>
        <w:t>的；</w:t>
      </w:r>
    </w:p>
    <w:p w14:paraId="66BD1030">
      <w:pPr>
        <w:pStyle w:val="2"/>
        <w:spacing w:before="112" w:line="220" w:lineRule="auto"/>
        <w:ind w:left="410"/>
        <w:rPr>
          <w:sz w:val="24"/>
          <w:szCs w:val="24"/>
        </w:rPr>
      </w:pPr>
      <w:r>
        <w:rPr>
          <w:spacing w:val="-2"/>
          <w:sz w:val="24"/>
          <w:szCs w:val="24"/>
        </w:rPr>
        <w:t>（8）与本比选项目的监理人或代建人或招标代理机构相互任职或工作</w:t>
      </w:r>
      <w:r>
        <w:rPr>
          <w:spacing w:val="-3"/>
          <w:sz w:val="24"/>
          <w:szCs w:val="24"/>
        </w:rPr>
        <w:t>的；</w:t>
      </w:r>
    </w:p>
    <w:p w14:paraId="4D89519F">
      <w:pPr>
        <w:pStyle w:val="2"/>
        <w:spacing w:before="115" w:line="222" w:lineRule="auto"/>
        <w:ind w:left="410"/>
        <w:rPr>
          <w:sz w:val="24"/>
          <w:szCs w:val="24"/>
        </w:rPr>
      </w:pPr>
      <w:r>
        <w:rPr>
          <w:spacing w:val="-7"/>
          <w:sz w:val="24"/>
          <w:szCs w:val="24"/>
        </w:rPr>
        <w:t>（9）被责令停业的；</w:t>
      </w:r>
    </w:p>
    <w:p w14:paraId="2862B9C7">
      <w:pPr>
        <w:pStyle w:val="2"/>
        <w:spacing w:before="110" w:line="222" w:lineRule="auto"/>
        <w:ind w:left="410"/>
        <w:rPr>
          <w:sz w:val="24"/>
          <w:szCs w:val="24"/>
        </w:rPr>
      </w:pPr>
      <w:r>
        <w:rPr>
          <w:spacing w:val="-4"/>
          <w:sz w:val="24"/>
          <w:szCs w:val="24"/>
        </w:rPr>
        <w:t>（10）被暂停或取消比选响应资格的；</w:t>
      </w:r>
    </w:p>
    <w:p w14:paraId="5120D29A">
      <w:pPr>
        <w:pStyle w:val="2"/>
        <w:spacing w:before="112" w:line="222" w:lineRule="auto"/>
        <w:ind w:left="410"/>
        <w:rPr>
          <w:sz w:val="24"/>
          <w:szCs w:val="24"/>
        </w:rPr>
      </w:pPr>
      <w:r>
        <w:rPr>
          <w:spacing w:val="-5"/>
          <w:sz w:val="24"/>
          <w:szCs w:val="24"/>
        </w:rPr>
        <w:t>（11）财产被接管或冻结的；</w:t>
      </w:r>
    </w:p>
    <w:p w14:paraId="17A4C9C5">
      <w:pPr>
        <w:pStyle w:val="2"/>
        <w:spacing w:before="35" w:line="230" w:lineRule="auto"/>
        <w:ind w:left="2" w:right="1" w:firstLine="357"/>
        <w:rPr>
          <w:sz w:val="24"/>
          <w:szCs w:val="24"/>
        </w:rPr>
      </w:pPr>
      <w:r>
        <w:rPr>
          <w:spacing w:val="-1"/>
          <w:sz w:val="24"/>
          <w:szCs w:val="24"/>
        </w:rPr>
        <w:t>（12）</w:t>
      </w:r>
      <w:r>
        <w:rPr>
          <w:b/>
          <w:bCs/>
          <w:spacing w:val="-1"/>
          <w:sz w:val="24"/>
          <w:szCs w:val="24"/>
        </w:rPr>
        <w:t>参选人或其法定代表人被纳入不良行为记录并且在限制市场</w:t>
      </w:r>
      <w:r>
        <w:rPr>
          <w:b/>
          <w:bCs/>
          <w:spacing w:val="-2"/>
          <w:sz w:val="24"/>
          <w:szCs w:val="24"/>
        </w:rPr>
        <w:t>行为期限内的；被</w:t>
      </w:r>
      <w:r>
        <w:rPr>
          <w:sz w:val="24"/>
          <w:szCs w:val="24"/>
        </w:rPr>
        <w:t xml:space="preserve"> </w:t>
      </w:r>
      <w:r>
        <w:rPr>
          <w:b/>
          <w:bCs/>
          <w:spacing w:val="-2"/>
          <w:sz w:val="24"/>
          <w:szCs w:val="24"/>
        </w:rPr>
        <w:t>纳入“信用中国”及企业所在地省级以上信用网站正在被公示的信用</w:t>
      </w:r>
      <w:r>
        <w:rPr>
          <w:b/>
          <w:bCs/>
          <w:spacing w:val="-3"/>
          <w:sz w:val="24"/>
          <w:szCs w:val="24"/>
        </w:rPr>
        <w:t>“黑名单”。</w:t>
      </w:r>
    </w:p>
    <w:p w14:paraId="27CB9304">
      <w:pPr>
        <w:pStyle w:val="2"/>
        <w:spacing w:before="71" w:line="219" w:lineRule="auto"/>
        <w:ind w:left="490"/>
        <w:outlineLvl w:val="5"/>
        <w:rPr>
          <w:sz w:val="24"/>
          <w:szCs w:val="24"/>
        </w:rPr>
      </w:pPr>
      <w:r>
        <w:rPr>
          <w:spacing w:val="-4"/>
          <w:sz w:val="24"/>
          <w:szCs w:val="24"/>
        </w:rPr>
        <w:t>1.4.5</w:t>
      </w:r>
      <w:r>
        <w:rPr>
          <w:spacing w:val="-25"/>
          <w:sz w:val="24"/>
          <w:szCs w:val="24"/>
        </w:rPr>
        <w:t xml:space="preserve"> </w:t>
      </w:r>
      <w:r>
        <w:rPr>
          <w:spacing w:val="-4"/>
          <w:sz w:val="24"/>
          <w:szCs w:val="24"/>
        </w:rPr>
        <w:t>参选人有下列情形之一的，视为串通比选响应行为：</w:t>
      </w:r>
    </w:p>
    <w:p w14:paraId="4EB41391">
      <w:pPr>
        <w:spacing w:line="219" w:lineRule="auto"/>
        <w:rPr>
          <w:sz w:val="24"/>
          <w:szCs w:val="24"/>
        </w:rPr>
        <w:sectPr>
          <w:footerReference r:id="rId13" w:type="default"/>
          <w:pgSz w:w="11906" w:h="16839"/>
          <w:pgMar w:top="1340" w:right="1304" w:bottom="1359" w:left="1319" w:header="0" w:footer="1199" w:gutter="0"/>
          <w:cols w:space="720" w:num="1"/>
        </w:sectPr>
      </w:pPr>
    </w:p>
    <w:p w14:paraId="75183E6E">
      <w:pPr>
        <w:pStyle w:val="2"/>
        <w:spacing w:before="49" w:line="220" w:lineRule="auto"/>
        <w:ind w:left="480"/>
        <w:rPr>
          <w:sz w:val="24"/>
          <w:szCs w:val="24"/>
        </w:rPr>
      </w:pPr>
      <w:r>
        <w:rPr>
          <w:spacing w:val="-2"/>
          <w:sz w:val="24"/>
          <w:szCs w:val="24"/>
        </w:rPr>
        <w:t>（1）参选人之间协商比选响应报价等比选响应文</w:t>
      </w:r>
      <w:r>
        <w:rPr>
          <w:spacing w:val="-3"/>
          <w:sz w:val="24"/>
          <w:szCs w:val="24"/>
        </w:rPr>
        <w:t>件的实质性内容；</w:t>
      </w:r>
    </w:p>
    <w:p w14:paraId="0716799E">
      <w:pPr>
        <w:pStyle w:val="2"/>
        <w:spacing w:before="74" w:line="222" w:lineRule="auto"/>
        <w:ind w:left="480"/>
        <w:rPr>
          <w:sz w:val="24"/>
          <w:szCs w:val="24"/>
        </w:rPr>
      </w:pPr>
      <w:r>
        <w:rPr>
          <w:spacing w:val="-5"/>
          <w:sz w:val="24"/>
          <w:szCs w:val="24"/>
        </w:rPr>
        <w:t>（2）参选人之间约定中选人；</w:t>
      </w:r>
    </w:p>
    <w:p w14:paraId="5CA0F5D7">
      <w:pPr>
        <w:pStyle w:val="2"/>
        <w:spacing w:before="71" w:line="222" w:lineRule="auto"/>
        <w:ind w:left="480"/>
        <w:rPr>
          <w:sz w:val="24"/>
          <w:szCs w:val="24"/>
        </w:rPr>
      </w:pPr>
      <w:r>
        <w:rPr>
          <w:spacing w:val="-3"/>
          <w:sz w:val="24"/>
          <w:szCs w:val="24"/>
        </w:rPr>
        <w:t>（3）参选人之间约定部分参选人放弃比选响应或者中选；</w:t>
      </w:r>
    </w:p>
    <w:p w14:paraId="77D2DA58">
      <w:pPr>
        <w:pStyle w:val="2"/>
        <w:spacing w:before="70" w:line="250" w:lineRule="auto"/>
        <w:ind w:firstLine="480"/>
        <w:rPr>
          <w:sz w:val="24"/>
          <w:szCs w:val="24"/>
        </w:rPr>
      </w:pPr>
      <w:r>
        <w:rPr>
          <w:spacing w:val="8"/>
          <w:sz w:val="24"/>
          <w:szCs w:val="24"/>
        </w:rPr>
        <w:t>（4）属于同一集团、协会、商会等组织成员的参选人按照该组织</w:t>
      </w:r>
      <w:r>
        <w:rPr>
          <w:spacing w:val="7"/>
          <w:sz w:val="24"/>
          <w:szCs w:val="24"/>
        </w:rPr>
        <w:t>要求协同比选响</w:t>
      </w:r>
      <w:r>
        <w:rPr>
          <w:sz w:val="24"/>
          <w:szCs w:val="24"/>
        </w:rPr>
        <w:t xml:space="preserve"> </w:t>
      </w:r>
      <w:r>
        <w:rPr>
          <w:spacing w:val="-18"/>
          <w:sz w:val="24"/>
          <w:szCs w:val="24"/>
        </w:rPr>
        <w:t>应；</w:t>
      </w:r>
    </w:p>
    <w:p w14:paraId="73B00631">
      <w:pPr>
        <w:pStyle w:val="2"/>
        <w:spacing w:before="71" w:line="219" w:lineRule="auto"/>
        <w:ind w:left="480"/>
        <w:rPr>
          <w:sz w:val="24"/>
          <w:szCs w:val="24"/>
        </w:rPr>
      </w:pPr>
      <w:r>
        <w:rPr>
          <w:spacing w:val="-2"/>
          <w:sz w:val="24"/>
          <w:szCs w:val="24"/>
        </w:rPr>
        <w:t>（5）参选人之间为谋取中选或者排斥特定参选人而采取的其他联合行</w:t>
      </w:r>
      <w:r>
        <w:rPr>
          <w:spacing w:val="-3"/>
          <w:sz w:val="24"/>
          <w:szCs w:val="24"/>
        </w:rPr>
        <w:t>动；</w:t>
      </w:r>
    </w:p>
    <w:p w14:paraId="5F20C47D">
      <w:pPr>
        <w:pStyle w:val="2"/>
        <w:spacing w:before="74" w:line="221" w:lineRule="auto"/>
        <w:ind w:left="480"/>
        <w:rPr>
          <w:sz w:val="24"/>
          <w:szCs w:val="24"/>
        </w:rPr>
      </w:pPr>
      <w:r>
        <w:rPr>
          <w:spacing w:val="-3"/>
          <w:sz w:val="24"/>
          <w:szCs w:val="24"/>
        </w:rPr>
        <w:t>（6）不同参选人的比选响应文件由同一单位或者个人编制；</w:t>
      </w:r>
    </w:p>
    <w:p w14:paraId="068FBF2B">
      <w:pPr>
        <w:pStyle w:val="2"/>
        <w:spacing w:before="72" w:line="221" w:lineRule="auto"/>
        <w:ind w:left="480"/>
        <w:rPr>
          <w:sz w:val="24"/>
          <w:szCs w:val="24"/>
        </w:rPr>
      </w:pPr>
      <w:r>
        <w:rPr>
          <w:spacing w:val="-3"/>
          <w:sz w:val="24"/>
          <w:szCs w:val="24"/>
        </w:rPr>
        <w:t>（7）不同参选人委托同一单位或者个人办理比选响应事宜；</w:t>
      </w:r>
    </w:p>
    <w:p w14:paraId="300FC205">
      <w:pPr>
        <w:pStyle w:val="2"/>
        <w:spacing w:before="74" w:line="222" w:lineRule="auto"/>
        <w:ind w:left="480"/>
        <w:rPr>
          <w:sz w:val="24"/>
          <w:szCs w:val="24"/>
        </w:rPr>
      </w:pPr>
      <w:r>
        <w:rPr>
          <w:spacing w:val="-2"/>
          <w:sz w:val="24"/>
          <w:szCs w:val="24"/>
        </w:rPr>
        <w:t>（8）不同参选人的比选响应文件载明的项目管理成员为同一人；</w:t>
      </w:r>
    </w:p>
    <w:p w14:paraId="1822B651">
      <w:pPr>
        <w:pStyle w:val="2"/>
        <w:spacing w:before="71" w:line="220" w:lineRule="auto"/>
        <w:ind w:left="480"/>
        <w:rPr>
          <w:sz w:val="24"/>
          <w:szCs w:val="24"/>
        </w:rPr>
      </w:pPr>
      <w:r>
        <w:rPr>
          <w:spacing w:val="-2"/>
          <w:sz w:val="24"/>
          <w:szCs w:val="24"/>
        </w:rPr>
        <w:t>（9）不同参选人的比选响应文件异常一致或者比选响应报价呈规律性差异；</w:t>
      </w:r>
    </w:p>
    <w:p w14:paraId="653D07EF">
      <w:pPr>
        <w:pStyle w:val="2"/>
        <w:spacing w:before="73" w:line="222" w:lineRule="auto"/>
        <w:ind w:left="480"/>
        <w:rPr>
          <w:sz w:val="24"/>
          <w:szCs w:val="24"/>
        </w:rPr>
      </w:pPr>
      <w:r>
        <w:rPr>
          <w:spacing w:val="-4"/>
          <w:sz w:val="24"/>
          <w:szCs w:val="24"/>
        </w:rPr>
        <w:t>（10）不同参选人的比选响应文件相互混装；</w:t>
      </w:r>
    </w:p>
    <w:p w14:paraId="2464D511">
      <w:pPr>
        <w:pStyle w:val="2"/>
        <w:spacing w:before="73" w:line="249" w:lineRule="auto"/>
        <w:ind w:left="18" w:firstLine="461"/>
        <w:rPr>
          <w:sz w:val="24"/>
          <w:szCs w:val="24"/>
        </w:rPr>
      </w:pPr>
      <w:r>
        <w:rPr>
          <w:spacing w:val="4"/>
          <w:sz w:val="24"/>
          <w:szCs w:val="24"/>
        </w:rPr>
        <w:t>（11）不同参选人的比选响应文件由同一参选人的电脑编制或者附属设备打印、复</w:t>
      </w:r>
      <w:r>
        <w:rPr>
          <w:spacing w:val="12"/>
          <w:sz w:val="24"/>
          <w:szCs w:val="24"/>
        </w:rPr>
        <w:t xml:space="preserve"> </w:t>
      </w:r>
      <w:r>
        <w:rPr>
          <w:spacing w:val="-20"/>
          <w:sz w:val="24"/>
          <w:szCs w:val="24"/>
        </w:rPr>
        <w:t>印的；</w:t>
      </w:r>
    </w:p>
    <w:p w14:paraId="3509411E">
      <w:pPr>
        <w:pStyle w:val="2"/>
        <w:spacing w:before="71" w:line="250" w:lineRule="auto"/>
        <w:ind w:left="26" w:firstLine="453"/>
        <w:rPr>
          <w:sz w:val="24"/>
          <w:szCs w:val="24"/>
        </w:rPr>
      </w:pPr>
      <w:r>
        <w:rPr>
          <w:spacing w:val="4"/>
          <w:sz w:val="24"/>
          <w:szCs w:val="24"/>
        </w:rPr>
        <w:t>（12）不同参选人的比选响应报价用同一个预算编制软件密码锁制作或者出自同一</w:t>
      </w:r>
      <w:r>
        <w:rPr>
          <w:spacing w:val="12"/>
          <w:sz w:val="24"/>
          <w:szCs w:val="24"/>
        </w:rPr>
        <w:t xml:space="preserve"> </w:t>
      </w:r>
      <w:r>
        <w:rPr>
          <w:spacing w:val="-11"/>
          <w:sz w:val="24"/>
          <w:szCs w:val="24"/>
        </w:rPr>
        <w:t>电子文档的。</w:t>
      </w:r>
    </w:p>
    <w:p w14:paraId="7FF95BAE">
      <w:pPr>
        <w:pStyle w:val="2"/>
        <w:spacing w:before="101" w:line="279" w:lineRule="auto"/>
        <w:ind w:right="16" w:firstLine="410"/>
        <w:rPr>
          <w:sz w:val="24"/>
          <w:szCs w:val="24"/>
        </w:rPr>
      </w:pPr>
      <w:r>
        <w:rPr>
          <w:b/>
          <w:bCs/>
          <w:spacing w:val="3"/>
          <w:sz w:val="24"/>
          <w:szCs w:val="24"/>
        </w:rPr>
        <w:t>（13）不同比选响应单位的法定代表人或实际控股人存在夫妻、父子（女）、母子</w:t>
      </w:r>
      <w:r>
        <w:rPr>
          <w:spacing w:val="9"/>
          <w:sz w:val="24"/>
          <w:szCs w:val="24"/>
        </w:rPr>
        <w:t xml:space="preserve"> </w:t>
      </w:r>
      <w:r>
        <w:rPr>
          <w:b/>
          <w:bCs/>
          <w:spacing w:val="-2"/>
          <w:sz w:val="24"/>
          <w:szCs w:val="24"/>
        </w:rPr>
        <w:t>（女）关系，参加同一标段或未分标段的同一比选项目</w:t>
      </w:r>
      <w:r>
        <w:rPr>
          <w:b/>
          <w:bCs/>
          <w:spacing w:val="-3"/>
          <w:sz w:val="24"/>
          <w:szCs w:val="24"/>
        </w:rPr>
        <w:t>比选响应的。</w:t>
      </w:r>
    </w:p>
    <w:p w14:paraId="4D341EEA">
      <w:pPr>
        <w:pStyle w:val="2"/>
        <w:spacing w:before="2" w:line="231" w:lineRule="auto"/>
        <w:ind w:firstLine="479"/>
        <w:rPr>
          <w:sz w:val="24"/>
          <w:szCs w:val="24"/>
        </w:rPr>
      </w:pPr>
      <w:r>
        <w:rPr>
          <w:b/>
          <w:bCs/>
          <w:spacing w:val="1"/>
          <w:sz w:val="24"/>
          <w:szCs w:val="24"/>
        </w:rPr>
        <w:t>（14）</w:t>
      </w:r>
      <w:r>
        <w:rPr>
          <w:spacing w:val="1"/>
          <w:sz w:val="24"/>
          <w:szCs w:val="24"/>
        </w:rPr>
        <w:t xml:space="preserve"> 单位负责人为同一人或者存在控股、管理关系的不同单位</w:t>
      </w:r>
      <w:r>
        <w:rPr>
          <w:sz w:val="24"/>
          <w:szCs w:val="24"/>
        </w:rPr>
        <w:t xml:space="preserve">，同时参加本比选 </w:t>
      </w:r>
      <w:r>
        <w:rPr>
          <w:spacing w:val="-6"/>
          <w:sz w:val="24"/>
          <w:szCs w:val="24"/>
        </w:rPr>
        <w:t>项目比选响应的。</w:t>
      </w:r>
    </w:p>
    <w:p w14:paraId="5ED5D0A0">
      <w:pPr>
        <w:pStyle w:val="2"/>
        <w:spacing w:before="63" w:line="224" w:lineRule="auto"/>
        <w:ind w:left="426"/>
        <w:outlineLvl w:val="5"/>
      </w:pPr>
      <w:r>
        <w:rPr>
          <w:b/>
          <w:bCs/>
          <w:spacing w:val="-11"/>
        </w:rPr>
        <w:t>1.5</w:t>
      </w:r>
      <w:r>
        <w:rPr>
          <w:spacing w:val="31"/>
        </w:rPr>
        <w:t xml:space="preserve"> </w:t>
      </w:r>
      <w:r>
        <w:rPr>
          <w:b/>
          <w:bCs/>
          <w:spacing w:val="-11"/>
        </w:rPr>
        <w:t>费用承担</w:t>
      </w:r>
    </w:p>
    <w:p w14:paraId="7375C4FB">
      <w:pPr>
        <w:pStyle w:val="2"/>
        <w:spacing w:before="95" w:line="222" w:lineRule="auto"/>
        <w:ind w:left="483"/>
        <w:rPr>
          <w:sz w:val="24"/>
          <w:szCs w:val="24"/>
        </w:rPr>
      </w:pPr>
      <w:r>
        <w:rPr>
          <w:spacing w:val="-3"/>
          <w:sz w:val="24"/>
          <w:szCs w:val="24"/>
        </w:rPr>
        <w:t>参选人准备和参加比选响应活动发生的费用自理。</w:t>
      </w:r>
    </w:p>
    <w:p w14:paraId="0808385D">
      <w:pPr>
        <w:pStyle w:val="2"/>
        <w:spacing w:before="77" w:line="221" w:lineRule="auto"/>
        <w:ind w:left="426"/>
        <w:outlineLvl w:val="5"/>
      </w:pPr>
      <w:r>
        <w:rPr>
          <w:b/>
          <w:bCs/>
          <w:spacing w:val="-13"/>
        </w:rPr>
        <w:t>1.6</w:t>
      </w:r>
      <w:r>
        <w:rPr>
          <w:spacing w:val="23"/>
        </w:rPr>
        <w:t xml:space="preserve"> </w:t>
      </w:r>
      <w:r>
        <w:rPr>
          <w:b/>
          <w:bCs/>
          <w:spacing w:val="-13"/>
        </w:rPr>
        <w:t>保密</w:t>
      </w:r>
    </w:p>
    <w:p w14:paraId="2C688318">
      <w:pPr>
        <w:pStyle w:val="2"/>
        <w:spacing w:before="99" w:line="293" w:lineRule="auto"/>
        <w:ind w:left="12" w:firstLine="471"/>
        <w:rPr>
          <w:sz w:val="24"/>
          <w:szCs w:val="24"/>
        </w:rPr>
      </w:pPr>
      <w:r>
        <w:rPr>
          <w:spacing w:val="11"/>
          <w:sz w:val="24"/>
          <w:szCs w:val="24"/>
        </w:rPr>
        <w:t xml:space="preserve">参与比选响应活动的各方应对比选文件和比选响应文件中的商业和技术等秘密保 </w:t>
      </w:r>
      <w:r>
        <w:rPr>
          <w:spacing w:val="-3"/>
          <w:sz w:val="24"/>
          <w:szCs w:val="24"/>
        </w:rPr>
        <w:t>密，违者应对由此造成的后果承担法律责任。</w:t>
      </w:r>
    </w:p>
    <w:p w14:paraId="413381D7">
      <w:pPr>
        <w:pStyle w:val="2"/>
        <w:spacing w:before="4" w:line="222" w:lineRule="auto"/>
        <w:ind w:left="426"/>
        <w:outlineLvl w:val="5"/>
      </w:pPr>
      <w:r>
        <w:rPr>
          <w:b/>
          <w:bCs/>
          <w:spacing w:val="-10"/>
        </w:rPr>
        <w:t>1.7</w:t>
      </w:r>
      <w:r>
        <w:rPr>
          <w:spacing w:val="24"/>
        </w:rPr>
        <w:t xml:space="preserve"> </w:t>
      </w:r>
      <w:r>
        <w:rPr>
          <w:b/>
          <w:bCs/>
          <w:spacing w:val="-10"/>
        </w:rPr>
        <w:t>语言文字</w:t>
      </w:r>
    </w:p>
    <w:p w14:paraId="13C6A6E0">
      <w:pPr>
        <w:pStyle w:val="2"/>
        <w:spacing w:before="98" w:line="222" w:lineRule="auto"/>
        <w:ind w:left="507"/>
        <w:rPr>
          <w:sz w:val="24"/>
          <w:szCs w:val="24"/>
        </w:rPr>
      </w:pPr>
      <w:r>
        <w:rPr>
          <w:spacing w:val="-2"/>
          <w:sz w:val="24"/>
          <w:szCs w:val="24"/>
        </w:rPr>
        <w:t>比选响应文件使用的语言文字为中文。专用术语使用外文的，应附有中</w:t>
      </w:r>
      <w:r>
        <w:rPr>
          <w:spacing w:val="-3"/>
          <w:sz w:val="24"/>
          <w:szCs w:val="24"/>
        </w:rPr>
        <w:t>文注释。</w:t>
      </w:r>
    </w:p>
    <w:p w14:paraId="4D4A8C26">
      <w:pPr>
        <w:pStyle w:val="2"/>
        <w:spacing w:before="76" w:line="221" w:lineRule="auto"/>
        <w:ind w:left="426"/>
        <w:outlineLvl w:val="5"/>
      </w:pPr>
      <w:r>
        <w:rPr>
          <w:b/>
          <w:bCs/>
          <w:spacing w:val="-10"/>
        </w:rPr>
        <w:t>1.8</w:t>
      </w:r>
      <w:r>
        <w:rPr>
          <w:spacing w:val="24"/>
        </w:rPr>
        <w:t xml:space="preserve"> </w:t>
      </w:r>
      <w:r>
        <w:rPr>
          <w:b/>
          <w:bCs/>
          <w:spacing w:val="-10"/>
        </w:rPr>
        <w:t>计量单位</w:t>
      </w:r>
    </w:p>
    <w:p w14:paraId="644718F8">
      <w:pPr>
        <w:pStyle w:val="2"/>
        <w:spacing w:before="100" w:line="221" w:lineRule="auto"/>
        <w:ind w:left="480"/>
        <w:rPr>
          <w:sz w:val="24"/>
          <w:szCs w:val="24"/>
        </w:rPr>
      </w:pPr>
      <w:r>
        <w:rPr>
          <w:spacing w:val="-3"/>
          <w:sz w:val="24"/>
          <w:szCs w:val="24"/>
        </w:rPr>
        <w:t>所有计量均采用中华人民共和国法定计量单位。</w:t>
      </w:r>
    </w:p>
    <w:p w14:paraId="45CAA575">
      <w:pPr>
        <w:pStyle w:val="2"/>
        <w:spacing w:before="78" w:line="223" w:lineRule="auto"/>
        <w:ind w:left="426"/>
        <w:outlineLvl w:val="5"/>
      </w:pPr>
      <w:r>
        <w:rPr>
          <w:b/>
          <w:bCs/>
          <w:spacing w:val="-10"/>
        </w:rPr>
        <w:t>1.9</w:t>
      </w:r>
      <w:r>
        <w:rPr>
          <w:spacing w:val="24"/>
        </w:rPr>
        <w:t xml:space="preserve"> </w:t>
      </w:r>
      <w:r>
        <w:rPr>
          <w:b/>
          <w:bCs/>
          <w:spacing w:val="-10"/>
        </w:rPr>
        <w:t>踏勘现场</w:t>
      </w:r>
    </w:p>
    <w:p w14:paraId="0642E2F0">
      <w:pPr>
        <w:pStyle w:val="2"/>
        <w:spacing w:before="96" w:line="221" w:lineRule="auto"/>
        <w:ind w:left="490"/>
        <w:rPr>
          <w:sz w:val="24"/>
          <w:szCs w:val="24"/>
        </w:rPr>
      </w:pPr>
      <w:r>
        <w:rPr>
          <w:spacing w:val="-6"/>
          <w:sz w:val="24"/>
          <w:szCs w:val="24"/>
        </w:rPr>
        <w:t>1.9.1 由参选人自行组织踏勘项目现场。</w:t>
      </w:r>
    </w:p>
    <w:p w14:paraId="0BA9B0E8">
      <w:pPr>
        <w:pStyle w:val="2"/>
        <w:spacing w:before="113" w:line="223" w:lineRule="auto"/>
        <w:ind w:left="490"/>
        <w:rPr>
          <w:sz w:val="24"/>
          <w:szCs w:val="24"/>
        </w:rPr>
      </w:pPr>
      <w:r>
        <w:rPr>
          <w:spacing w:val="-3"/>
          <w:sz w:val="24"/>
          <w:szCs w:val="24"/>
        </w:rPr>
        <w:t>1.9.2 参选人踏勘现场发生的费用自理。</w:t>
      </w:r>
    </w:p>
    <w:p w14:paraId="20F24EAC">
      <w:pPr>
        <w:pStyle w:val="2"/>
        <w:spacing w:before="111" w:line="265" w:lineRule="auto"/>
        <w:ind w:left="2" w:firstLine="487"/>
        <w:rPr>
          <w:sz w:val="24"/>
          <w:szCs w:val="24"/>
        </w:rPr>
      </w:pPr>
      <w:r>
        <w:rPr>
          <w:spacing w:val="4"/>
          <w:sz w:val="24"/>
          <w:szCs w:val="24"/>
        </w:rPr>
        <w:t>1.9.3 除比选发起人的原因外，参选人自行负责在踏勘现场中所发生</w:t>
      </w:r>
      <w:r>
        <w:rPr>
          <w:spacing w:val="3"/>
          <w:sz w:val="24"/>
          <w:szCs w:val="24"/>
        </w:rPr>
        <w:t>的人员伤亡和</w:t>
      </w:r>
      <w:r>
        <w:rPr>
          <w:sz w:val="24"/>
          <w:szCs w:val="24"/>
        </w:rPr>
        <w:t xml:space="preserve"> </w:t>
      </w:r>
      <w:r>
        <w:rPr>
          <w:spacing w:val="-9"/>
          <w:sz w:val="24"/>
          <w:szCs w:val="24"/>
        </w:rPr>
        <w:t>财产损失。</w:t>
      </w:r>
    </w:p>
    <w:p w14:paraId="6003534C">
      <w:pPr>
        <w:pStyle w:val="2"/>
        <w:spacing w:before="109" w:line="264" w:lineRule="auto"/>
        <w:ind w:left="1" w:firstLine="488"/>
        <w:rPr>
          <w:sz w:val="24"/>
          <w:szCs w:val="24"/>
        </w:rPr>
      </w:pPr>
      <w:r>
        <w:rPr>
          <w:spacing w:val="3"/>
          <w:sz w:val="24"/>
          <w:szCs w:val="24"/>
        </w:rPr>
        <w:t>1.9.4</w:t>
      </w:r>
      <w:r>
        <w:rPr>
          <w:spacing w:val="49"/>
          <w:sz w:val="24"/>
          <w:szCs w:val="24"/>
        </w:rPr>
        <w:t xml:space="preserve"> </w:t>
      </w:r>
      <w:r>
        <w:rPr>
          <w:spacing w:val="3"/>
          <w:sz w:val="24"/>
          <w:szCs w:val="24"/>
        </w:rPr>
        <w:t>比选发起人在踏勘现场中介绍的工程场地和相</w:t>
      </w:r>
      <w:r>
        <w:rPr>
          <w:spacing w:val="2"/>
          <w:sz w:val="24"/>
          <w:szCs w:val="24"/>
        </w:rPr>
        <w:t>关的周边环境情况，供参选人</w:t>
      </w:r>
      <w:r>
        <w:rPr>
          <w:sz w:val="24"/>
          <w:szCs w:val="24"/>
        </w:rPr>
        <w:t xml:space="preserve"> </w:t>
      </w:r>
      <w:r>
        <w:rPr>
          <w:spacing w:val="-1"/>
          <w:sz w:val="24"/>
          <w:szCs w:val="24"/>
        </w:rPr>
        <w:t>在编制比选响应文件时参考，比选发起人不对参选</w:t>
      </w:r>
      <w:r>
        <w:rPr>
          <w:spacing w:val="-2"/>
          <w:sz w:val="24"/>
          <w:szCs w:val="24"/>
        </w:rPr>
        <w:t>人据此作出的判断和决策负责。</w:t>
      </w:r>
    </w:p>
    <w:p w14:paraId="4B86F807">
      <w:pPr>
        <w:pStyle w:val="2"/>
        <w:spacing w:before="81" w:line="222" w:lineRule="auto"/>
        <w:ind w:left="426"/>
        <w:outlineLvl w:val="5"/>
      </w:pPr>
      <w:r>
        <w:rPr>
          <w:b/>
          <w:bCs/>
          <w:spacing w:val="-9"/>
        </w:rPr>
        <w:t>1.10</w:t>
      </w:r>
      <w:r>
        <w:rPr>
          <w:spacing w:val="31"/>
        </w:rPr>
        <w:t xml:space="preserve"> </w:t>
      </w:r>
      <w:r>
        <w:rPr>
          <w:b/>
          <w:bCs/>
          <w:spacing w:val="-9"/>
        </w:rPr>
        <w:t>质疑和澄清</w:t>
      </w:r>
    </w:p>
    <w:p w14:paraId="0C681EE9">
      <w:pPr>
        <w:pStyle w:val="2"/>
        <w:spacing w:before="97" w:line="220" w:lineRule="auto"/>
        <w:jc w:val="right"/>
        <w:rPr>
          <w:sz w:val="24"/>
          <w:szCs w:val="24"/>
        </w:rPr>
      </w:pPr>
      <w:r>
        <w:rPr>
          <w:spacing w:val="2"/>
          <w:sz w:val="24"/>
          <w:szCs w:val="24"/>
        </w:rPr>
        <w:t>1.10.1</w:t>
      </w:r>
      <w:r>
        <w:rPr>
          <w:spacing w:val="-40"/>
          <w:sz w:val="24"/>
          <w:szCs w:val="24"/>
        </w:rPr>
        <w:t xml:space="preserve"> </w:t>
      </w:r>
      <w:r>
        <w:rPr>
          <w:spacing w:val="2"/>
          <w:sz w:val="24"/>
          <w:szCs w:val="24"/>
        </w:rPr>
        <w:t>参选人应仔细阅读和检查比选文件的全部内容。如发现缺</w:t>
      </w:r>
      <w:r>
        <w:rPr>
          <w:spacing w:val="1"/>
          <w:sz w:val="24"/>
          <w:szCs w:val="24"/>
        </w:rPr>
        <w:t>页或附件不全，应</w:t>
      </w:r>
    </w:p>
    <w:p w14:paraId="09769893">
      <w:pPr>
        <w:spacing w:line="220" w:lineRule="auto"/>
        <w:rPr>
          <w:sz w:val="24"/>
          <w:szCs w:val="24"/>
        </w:rPr>
        <w:sectPr>
          <w:footerReference r:id="rId14" w:type="default"/>
          <w:pgSz w:w="11906" w:h="16839"/>
          <w:pgMar w:top="1393" w:right="1304" w:bottom="1359" w:left="1319" w:header="0" w:footer="1199" w:gutter="0"/>
          <w:cols w:space="720" w:num="1"/>
        </w:sectPr>
      </w:pPr>
    </w:p>
    <w:p w14:paraId="35B3EE41">
      <w:pPr>
        <w:pStyle w:val="2"/>
        <w:spacing w:before="48" w:line="298" w:lineRule="auto"/>
        <w:ind w:left="2"/>
        <w:jc w:val="both"/>
        <w:rPr>
          <w:sz w:val="24"/>
          <w:szCs w:val="24"/>
        </w:rPr>
      </w:pPr>
      <w:r>
        <w:rPr>
          <w:spacing w:val="3"/>
          <w:sz w:val="24"/>
          <w:szCs w:val="24"/>
        </w:rPr>
        <w:t>及时向比选发起人提出，</w:t>
      </w:r>
      <w:r>
        <w:rPr>
          <w:spacing w:val="-70"/>
          <w:sz w:val="24"/>
          <w:szCs w:val="24"/>
        </w:rPr>
        <w:t xml:space="preserve"> </w:t>
      </w:r>
      <w:r>
        <w:rPr>
          <w:spacing w:val="3"/>
          <w:sz w:val="24"/>
          <w:szCs w:val="24"/>
        </w:rPr>
        <w:t>以便补齐。如有疑问，应在参选人须知前附表</w:t>
      </w:r>
      <w:r>
        <w:rPr>
          <w:spacing w:val="2"/>
          <w:sz w:val="24"/>
          <w:szCs w:val="24"/>
        </w:rPr>
        <w:t>规定的时间前通</w:t>
      </w:r>
      <w:r>
        <w:rPr>
          <w:sz w:val="24"/>
          <w:szCs w:val="24"/>
        </w:rPr>
        <w:t xml:space="preserve"> </w:t>
      </w:r>
      <w:r>
        <w:rPr>
          <w:spacing w:val="2"/>
          <w:sz w:val="24"/>
          <w:szCs w:val="24"/>
        </w:rPr>
        <w:t>过建德市门户网公共资源交易版块网站本项目公告页面“</w:t>
      </w:r>
      <w:r>
        <w:rPr>
          <w:spacing w:val="-73"/>
          <w:sz w:val="24"/>
          <w:szCs w:val="24"/>
        </w:rPr>
        <w:t xml:space="preserve"> </w:t>
      </w:r>
      <w:r>
        <w:rPr>
          <w:spacing w:val="2"/>
          <w:sz w:val="24"/>
          <w:szCs w:val="24"/>
        </w:rPr>
        <w:t>网上提疑</w:t>
      </w:r>
      <w:r>
        <w:rPr>
          <w:spacing w:val="-84"/>
          <w:sz w:val="24"/>
          <w:szCs w:val="24"/>
        </w:rPr>
        <w:t xml:space="preserve"> </w:t>
      </w:r>
      <w:r>
        <w:rPr>
          <w:spacing w:val="2"/>
          <w:sz w:val="24"/>
          <w:szCs w:val="24"/>
        </w:rPr>
        <w:t>”专区向比选发起人</w:t>
      </w:r>
      <w:r>
        <w:rPr>
          <w:sz w:val="24"/>
          <w:szCs w:val="24"/>
        </w:rPr>
        <w:t xml:space="preserve"> </w:t>
      </w:r>
      <w:r>
        <w:rPr>
          <w:spacing w:val="-3"/>
          <w:sz w:val="24"/>
          <w:szCs w:val="24"/>
        </w:rPr>
        <w:t>提出，要求比选发起人对比选文件予以澄清。</w:t>
      </w:r>
    </w:p>
    <w:p w14:paraId="346F6B66">
      <w:pPr>
        <w:pStyle w:val="2"/>
        <w:spacing w:before="37" w:line="292" w:lineRule="auto"/>
        <w:ind w:left="3" w:firstLine="487"/>
        <w:rPr>
          <w:sz w:val="24"/>
          <w:szCs w:val="24"/>
        </w:rPr>
      </w:pPr>
      <w:r>
        <w:rPr>
          <w:spacing w:val="1"/>
          <w:sz w:val="24"/>
          <w:szCs w:val="24"/>
        </w:rPr>
        <w:t>1.10.2 比选发起人在参选人须知前附表规定的时间内，将对</w:t>
      </w:r>
      <w:r>
        <w:rPr>
          <w:sz w:val="24"/>
          <w:szCs w:val="24"/>
        </w:rPr>
        <w:t xml:space="preserve">参选人所提问题进行澄 </w:t>
      </w:r>
      <w:r>
        <w:rPr>
          <w:spacing w:val="-2"/>
          <w:sz w:val="24"/>
          <w:szCs w:val="24"/>
        </w:rPr>
        <w:t>清，并在比选文件发布的媒体上发布。该澄清内容为比选文件的组成部分。</w:t>
      </w:r>
    </w:p>
    <w:p w14:paraId="60796F78">
      <w:pPr>
        <w:pStyle w:val="2"/>
        <w:spacing w:before="8" w:line="222" w:lineRule="auto"/>
        <w:ind w:left="289"/>
        <w:outlineLvl w:val="5"/>
      </w:pPr>
      <w:r>
        <w:rPr>
          <w:b/>
          <w:bCs/>
          <w:spacing w:val="-11"/>
        </w:rPr>
        <w:t>1.11</w:t>
      </w:r>
      <w:r>
        <w:rPr>
          <w:spacing w:val="22"/>
        </w:rPr>
        <w:t xml:space="preserve"> </w:t>
      </w:r>
      <w:r>
        <w:rPr>
          <w:b/>
          <w:bCs/>
          <w:spacing w:val="-11"/>
        </w:rPr>
        <w:t>偏离</w:t>
      </w:r>
    </w:p>
    <w:p w14:paraId="2E14AEAB">
      <w:pPr>
        <w:pStyle w:val="2"/>
        <w:spacing w:before="97" w:line="293" w:lineRule="auto"/>
        <w:ind w:firstLine="483"/>
        <w:rPr>
          <w:sz w:val="24"/>
          <w:szCs w:val="24"/>
        </w:rPr>
      </w:pPr>
      <w:r>
        <w:rPr>
          <w:spacing w:val="4"/>
          <w:sz w:val="24"/>
          <w:szCs w:val="24"/>
        </w:rPr>
        <w:t>参选人须知前附表允许比选响应文件偏离比选文件某些要求的，偏离应当符合比选</w:t>
      </w:r>
      <w:r>
        <w:rPr>
          <w:spacing w:val="13"/>
          <w:sz w:val="24"/>
          <w:szCs w:val="24"/>
        </w:rPr>
        <w:t xml:space="preserve"> </w:t>
      </w:r>
      <w:r>
        <w:rPr>
          <w:spacing w:val="-4"/>
          <w:sz w:val="24"/>
          <w:szCs w:val="24"/>
        </w:rPr>
        <w:t>文件规定的偏离范围和幅度。</w:t>
      </w:r>
    </w:p>
    <w:p w14:paraId="0359C882">
      <w:pPr>
        <w:spacing w:line="264" w:lineRule="auto"/>
        <w:rPr>
          <w:rFonts w:ascii="Arial"/>
          <w:sz w:val="21"/>
        </w:rPr>
      </w:pPr>
    </w:p>
    <w:p w14:paraId="50A0267D">
      <w:pPr>
        <w:pStyle w:val="2"/>
        <w:spacing w:before="104" w:line="222" w:lineRule="auto"/>
        <w:ind w:left="4008"/>
        <w:outlineLvl w:val="4"/>
        <w:rPr>
          <w:sz w:val="32"/>
          <w:szCs w:val="32"/>
        </w:rPr>
      </w:pPr>
      <w:r>
        <w:rPr>
          <w:spacing w:val="-10"/>
          <w:sz w:val="32"/>
          <w:szCs w:val="32"/>
        </w:rPr>
        <w:t>2.</w:t>
      </w:r>
      <w:r>
        <w:rPr>
          <w:spacing w:val="58"/>
          <w:sz w:val="32"/>
          <w:szCs w:val="32"/>
        </w:rPr>
        <w:t xml:space="preserve"> </w:t>
      </w:r>
      <w:r>
        <w:rPr>
          <w:spacing w:val="-10"/>
          <w:sz w:val="32"/>
          <w:szCs w:val="32"/>
        </w:rPr>
        <w:t>比选文件</w:t>
      </w:r>
    </w:p>
    <w:p w14:paraId="19C5DE56">
      <w:pPr>
        <w:pStyle w:val="2"/>
        <w:spacing w:before="49" w:line="222" w:lineRule="auto"/>
        <w:ind w:left="272"/>
        <w:outlineLvl w:val="5"/>
      </w:pPr>
      <w:r>
        <w:rPr>
          <w:b/>
          <w:bCs/>
          <w:spacing w:val="-9"/>
        </w:rPr>
        <w:t>2.1</w:t>
      </w:r>
      <w:r>
        <w:rPr>
          <w:spacing w:val="56"/>
        </w:rPr>
        <w:t xml:space="preserve"> </w:t>
      </w:r>
      <w:r>
        <w:rPr>
          <w:b/>
          <w:bCs/>
          <w:spacing w:val="-9"/>
        </w:rPr>
        <w:t>比选文件的组成</w:t>
      </w:r>
    </w:p>
    <w:p w14:paraId="1A1A018C">
      <w:pPr>
        <w:pStyle w:val="2"/>
        <w:spacing w:before="97" w:line="222" w:lineRule="auto"/>
        <w:ind w:left="476"/>
        <w:outlineLvl w:val="5"/>
        <w:rPr>
          <w:sz w:val="24"/>
          <w:szCs w:val="24"/>
        </w:rPr>
      </w:pPr>
      <w:r>
        <w:rPr>
          <w:spacing w:val="-5"/>
          <w:sz w:val="24"/>
          <w:szCs w:val="24"/>
        </w:rPr>
        <w:t>2.1.1 本比选文件包括：</w:t>
      </w:r>
    </w:p>
    <w:p w14:paraId="67D57C5E">
      <w:pPr>
        <w:pStyle w:val="2"/>
        <w:spacing w:before="111" w:line="222" w:lineRule="auto"/>
        <w:ind w:left="411"/>
        <w:rPr>
          <w:sz w:val="24"/>
          <w:szCs w:val="24"/>
        </w:rPr>
      </w:pPr>
      <w:r>
        <w:rPr>
          <w:spacing w:val="-8"/>
          <w:sz w:val="24"/>
          <w:szCs w:val="24"/>
        </w:rPr>
        <w:t>（1）比选公告；</w:t>
      </w:r>
    </w:p>
    <w:p w14:paraId="224B798F">
      <w:pPr>
        <w:pStyle w:val="2"/>
        <w:spacing w:before="112" w:line="222" w:lineRule="auto"/>
        <w:ind w:left="411"/>
        <w:rPr>
          <w:sz w:val="24"/>
          <w:szCs w:val="24"/>
        </w:rPr>
      </w:pPr>
      <w:r>
        <w:rPr>
          <w:spacing w:val="-7"/>
          <w:sz w:val="24"/>
          <w:szCs w:val="24"/>
        </w:rPr>
        <w:t>（2）参选人须知；</w:t>
      </w:r>
    </w:p>
    <w:p w14:paraId="2EBE74BF">
      <w:pPr>
        <w:pStyle w:val="2"/>
        <w:spacing w:before="111" w:line="222" w:lineRule="auto"/>
        <w:ind w:left="411"/>
        <w:rPr>
          <w:sz w:val="24"/>
          <w:szCs w:val="24"/>
        </w:rPr>
      </w:pPr>
      <w:r>
        <w:rPr>
          <w:spacing w:val="-8"/>
          <w:sz w:val="24"/>
          <w:szCs w:val="24"/>
        </w:rPr>
        <w:t>（3）评标办法；</w:t>
      </w:r>
    </w:p>
    <w:p w14:paraId="14041397">
      <w:pPr>
        <w:pStyle w:val="2"/>
        <w:spacing w:before="112" w:line="222" w:lineRule="auto"/>
        <w:ind w:left="411"/>
        <w:rPr>
          <w:sz w:val="24"/>
          <w:szCs w:val="24"/>
        </w:rPr>
      </w:pPr>
      <w:r>
        <w:rPr>
          <w:spacing w:val="-6"/>
          <w:sz w:val="24"/>
          <w:szCs w:val="24"/>
        </w:rPr>
        <w:t>（4）合同条款及格式；</w:t>
      </w:r>
    </w:p>
    <w:p w14:paraId="0BF4DC10">
      <w:pPr>
        <w:pStyle w:val="2"/>
        <w:spacing w:before="110" w:line="221" w:lineRule="auto"/>
        <w:ind w:left="411"/>
        <w:rPr>
          <w:sz w:val="24"/>
          <w:szCs w:val="24"/>
        </w:rPr>
      </w:pPr>
      <w:r>
        <w:rPr>
          <w:spacing w:val="-5"/>
          <w:sz w:val="24"/>
          <w:szCs w:val="24"/>
        </w:rPr>
        <w:t>（5）预算审核报告或工程量清单；</w:t>
      </w:r>
    </w:p>
    <w:p w14:paraId="6ECF022D">
      <w:pPr>
        <w:pStyle w:val="2"/>
        <w:spacing w:before="114" w:line="222" w:lineRule="auto"/>
        <w:ind w:left="411"/>
        <w:rPr>
          <w:sz w:val="24"/>
          <w:szCs w:val="24"/>
        </w:rPr>
      </w:pPr>
      <w:r>
        <w:rPr>
          <w:spacing w:val="-10"/>
          <w:sz w:val="24"/>
          <w:szCs w:val="24"/>
        </w:rPr>
        <w:t>（6）图纸；</w:t>
      </w:r>
    </w:p>
    <w:p w14:paraId="4E0E57CD">
      <w:pPr>
        <w:pStyle w:val="2"/>
        <w:spacing w:before="111" w:line="222" w:lineRule="auto"/>
        <w:ind w:left="411"/>
        <w:rPr>
          <w:sz w:val="24"/>
          <w:szCs w:val="24"/>
        </w:rPr>
      </w:pPr>
      <w:r>
        <w:rPr>
          <w:spacing w:val="-6"/>
          <w:sz w:val="24"/>
          <w:szCs w:val="24"/>
        </w:rPr>
        <w:t>（7）技术标准和要求；</w:t>
      </w:r>
    </w:p>
    <w:p w14:paraId="4471B52C">
      <w:pPr>
        <w:pStyle w:val="2"/>
        <w:spacing w:before="111" w:line="222" w:lineRule="auto"/>
        <w:ind w:left="411"/>
        <w:rPr>
          <w:sz w:val="24"/>
          <w:szCs w:val="24"/>
        </w:rPr>
      </w:pPr>
      <w:r>
        <w:rPr>
          <w:spacing w:val="-6"/>
          <w:sz w:val="24"/>
          <w:szCs w:val="24"/>
        </w:rPr>
        <w:t>（8）比选响应文件格式；</w:t>
      </w:r>
    </w:p>
    <w:p w14:paraId="4C3374F3">
      <w:pPr>
        <w:pStyle w:val="2"/>
        <w:spacing w:before="112" w:line="220" w:lineRule="auto"/>
        <w:ind w:left="411"/>
        <w:rPr>
          <w:sz w:val="24"/>
          <w:szCs w:val="24"/>
        </w:rPr>
      </w:pPr>
      <w:r>
        <w:rPr>
          <w:spacing w:val="-3"/>
          <w:sz w:val="24"/>
          <w:szCs w:val="24"/>
        </w:rPr>
        <w:t>（9）参选人须知前附表规定的其他材料。</w:t>
      </w:r>
    </w:p>
    <w:p w14:paraId="17A1EBF8">
      <w:pPr>
        <w:pStyle w:val="2"/>
        <w:spacing w:before="113" w:line="265" w:lineRule="auto"/>
        <w:ind w:left="14" w:firstLine="461"/>
        <w:rPr>
          <w:sz w:val="24"/>
          <w:szCs w:val="24"/>
        </w:rPr>
      </w:pPr>
      <w:r>
        <w:rPr>
          <w:spacing w:val="-1"/>
          <w:sz w:val="24"/>
          <w:szCs w:val="24"/>
        </w:rPr>
        <w:t>2.1.2 根据本章第</w:t>
      </w:r>
      <w:r>
        <w:rPr>
          <w:spacing w:val="-16"/>
          <w:sz w:val="24"/>
          <w:szCs w:val="24"/>
        </w:rPr>
        <w:t xml:space="preserve"> </w:t>
      </w:r>
      <w:r>
        <w:rPr>
          <w:spacing w:val="-1"/>
          <w:sz w:val="24"/>
          <w:szCs w:val="24"/>
        </w:rPr>
        <w:t>1.10</w:t>
      </w:r>
      <w:r>
        <w:rPr>
          <w:spacing w:val="-45"/>
          <w:sz w:val="24"/>
          <w:szCs w:val="24"/>
        </w:rPr>
        <w:t xml:space="preserve"> </w:t>
      </w:r>
      <w:r>
        <w:rPr>
          <w:spacing w:val="-1"/>
          <w:sz w:val="24"/>
          <w:szCs w:val="24"/>
        </w:rPr>
        <w:t>款、第</w:t>
      </w:r>
      <w:r>
        <w:rPr>
          <w:spacing w:val="-47"/>
          <w:sz w:val="24"/>
          <w:szCs w:val="24"/>
        </w:rPr>
        <w:t xml:space="preserve"> </w:t>
      </w:r>
      <w:r>
        <w:rPr>
          <w:spacing w:val="-1"/>
          <w:sz w:val="24"/>
          <w:szCs w:val="24"/>
        </w:rPr>
        <w:t>2.2</w:t>
      </w:r>
      <w:r>
        <w:rPr>
          <w:spacing w:val="-45"/>
          <w:sz w:val="24"/>
          <w:szCs w:val="24"/>
        </w:rPr>
        <w:t xml:space="preserve"> </w:t>
      </w:r>
      <w:r>
        <w:rPr>
          <w:spacing w:val="-1"/>
          <w:sz w:val="24"/>
          <w:szCs w:val="24"/>
        </w:rPr>
        <w:t>款对比选文件所作的澄清、修改，构成比选文件</w:t>
      </w:r>
      <w:r>
        <w:rPr>
          <w:sz w:val="24"/>
          <w:szCs w:val="24"/>
        </w:rPr>
        <w:t xml:space="preserve"> </w:t>
      </w:r>
      <w:r>
        <w:rPr>
          <w:spacing w:val="-9"/>
          <w:sz w:val="24"/>
          <w:szCs w:val="24"/>
        </w:rPr>
        <w:t>的组成部分。</w:t>
      </w:r>
    </w:p>
    <w:p w14:paraId="621786B9">
      <w:pPr>
        <w:pStyle w:val="2"/>
        <w:spacing w:before="78" w:line="222" w:lineRule="auto"/>
        <w:ind w:left="409"/>
        <w:outlineLvl w:val="5"/>
      </w:pPr>
      <w:r>
        <w:rPr>
          <w:b/>
          <w:bCs/>
          <w:spacing w:val="-9"/>
        </w:rPr>
        <w:t>2.2</w:t>
      </w:r>
      <w:r>
        <w:rPr>
          <w:spacing w:val="56"/>
        </w:rPr>
        <w:t xml:space="preserve"> </w:t>
      </w:r>
      <w:r>
        <w:rPr>
          <w:b/>
          <w:bCs/>
          <w:spacing w:val="-9"/>
        </w:rPr>
        <w:t>比选文件的修改</w:t>
      </w:r>
    </w:p>
    <w:p w14:paraId="07EFCC28">
      <w:pPr>
        <w:pStyle w:val="2"/>
        <w:spacing w:before="96" w:line="264" w:lineRule="auto"/>
        <w:ind w:left="28" w:firstLine="448"/>
        <w:rPr>
          <w:sz w:val="24"/>
          <w:szCs w:val="24"/>
        </w:rPr>
      </w:pPr>
      <w:r>
        <w:rPr>
          <w:spacing w:val="4"/>
          <w:sz w:val="24"/>
          <w:szCs w:val="24"/>
        </w:rPr>
        <w:t>2.2.1 比选发起人可以书面形式修改比选文件，修改的比选文件内容的发布时间见</w:t>
      </w:r>
      <w:r>
        <w:rPr>
          <w:spacing w:val="9"/>
          <w:sz w:val="24"/>
          <w:szCs w:val="24"/>
        </w:rPr>
        <w:t xml:space="preserve"> </w:t>
      </w:r>
      <w:r>
        <w:rPr>
          <w:spacing w:val="-5"/>
          <w:sz w:val="24"/>
          <w:szCs w:val="24"/>
        </w:rPr>
        <w:t>比选人须知前附表（若有）。如若在该时间之后发布，将相应延长比选响</w:t>
      </w:r>
      <w:r>
        <w:rPr>
          <w:spacing w:val="-6"/>
          <w:sz w:val="24"/>
          <w:szCs w:val="24"/>
        </w:rPr>
        <w:t>应截止时间。</w:t>
      </w:r>
    </w:p>
    <w:p w14:paraId="65FCA24A">
      <w:pPr>
        <w:pStyle w:val="2"/>
        <w:spacing w:before="113" w:line="279" w:lineRule="auto"/>
        <w:ind w:firstLine="476"/>
        <w:rPr>
          <w:sz w:val="24"/>
          <w:szCs w:val="24"/>
        </w:rPr>
      </w:pPr>
      <w:r>
        <w:rPr>
          <w:spacing w:val="2"/>
          <w:sz w:val="24"/>
          <w:szCs w:val="24"/>
        </w:rPr>
        <w:t>2.2.2</w:t>
      </w:r>
      <w:r>
        <w:rPr>
          <w:spacing w:val="46"/>
          <w:sz w:val="24"/>
          <w:szCs w:val="24"/>
        </w:rPr>
        <w:t xml:space="preserve"> </w:t>
      </w:r>
      <w:r>
        <w:rPr>
          <w:spacing w:val="2"/>
          <w:sz w:val="24"/>
          <w:szCs w:val="24"/>
        </w:rPr>
        <w:t>因该项目实行资格后审，</w:t>
      </w:r>
      <w:r>
        <w:rPr>
          <w:spacing w:val="-66"/>
          <w:sz w:val="24"/>
          <w:szCs w:val="24"/>
        </w:rPr>
        <w:t xml:space="preserve"> </w:t>
      </w:r>
      <w:r>
        <w:rPr>
          <w:spacing w:val="2"/>
          <w:sz w:val="24"/>
          <w:szCs w:val="24"/>
        </w:rPr>
        <w:t>比选发起人的比选文件及</w:t>
      </w:r>
      <w:r>
        <w:rPr>
          <w:spacing w:val="1"/>
          <w:sz w:val="24"/>
          <w:szCs w:val="24"/>
        </w:rPr>
        <w:t>澄清、修改等内容在媒体</w:t>
      </w:r>
      <w:r>
        <w:rPr>
          <w:sz w:val="24"/>
          <w:szCs w:val="24"/>
        </w:rPr>
        <w:t xml:space="preserve"> </w:t>
      </w:r>
      <w:r>
        <w:rPr>
          <w:spacing w:val="4"/>
          <w:sz w:val="24"/>
          <w:szCs w:val="24"/>
        </w:rPr>
        <w:t>上发布就视同潜在参选人已经收到该部分内容，请潜在参选人比选响应前主动关注相应</w:t>
      </w:r>
      <w:r>
        <w:rPr>
          <w:spacing w:val="9"/>
          <w:sz w:val="24"/>
          <w:szCs w:val="24"/>
        </w:rPr>
        <w:t xml:space="preserve"> </w:t>
      </w:r>
      <w:r>
        <w:rPr>
          <w:spacing w:val="-7"/>
          <w:sz w:val="24"/>
          <w:szCs w:val="24"/>
        </w:rPr>
        <w:t>媒体的内容。</w:t>
      </w:r>
    </w:p>
    <w:p w14:paraId="0956E2DC">
      <w:pPr>
        <w:pStyle w:val="2"/>
        <w:spacing w:before="79" w:line="222" w:lineRule="auto"/>
        <w:ind w:left="409"/>
        <w:outlineLvl w:val="5"/>
        <w:rPr>
          <w:sz w:val="24"/>
          <w:szCs w:val="24"/>
        </w:rPr>
      </w:pPr>
      <w:r>
        <w:rPr>
          <w:b/>
          <w:bCs/>
          <w:spacing w:val="-6"/>
        </w:rPr>
        <w:t>2.3</w:t>
      </w:r>
      <w:r>
        <w:rPr>
          <w:spacing w:val="69"/>
        </w:rPr>
        <w:t xml:space="preserve"> </w:t>
      </w:r>
      <w:r>
        <w:rPr>
          <w:b/>
          <w:bCs/>
          <w:spacing w:val="-6"/>
        </w:rPr>
        <w:t>比选响应截止时间：</w:t>
      </w:r>
      <w:r>
        <w:rPr>
          <w:spacing w:val="-6"/>
          <w:sz w:val="24"/>
          <w:szCs w:val="24"/>
        </w:rPr>
        <w:t>见参选人须知前附表。</w:t>
      </w:r>
    </w:p>
    <w:p w14:paraId="6266F6B8">
      <w:pPr>
        <w:pStyle w:val="2"/>
        <w:spacing w:before="98" w:line="196" w:lineRule="auto"/>
        <w:ind w:right="1"/>
        <w:jc w:val="right"/>
        <w:outlineLvl w:val="5"/>
        <w:rPr>
          <w:sz w:val="24"/>
          <w:szCs w:val="24"/>
        </w:rPr>
      </w:pPr>
      <w:r>
        <w:rPr>
          <w:b/>
          <w:bCs/>
          <w:spacing w:val="-1"/>
        </w:rPr>
        <w:t>2.4</w:t>
      </w:r>
      <w:r>
        <w:rPr>
          <w:spacing w:val="-26"/>
        </w:rPr>
        <w:t xml:space="preserve"> </w:t>
      </w:r>
      <w:r>
        <w:rPr>
          <w:b/>
          <w:bCs/>
          <w:spacing w:val="-1"/>
          <w:sz w:val="24"/>
          <w:szCs w:val="24"/>
        </w:rPr>
        <w:t>比选文件、预算审核报告或工程量清单、图纸等比选资料的发布和获取方</w:t>
      </w:r>
      <w:r>
        <w:rPr>
          <w:b/>
          <w:bCs/>
          <w:spacing w:val="-2"/>
          <w:sz w:val="24"/>
          <w:szCs w:val="24"/>
        </w:rPr>
        <w:t>式:见</w:t>
      </w:r>
    </w:p>
    <w:p w14:paraId="268D411C">
      <w:pPr>
        <w:pStyle w:val="2"/>
        <w:spacing w:before="102" w:line="222" w:lineRule="auto"/>
        <w:ind w:left="4"/>
        <w:rPr>
          <w:sz w:val="24"/>
          <w:szCs w:val="24"/>
        </w:rPr>
      </w:pPr>
      <w:r>
        <w:rPr>
          <w:spacing w:val="-4"/>
          <w:sz w:val="24"/>
          <w:szCs w:val="24"/>
        </w:rPr>
        <w:t>参</w:t>
      </w:r>
      <w:r>
        <w:rPr>
          <w:b/>
          <w:bCs/>
          <w:spacing w:val="-4"/>
          <w:sz w:val="24"/>
          <w:szCs w:val="24"/>
        </w:rPr>
        <w:t>选人须知前附表。</w:t>
      </w:r>
    </w:p>
    <w:p w14:paraId="2E3B643E">
      <w:pPr>
        <w:spacing w:line="337" w:lineRule="auto"/>
        <w:rPr>
          <w:rFonts w:ascii="Arial"/>
          <w:sz w:val="21"/>
        </w:rPr>
      </w:pPr>
    </w:p>
    <w:p w14:paraId="3E1AB464">
      <w:pPr>
        <w:pStyle w:val="2"/>
        <w:spacing w:before="104" w:line="222" w:lineRule="auto"/>
        <w:ind w:left="3451"/>
        <w:outlineLvl w:val="4"/>
        <w:rPr>
          <w:sz w:val="32"/>
          <w:szCs w:val="32"/>
        </w:rPr>
      </w:pPr>
      <w:r>
        <w:rPr>
          <w:spacing w:val="-9"/>
          <w:sz w:val="32"/>
          <w:szCs w:val="32"/>
        </w:rPr>
        <w:t>3.</w:t>
      </w:r>
      <w:r>
        <w:rPr>
          <w:spacing w:val="62"/>
          <w:sz w:val="32"/>
          <w:szCs w:val="32"/>
        </w:rPr>
        <w:t xml:space="preserve"> </w:t>
      </w:r>
      <w:r>
        <w:rPr>
          <w:spacing w:val="-9"/>
          <w:sz w:val="32"/>
          <w:szCs w:val="32"/>
        </w:rPr>
        <w:t>比选响应文件</w:t>
      </w:r>
    </w:p>
    <w:p w14:paraId="5329E005">
      <w:pPr>
        <w:pStyle w:val="2"/>
        <w:spacing w:before="50" w:line="222" w:lineRule="auto"/>
        <w:ind w:left="411"/>
        <w:outlineLvl w:val="5"/>
      </w:pPr>
      <w:r>
        <w:rPr>
          <w:b/>
          <w:bCs/>
          <w:spacing w:val="-8"/>
        </w:rPr>
        <w:t>3.1</w:t>
      </w:r>
      <w:r>
        <w:rPr>
          <w:spacing w:val="56"/>
        </w:rPr>
        <w:t xml:space="preserve"> </w:t>
      </w:r>
      <w:r>
        <w:rPr>
          <w:b/>
          <w:bCs/>
          <w:spacing w:val="-8"/>
        </w:rPr>
        <w:t>比选响应文件的组成</w:t>
      </w:r>
    </w:p>
    <w:p w14:paraId="4D4CBBD3">
      <w:pPr>
        <w:spacing w:line="222" w:lineRule="auto"/>
        <w:sectPr>
          <w:footerReference r:id="rId15" w:type="default"/>
          <w:pgSz w:w="11906" w:h="16839"/>
          <w:pgMar w:top="1425" w:right="1303" w:bottom="1359" w:left="1319" w:header="0" w:footer="1198" w:gutter="0"/>
          <w:cols w:space="720" w:num="1"/>
        </w:sectPr>
      </w:pPr>
    </w:p>
    <w:p w14:paraId="08D7AD0C">
      <w:pPr>
        <w:pStyle w:val="2"/>
        <w:spacing w:before="49" w:line="222" w:lineRule="auto"/>
        <w:ind w:left="485"/>
        <w:outlineLvl w:val="5"/>
        <w:rPr>
          <w:sz w:val="24"/>
          <w:szCs w:val="24"/>
        </w:rPr>
      </w:pPr>
      <w:r>
        <w:rPr>
          <w:spacing w:val="-6"/>
          <w:sz w:val="24"/>
          <w:szCs w:val="24"/>
        </w:rPr>
        <w:t>3.1.1 比选响应文件应包括下列内容：</w:t>
      </w:r>
    </w:p>
    <w:p w14:paraId="057E1110">
      <w:pPr>
        <w:pStyle w:val="2"/>
        <w:spacing w:before="111" w:line="222" w:lineRule="auto"/>
        <w:ind w:left="418"/>
        <w:rPr>
          <w:sz w:val="24"/>
          <w:szCs w:val="24"/>
        </w:rPr>
      </w:pPr>
      <w:r>
        <w:rPr>
          <w:spacing w:val="-9"/>
          <w:sz w:val="24"/>
          <w:szCs w:val="24"/>
        </w:rPr>
        <w:t>（1）</w:t>
      </w:r>
      <w:r>
        <w:rPr>
          <w:spacing w:val="49"/>
          <w:sz w:val="24"/>
          <w:szCs w:val="24"/>
        </w:rPr>
        <w:t xml:space="preserve"> </w:t>
      </w:r>
      <w:r>
        <w:rPr>
          <w:spacing w:val="-9"/>
          <w:sz w:val="24"/>
          <w:szCs w:val="24"/>
        </w:rPr>
        <w:t>比选响应文件封面；</w:t>
      </w:r>
    </w:p>
    <w:p w14:paraId="40BD1D30">
      <w:pPr>
        <w:pStyle w:val="2"/>
        <w:spacing w:before="111" w:line="222" w:lineRule="auto"/>
        <w:ind w:left="418"/>
        <w:rPr>
          <w:sz w:val="24"/>
          <w:szCs w:val="24"/>
        </w:rPr>
      </w:pPr>
      <w:r>
        <w:rPr>
          <w:spacing w:val="-11"/>
          <w:sz w:val="24"/>
          <w:szCs w:val="24"/>
        </w:rPr>
        <w:t>（2）</w:t>
      </w:r>
      <w:r>
        <w:rPr>
          <w:spacing w:val="45"/>
          <w:sz w:val="24"/>
          <w:szCs w:val="24"/>
        </w:rPr>
        <w:t xml:space="preserve"> </w:t>
      </w:r>
      <w:r>
        <w:rPr>
          <w:spacing w:val="-11"/>
          <w:sz w:val="24"/>
          <w:szCs w:val="24"/>
        </w:rPr>
        <w:t>比选响应函；</w:t>
      </w:r>
    </w:p>
    <w:p w14:paraId="52F60802">
      <w:pPr>
        <w:pStyle w:val="2"/>
        <w:spacing w:before="111" w:line="223" w:lineRule="auto"/>
        <w:ind w:left="418"/>
        <w:rPr>
          <w:sz w:val="24"/>
          <w:szCs w:val="24"/>
        </w:rPr>
      </w:pPr>
      <w:r>
        <w:rPr>
          <w:spacing w:val="-7"/>
          <w:sz w:val="24"/>
          <w:szCs w:val="24"/>
        </w:rPr>
        <w:t>（3）</w:t>
      </w:r>
      <w:r>
        <w:rPr>
          <w:spacing w:val="45"/>
          <w:sz w:val="24"/>
          <w:szCs w:val="24"/>
        </w:rPr>
        <w:t xml:space="preserve"> </w:t>
      </w:r>
      <w:r>
        <w:rPr>
          <w:spacing w:val="-7"/>
          <w:sz w:val="24"/>
          <w:szCs w:val="24"/>
        </w:rPr>
        <w:t>比选响应函附录</w:t>
      </w:r>
    </w:p>
    <w:p w14:paraId="34789AA9">
      <w:pPr>
        <w:pStyle w:val="2"/>
        <w:spacing w:before="94" w:line="222" w:lineRule="auto"/>
        <w:ind w:left="418"/>
        <w:rPr>
          <w:sz w:val="24"/>
          <w:szCs w:val="24"/>
        </w:rPr>
      </w:pPr>
      <w:r>
        <w:rPr>
          <w:spacing w:val="-5"/>
          <w:sz w:val="24"/>
          <w:szCs w:val="24"/>
        </w:rPr>
        <w:t>（4） 技术响应承诺书</w:t>
      </w:r>
    </w:p>
    <w:p w14:paraId="34D951CD">
      <w:pPr>
        <w:pStyle w:val="2"/>
        <w:spacing w:before="90" w:line="222" w:lineRule="auto"/>
        <w:ind w:left="418"/>
        <w:rPr>
          <w:sz w:val="24"/>
          <w:szCs w:val="24"/>
        </w:rPr>
      </w:pPr>
      <w:r>
        <w:rPr>
          <w:spacing w:val="-8"/>
          <w:sz w:val="24"/>
          <w:szCs w:val="24"/>
        </w:rPr>
        <w:t>（5）</w:t>
      </w:r>
      <w:r>
        <w:rPr>
          <w:spacing w:val="49"/>
          <w:sz w:val="24"/>
          <w:szCs w:val="24"/>
        </w:rPr>
        <w:t xml:space="preserve"> </w:t>
      </w:r>
      <w:r>
        <w:rPr>
          <w:spacing w:val="-8"/>
          <w:sz w:val="24"/>
          <w:szCs w:val="24"/>
        </w:rPr>
        <w:t>比选响应诚信承诺书</w:t>
      </w:r>
    </w:p>
    <w:p w14:paraId="6A77693C">
      <w:pPr>
        <w:pStyle w:val="2"/>
        <w:spacing w:before="92" w:line="222" w:lineRule="auto"/>
        <w:ind w:left="418"/>
        <w:rPr>
          <w:sz w:val="24"/>
          <w:szCs w:val="24"/>
        </w:rPr>
      </w:pPr>
      <w:r>
        <w:rPr>
          <w:spacing w:val="-1"/>
          <w:sz w:val="24"/>
          <w:szCs w:val="24"/>
        </w:rPr>
        <w:t>（6） 资质动态核查证明，投标日当周的核查证明（若</w:t>
      </w:r>
      <w:r>
        <w:rPr>
          <w:spacing w:val="-2"/>
          <w:sz w:val="24"/>
          <w:szCs w:val="24"/>
        </w:rPr>
        <w:t>需要）</w:t>
      </w:r>
    </w:p>
    <w:p w14:paraId="744BA9D2">
      <w:pPr>
        <w:pStyle w:val="2"/>
        <w:spacing w:before="91" w:line="255" w:lineRule="auto"/>
        <w:ind w:left="158" w:right="4827" w:firstLine="260"/>
        <w:rPr>
          <w:sz w:val="24"/>
          <w:szCs w:val="24"/>
        </w:rPr>
      </w:pPr>
      <w:r>
        <w:rPr>
          <w:spacing w:val="-7"/>
          <w:sz w:val="24"/>
          <w:szCs w:val="24"/>
        </w:rPr>
        <w:t>（7）</w:t>
      </w:r>
      <w:r>
        <w:rPr>
          <w:spacing w:val="49"/>
          <w:sz w:val="24"/>
          <w:szCs w:val="24"/>
        </w:rPr>
        <w:t xml:space="preserve"> </w:t>
      </w:r>
      <w:r>
        <w:rPr>
          <w:b/>
          <w:bCs/>
          <w:spacing w:val="-7"/>
          <w:sz w:val="24"/>
          <w:szCs w:val="24"/>
        </w:rPr>
        <w:t>比选文件要求提供的其它资料</w:t>
      </w:r>
      <w:r>
        <w:rPr>
          <w:spacing w:val="-7"/>
          <w:sz w:val="24"/>
          <w:szCs w:val="24"/>
        </w:rPr>
        <w:t>。</w:t>
      </w:r>
      <w:r>
        <w:rPr>
          <w:sz w:val="24"/>
          <w:szCs w:val="24"/>
        </w:rPr>
        <w:t xml:space="preserve"> </w:t>
      </w:r>
      <w:r>
        <w:rPr>
          <w:b/>
          <w:bCs/>
          <w:spacing w:val="-14"/>
          <w:sz w:val="24"/>
          <w:szCs w:val="24"/>
        </w:rPr>
        <w:t>[注]:</w:t>
      </w:r>
    </w:p>
    <w:p w14:paraId="6E70EA6F">
      <w:pPr>
        <w:pStyle w:val="2"/>
        <w:spacing w:before="140" w:line="287" w:lineRule="auto"/>
        <w:ind w:left="23" w:hanging="23"/>
        <w:rPr>
          <w:rFonts w:ascii="宋体" w:hAnsi="宋体" w:eastAsia="宋体" w:cs="宋体"/>
          <w:sz w:val="24"/>
          <w:szCs w:val="24"/>
        </w:rPr>
      </w:pPr>
      <w:r>
        <w:rPr>
          <w:spacing w:val="1"/>
          <w:sz w:val="24"/>
          <w:szCs w:val="24"/>
        </w:rPr>
        <w:t>①（6）</w:t>
      </w:r>
      <w:r>
        <w:rPr>
          <w:rFonts w:ascii="宋体" w:hAnsi="宋体" w:eastAsia="宋体" w:cs="宋体"/>
          <w:spacing w:val="1"/>
          <w:sz w:val="24"/>
          <w:szCs w:val="24"/>
        </w:rPr>
        <w:t>要求的文件从浙江省建筑市场监管公共服务系统下载符合当前项目要求的资质证</w:t>
      </w:r>
      <w:r>
        <w:rPr>
          <w:rFonts w:ascii="宋体" w:hAnsi="宋体" w:eastAsia="宋体" w:cs="宋体"/>
          <w:spacing w:val="9"/>
          <w:sz w:val="24"/>
          <w:szCs w:val="24"/>
        </w:rPr>
        <w:t xml:space="preserve"> </w:t>
      </w:r>
      <w:r>
        <w:rPr>
          <w:rFonts w:ascii="宋体" w:hAnsi="宋体" w:eastAsia="宋体" w:cs="宋体"/>
          <w:spacing w:val="-4"/>
          <w:sz w:val="24"/>
          <w:szCs w:val="24"/>
        </w:rPr>
        <w:t>明后上传到招必得-建易招标采购平台。</w:t>
      </w:r>
    </w:p>
    <w:p w14:paraId="1F8BF10B">
      <w:pPr>
        <w:pStyle w:val="2"/>
        <w:spacing w:before="98" w:line="265" w:lineRule="auto"/>
        <w:ind w:left="6" w:hanging="7"/>
        <w:rPr>
          <w:sz w:val="24"/>
          <w:szCs w:val="24"/>
        </w:rPr>
      </w:pPr>
      <w:r>
        <w:rPr>
          <w:spacing w:val="3"/>
          <w:sz w:val="24"/>
          <w:szCs w:val="24"/>
        </w:rPr>
        <w:t>②参</w:t>
      </w:r>
      <w:r>
        <w:rPr>
          <w:spacing w:val="3"/>
          <w:sz w:val="24"/>
          <w:szCs w:val="24"/>
          <w:u w:val="single" w:color="auto"/>
        </w:rPr>
        <w:t>加本项目比选响应的企业，实行比选响应承诺制，</w:t>
      </w:r>
      <w:r>
        <w:rPr>
          <w:spacing w:val="-65"/>
          <w:sz w:val="24"/>
          <w:szCs w:val="24"/>
          <w:u w:val="single" w:color="auto"/>
        </w:rPr>
        <w:t xml:space="preserve"> </w:t>
      </w:r>
      <w:r>
        <w:rPr>
          <w:spacing w:val="3"/>
          <w:sz w:val="24"/>
          <w:szCs w:val="24"/>
          <w:u w:val="single" w:color="auto"/>
        </w:rPr>
        <w:t>比选响应时不需要企业提供营业</w:t>
      </w:r>
      <w:r>
        <w:rPr>
          <w:sz w:val="24"/>
          <w:szCs w:val="24"/>
        </w:rPr>
        <w:t xml:space="preserve"> </w:t>
      </w:r>
      <w:r>
        <w:rPr>
          <w:spacing w:val="11"/>
          <w:sz w:val="24"/>
          <w:szCs w:val="24"/>
          <w:u w:val="single" w:color="auto"/>
        </w:rPr>
        <w:t>执照、资质证书、安全生产许可证、项目负责人有关证件等原件及复印</w:t>
      </w:r>
      <w:r>
        <w:rPr>
          <w:spacing w:val="10"/>
          <w:sz w:val="24"/>
          <w:szCs w:val="24"/>
          <w:u w:val="single" w:color="auto"/>
        </w:rPr>
        <w:t>件；若企业中</w:t>
      </w:r>
      <w:r>
        <w:rPr>
          <w:sz w:val="24"/>
          <w:szCs w:val="24"/>
        </w:rPr>
        <w:t xml:space="preserve"> </w:t>
      </w:r>
      <w:r>
        <w:rPr>
          <w:spacing w:val="3"/>
          <w:sz w:val="24"/>
          <w:szCs w:val="24"/>
          <w:u w:val="single" w:color="auto"/>
        </w:rPr>
        <w:t>选，</w:t>
      </w:r>
      <w:r>
        <w:rPr>
          <w:spacing w:val="-64"/>
          <w:sz w:val="24"/>
          <w:szCs w:val="24"/>
          <w:u w:val="single" w:color="auto"/>
        </w:rPr>
        <w:t xml:space="preserve"> </w:t>
      </w:r>
      <w:r>
        <w:rPr>
          <w:spacing w:val="3"/>
          <w:sz w:val="24"/>
          <w:szCs w:val="24"/>
          <w:u w:val="single" w:color="auto"/>
        </w:rPr>
        <w:t>中选企业应在中选公示期间向比选发起人提供相关比选响应原</w:t>
      </w:r>
      <w:r>
        <w:rPr>
          <w:spacing w:val="2"/>
          <w:sz w:val="24"/>
          <w:szCs w:val="24"/>
          <w:u w:val="single" w:color="auto"/>
        </w:rPr>
        <w:t>件及复印件核查，审</w:t>
      </w:r>
      <w:r>
        <w:rPr>
          <w:sz w:val="24"/>
          <w:szCs w:val="24"/>
        </w:rPr>
        <w:t xml:space="preserve"> </w:t>
      </w:r>
      <w:r>
        <w:rPr>
          <w:spacing w:val="3"/>
          <w:sz w:val="24"/>
          <w:szCs w:val="24"/>
          <w:u w:val="single" w:color="auto"/>
        </w:rPr>
        <w:t>核通过后，</w:t>
      </w:r>
      <w:r>
        <w:rPr>
          <w:spacing w:val="-67"/>
          <w:sz w:val="24"/>
          <w:szCs w:val="24"/>
          <w:u w:val="single" w:color="auto"/>
        </w:rPr>
        <w:t xml:space="preserve"> </w:t>
      </w:r>
      <w:r>
        <w:rPr>
          <w:spacing w:val="3"/>
          <w:sz w:val="24"/>
          <w:szCs w:val="24"/>
          <w:u w:val="single" w:color="auto"/>
        </w:rPr>
        <w:t>比</w:t>
      </w:r>
      <w:r>
        <w:rPr>
          <w:spacing w:val="3"/>
          <w:sz w:val="24"/>
          <w:szCs w:val="24"/>
        </w:rPr>
        <w:t>选发起人发放中选通知书。若中选候选人在中选公示期间内</w:t>
      </w:r>
      <w:r>
        <w:rPr>
          <w:spacing w:val="2"/>
          <w:sz w:val="24"/>
          <w:szCs w:val="24"/>
        </w:rPr>
        <w:t>不提供原件或</w:t>
      </w:r>
      <w:r>
        <w:rPr>
          <w:sz w:val="24"/>
          <w:szCs w:val="24"/>
        </w:rPr>
        <w:t xml:space="preserve"> </w:t>
      </w:r>
      <w:r>
        <w:rPr>
          <w:spacing w:val="-3"/>
          <w:sz w:val="24"/>
          <w:szCs w:val="24"/>
        </w:rPr>
        <w:t>存在弄虚作假等行为的，则取消中选资格。</w:t>
      </w:r>
    </w:p>
    <w:p w14:paraId="15CB7251">
      <w:pPr>
        <w:pStyle w:val="2"/>
        <w:spacing w:before="73" w:line="259" w:lineRule="auto"/>
        <w:ind w:left="13" w:hanging="14"/>
        <w:rPr>
          <w:sz w:val="24"/>
          <w:szCs w:val="24"/>
        </w:rPr>
      </w:pPr>
      <w:r>
        <w:rPr>
          <w:spacing w:val="3"/>
          <w:sz w:val="24"/>
          <w:szCs w:val="24"/>
        </w:rPr>
        <w:t>③在中选后签订合同之前，</w:t>
      </w:r>
      <w:r>
        <w:rPr>
          <w:spacing w:val="-63"/>
          <w:sz w:val="24"/>
          <w:szCs w:val="24"/>
        </w:rPr>
        <w:t xml:space="preserve"> </w:t>
      </w:r>
      <w:r>
        <w:rPr>
          <w:spacing w:val="3"/>
          <w:sz w:val="24"/>
          <w:szCs w:val="24"/>
        </w:rPr>
        <w:t>由中选单位的拟派项目负责人根据比选文件要求组建项</w:t>
      </w:r>
      <w:r>
        <w:rPr>
          <w:spacing w:val="2"/>
          <w:sz w:val="24"/>
          <w:szCs w:val="24"/>
        </w:rPr>
        <w:t>目班</w:t>
      </w:r>
      <w:r>
        <w:rPr>
          <w:sz w:val="24"/>
          <w:szCs w:val="24"/>
        </w:rPr>
        <w:t xml:space="preserve"> </w:t>
      </w:r>
      <w:r>
        <w:rPr>
          <w:spacing w:val="4"/>
          <w:sz w:val="24"/>
          <w:szCs w:val="24"/>
        </w:rPr>
        <w:t>子管理人员，并报经比选发起人审核同意，组建后的项目班子管理人员在合同实施阶段</w:t>
      </w:r>
      <w:r>
        <w:rPr>
          <w:spacing w:val="2"/>
          <w:sz w:val="24"/>
          <w:szCs w:val="24"/>
        </w:rPr>
        <w:t xml:space="preserve"> </w:t>
      </w:r>
      <w:r>
        <w:rPr>
          <w:spacing w:val="-5"/>
          <w:sz w:val="24"/>
          <w:szCs w:val="24"/>
        </w:rPr>
        <w:t>不得变更，直至工程完工。</w:t>
      </w:r>
    </w:p>
    <w:p w14:paraId="50128687">
      <w:pPr>
        <w:pStyle w:val="2"/>
        <w:spacing w:before="72" w:line="220" w:lineRule="auto"/>
        <w:ind w:left="5"/>
        <w:outlineLvl w:val="5"/>
        <w:rPr>
          <w:sz w:val="24"/>
          <w:szCs w:val="24"/>
        </w:rPr>
      </w:pPr>
      <w:r>
        <w:rPr>
          <w:b/>
          <w:bCs/>
          <w:spacing w:val="-4"/>
          <w:sz w:val="24"/>
          <w:szCs w:val="24"/>
        </w:rPr>
        <w:t>3.1.2</w:t>
      </w:r>
      <w:r>
        <w:rPr>
          <w:spacing w:val="-30"/>
          <w:sz w:val="24"/>
          <w:szCs w:val="24"/>
        </w:rPr>
        <w:t xml:space="preserve"> </w:t>
      </w:r>
      <w:r>
        <w:rPr>
          <w:b/>
          <w:bCs/>
          <w:spacing w:val="-4"/>
          <w:sz w:val="24"/>
          <w:szCs w:val="24"/>
        </w:rPr>
        <w:t>构成比选响应文件的其他材料：</w:t>
      </w:r>
    </w:p>
    <w:p w14:paraId="32D0F598">
      <w:pPr>
        <w:pStyle w:val="2"/>
        <w:spacing w:before="55" w:line="222" w:lineRule="auto"/>
        <w:ind w:left="7"/>
        <w:outlineLvl w:val="5"/>
      </w:pPr>
      <w:r>
        <w:rPr>
          <w:b/>
          <w:bCs/>
          <w:spacing w:val="-9"/>
        </w:rPr>
        <w:t>3.2</w:t>
      </w:r>
      <w:r>
        <w:rPr>
          <w:spacing w:val="-9"/>
        </w:rPr>
        <w:t xml:space="preserve"> </w:t>
      </w:r>
      <w:r>
        <w:rPr>
          <w:b/>
          <w:bCs/>
          <w:spacing w:val="-9"/>
        </w:rPr>
        <w:t>比选响应文件的格式</w:t>
      </w:r>
    </w:p>
    <w:p w14:paraId="49358EA2">
      <w:pPr>
        <w:pStyle w:val="2"/>
        <w:spacing w:before="18" w:line="231" w:lineRule="auto"/>
        <w:ind w:left="10" w:right="105" w:firstLine="355"/>
        <w:rPr>
          <w:sz w:val="24"/>
          <w:szCs w:val="24"/>
        </w:rPr>
      </w:pPr>
      <w:r>
        <w:rPr>
          <w:spacing w:val="-4"/>
          <w:sz w:val="24"/>
          <w:szCs w:val="24"/>
        </w:rPr>
        <w:t>3.2.1 比选响应文件包括本须知</w:t>
      </w:r>
      <w:r>
        <w:rPr>
          <w:spacing w:val="-47"/>
          <w:sz w:val="24"/>
          <w:szCs w:val="24"/>
        </w:rPr>
        <w:t xml:space="preserve"> </w:t>
      </w:r>
      <w:r>
        <w:rPr>
          <w:spacing w:val="-4"/>
          <w:sz w:val="24"/>
          <w:szCs w:val="24"/>
        </w:rPr>
        <w:t>3.1 中规定的内容</w:t>
      </w:r>
      <w:r>
        <w:rPr>
          <w:b/>
          <w:bCs/>
          <w:spacing w:val="-4"/>
          <w:sz w:val="24"/>
          <w:szCs w:val="24"/>
        </w:rPr>
        <w:t>，</w:t>
      </w:r>
      <w:r>
        <w:rPr>
          <w:spacing w:val="-4"/>
          <w:sz w:val="24"/>
          <w:szCs w:val="24"/>
        </w:rPr>
        <w:t>参</w:t>
      </w:r>
      <w:r>
        <w:rPr>
          <w:b/>
          <w:bCs/>
          <w:spacing w:val="-4"/>
          <w:sz w:val="24"/>
          <w:szCs w:val="24"/>
        </w:rPr>
        <w:t>选人提交的比选响应文</w:t>
      </w:r>
      <w:r>
        <w:rPr>
          <w:b/>
          <w:bCs/>
          <w:spacing w:val="-5"/>
          <w:sz w:val="24"/>
          <w:szCs w:val="24"/>
        </w:rPr>
        <w:t>件全部</w:t>
      </w:r>
      <w:r>
        <w:rPr>
          <w:sz w:val="24"/>
          <w:szCs w:val="24"/>
        </w:rPr>
        <w:t xml:space="preserve"> </w:t>
      </w:r>
      <w:r>
        <w:rPr>
          <w:b/>
          <w:bCs/>
          <w:spacing w:val="-2"/>
          <w:sz w:val="24"/>
          <w:szCs w:val="24"/>
        </w:rPr>
        <w:t>采用电子文档，必须毫无例外地使用电子比选响应工具所提供的比选响应文</w:t>
      </w:r>
      <w:r>
        <w:rPr>
          <w:b/>
          <w:bCs/>
          <w:spacing w:val="-3"/>
          <w:sz w:val="24"/>
          <w:szCs w:val="24"/>
        </w:rPr>
        <w:t>件全部格</w:t>
      </w:r>
    </w:p>
    <w:p w14:paraId="587B30AF">
      <w:pPr>
        <w:pStyle w:val="2"/>
        <w:spacing w:before="24" w:line="230" w:lineRule="auto"/>
        <w:ind w:left="16" w:right="142" w:hanging="2"/>
        <w:rPr>
          <w:sz w:val="24"/>
          <w:szCs w:val="24"/>
        </w:rPr>
      </w:pPr>
      <w:r>
        <w:rPr>
          <w:b/>
          <w:bCs/>
          <w:spacing w:val="-2"/>
          <w:sz w:val="24"/>
          <w:szCs w:val="24"/>
        </w:rPr>
        <w:t>式。电子比选响应文件必须使用《建德市小额工程电子比选响应制作工</w:t>
      </w:r>
      <w:r>
        <w:rPr>
          <w:b/>
          <w:bCs/>
          <w:spacing w:val="-3"/>
          <w:sz w:val="24"/>
          <w:szCs w:val="24"/>
        </w:rPr>
        <w:t>具》制作（格式</w:t>
      </w:r>
      <w:r>
        <w:rPr>
          <w:sz w:val="24"/>
          <w:szCs w:val="24"/>
        </w:rPr>
        <w:t xml:space="preserve"> </w:t>
      </w:r>
      <w:r>
        <w:rPr>
          <w:b/>
          <w:bCs/>
          <w:spacing w:val="-6"/>
          <w:sz w:val="24"/>
          <w:szCs w:val="24"/>
        </w:rPr>
        <w:t>为*.加密文件）。网上递交的比选响应文件需用数字证书（CA）进行加密。</w:t>
      </w:r>
    </w:p>
    <w:p w14:paraId="25B96953">
      <w:pPr>
        <w:pStyle w:val="2"/>
        <w:spacing w:before="109" w:line="221" w:lineRule="auto"/>
        <w:jc w:val="right"/>
        <w:outlineLvl w:val="5"/>
        <w:rPr>
          <w:sz w:val="24"/>
          <w:szCs w:val="24"/>
        </w:rPr>
      </w:pPr>
      <w:r>
        <w:rPr>
          <w:b/>
          <w:bCs/>
          <w:spacing w:val="-1"/>
          <w:sz w:val="24"/>
          <w:szCs w:val="24"/>
        </w:rPr>
        <w:t>3.2.2</w:t>
      </w:r>
      <w:r>
        <w:rPr>
          <w:spacing w:val="-1"/>
          <w:sz w:val="24"/>
          <w:szCs w:val="24"/>
        </w:rPr>
        <w:t xml:space="preserve"> </w:t>
      </w:r>
      <w:r>
        <w:rPr>
          <w:b/>
          <w:bCs/>
          <w:spacing w:val="-1"/>
          <w:sz w:val="24"/>
          <w:szCs w:val="24"/>
        </w:rPr>
        <w:t>比选响应单位应当对比选文件有关工期、</w:t>
      </w:r>
      <w:r>
        <w:rPr>
          <w:b/>
          <w:bCs/>
          <w:spacing w:val="-2"/>
          <w:sz w:val="24"/>
          <w:szCs w:val="24"/>
        </w:rPr>
        <w:t>比选响应有效期、质量要求、技术标</w:t>
      </w:r>
    </w:p>
    <w:p w14:paraId="16950605">
      <w:pPr>
        <w:pStyle w:val="2"/>
        <w:spacing w:before="123" w:line="237" w:lineRule="auto"/>
        <w:ind w:left="7" w:right="4511" w:firstLine="3"/>
        <w:rPr>
          <w:sz w:val="24"/>
          <w:szCs w:val="24"/>
        </w:rPr>
      </w:pPr>
      <w:r>
        <w:rPr>
          <w:b/>
          <w:bCs/>
          <w:spacing w:val="-5"/>
          <w:sz w:val="24"/>
          <w:szCs w:val="24"/>
        </w:rPr>
        <w:t>准和要求、比选范围等实质性内容作出承诺。</w:t>
      </w:r>
      <w:r>
        <w:rPr>
          <w:spacing w:val="16"/>
          <w:sz w:val="24"/>
          <w:szCs w:val="24"/>
        </w:rPr>
        <w:t xml:space="preserve"> </w:t>
      </w:r>
      <w:r>
        <w:rPr>
          <w:b/>
          <w:bCs/>
          <w:spacing w:val="-5"/>
          <w:sz w:val="24"/>
          <w:szCs w:val="24"/>
        </w:rPr>
        <w:t>特别注意：</w:t>
      </w:r>
    </w:p>
    <w:p w14:paraId="3C6DF270">
      <w:pPr>
        <w:pStyle w:val="2"/>
        <w:spacing w:before="20" w:line="232" w:lineRule="auto"/>
        <w:ind w:left="16" w:hanging="8"/>
        <w:rPr>
          <w:sz w:val="24"/>
          <w:szCs w:val="24"/>
        </w:rPr>
      </w:pPr>
      <w:r>
        <w:rPr>
          <w:b/>
          <w:bCs/>
          <w:spacing w:val="-1"/>
          <w:sz w:val="24"/>
          <w:szCs w:val="24"/>
        </w:rPr>
        <w:t>（1）</w:t>
      </w:r>
      <w:r>
        <w:rPr>
          <w:spacing w:val="-1"/>
          <w:sz w:val="24"/>
          <w:szCs w:val="24"/>
        </w:rPr>
        <w:t>参</w:t>
      </w:r>
      <w:r>
        <w:rPr>
          <w:b/>
          <w:bCs/>
          <w:spacing w:val="-1"/>
          <w:sz w:val="24"/>
          <w:szCs w:val="24"/>
        </w:rPr>
        <w:t>选人不得对比选文件规定的比选响应文件</w:t>
      </w:r>
      <w:r>
        <w:rPr>
          <w:b/>
          <w:bCs/>
          <w:spacing w:val="-2"/>
          <w:sz w:val="24"/>
          <w:szCs w:val="24"/>
        </w:rPr>
        <w:t>格式中的内容进行删减或修改，否则作</w:t>
      </w:r>
      <w:r>
        <w:rPr>
          <w:sz w:val="24"/>
          <w:szCs w:val="24"/>
        </w:rPr>
        <w:t xml:space="preserve"> </w:t>
      </w:r>
      <w:r>
        <w:rPr>
          <w:b/>
          <w:bCs/>
          <w:spacing w:val="-5"/>
          <w:sz w:val="24"/>
          <w:szCs w:val="24"/>
        </w:rPr>
        <w:t>为无效比选响应处理。</w:t>
      </w:r>
    </w:p>
    <w:p w14:paraId="160D83C6">
      <w:pPr>
        <w:pStyle w:val="2"/>
        <w:spacing w:before="24" w:line="233" w:lineRule="auto"/>
        <w:ind w:left="10" w:hanging="2"/>
        <w:rPr>
          <w:sz w:val="24"/>
          <w:szCs w:val="24"/>
        </w:rPr>
      </w:pPr>
      <w:r>
        <w:rPr>
          <w:b/>
          <w:bCs/>
          <w:spacing w:val="-1"/>
          <w:sz w:val="24"/>
          <w:szCs w:val="24"/>
        </w:rPr>
        <w:t>（2）</w:t>
      </w:r>
      <w:r>
        <w:rPr>
          <w:spacing w:val="-1"/>
          <w:sz w:val="24"/>
          <w:szCs w:val="24"/>
        </w:rPr>
        <w:t>参</w:t>
      </w:r>
      <w:r>
        <w:rPr>
          <w:b/>
          <w:bCs/>
          <w:spacing w:val="-1"/>
          <w:sz w:val="24"/>
          <w:szCs w:val="24"/>
        </w:rPr>
        <w:t>选人可以在格式内容之外另行说明和增加</w:t>
      </w:r>
      <w:r>
        <w:rPr>
          <w:b/>
          <w:bCs/>
          <w:spacing w:val="-2"/>
          <w:sz w:val="24"/>
          <w:szCs w:val="24"/>
        </w:rPr>
        <w:t>相关内容，作为比选响应文件的组成部</w:t>
      </w:r>
      <w:r>
        <w:rPr>
          <w:sz w:val="24"/>
          <w:szCs w:val="24"/>
        </w:rPr>
        <w:t xml:space="preserve"> </w:t>
      </w:r>
      <w:r>
        <w:rPr>
          <w:b/>
          <w:bCs/>
          <w:sz w:val="24"/>
          <w:szCs w:val="24"/>
        </w:rPr>
        <w:t>分。另行说明或自行增加的内容以及按比选响应文件格式在空格（下划线）</w:t>
      </w:r>
      <w:r>
        <w:rPr>
          <w:spacing w:val="-57"/>
          <w:sz w:val="24"/>
          <w:szCs w:val="24"/>
        </w:rPr>
        <w:t xml:space="preserve"> </w:t>
      </w:r>
      <w:r>
        <w:rPr>
          <w:b/>
          <w:bCs/>
          <w:sz w:val="24"/>
          <w:szCs w:val="24"/>
        </w:rPr>
        <w:t>由</w:t>
      </w:r>
      <w:r>
        <w:rPr>
          <w:sz w:val="24"/>
          <w:szCs w:val="24"/>
        </w:rPr>
        <w:t>参</w:t>
      </w:r>
      <w:r>
        <w:rPr>
          <w:b/>
          <w:bCs/>
          <w:sz w:val="24"/>
          <w:szCs w:val="24"/>
        </w:rPr>
        <w:t>选人填</w:t>
      </w:r>
      <w:r>
        <w:rPr>
          <w:sz w:val="24"/>
          <w:szCs w:val="24"/>
        </w:rPr>
        <w:t xml:space="preserve"> </w:t>
      </w:r>
      <w:r>
        <w:rPr>
          <w:b/>
          <w:bCs/>
          <w:spacing w:val="-3"/>
          <w:sz w:val="24"/>
          <w:szCs w:val="24"/>
        </w:rPr>
        <w:t>写的内容，不得与比选文件的实质性内容相抵触。</w:t>
      </w:r>
    </w:p>
    <w:p w14:paraId="0C1359F4">
      <w:pPr>
        <w:pStyle w:val="2"/>
        <w:spacing w:before="25" w:line="230" w:lineRule="auto"/>
        <w:ind w:left="22" w:right="1" w:hanging="14"/>
        <w:rPr>
          <w:sz w:val="24"/>
          <w:szCs w:val="24"/>
        </w:rPr>
      </w:pPr>
      <w:r>
        <w:rPr>
          <w:b/>
          <w:bCs/>
          <w:spacing w:val="3"/>
          <w:sz w:val="24"/>
          <w:szCs w:val="24"/>
        </w:rPr>
        <w:t>（3）按比选响应文件格式在空格（下划线）</w:t>
      </w:r>
      <w:r>
        <w:rPr>
          <w:spacing w:val="-48"/>
          <w:sz w:val="24"/>
          <w:szCs w:val="24"/>
        </w:rPr>
        <w:t xml:space="preserve"> </w:t>
      </w:r>
      <w:r>
        <w:rPr>
          <w:b/>
          <w:bCs/>
          <w:spacing w:val="3"/>
          <w:sz w:val="24"/>
          <w:szCs w:val="24"/>
        </w:rPr>
        <w:t>由</w:t>
      </w:r>
      <w:r>
        <w:rPr>
          <w:spacing w:val="3"/>
          <w:sz w:val="24"/>
          <w:szCs w:val="24"/>
        </w:rPr>
        <w:t>参</w:t>
      </w:r>
      <w:r>
        <w:rPr>
          <w:b/>
          <w:bCs/>
          <w:spacing w:val="3"/>
          <w:sz w:val="24"/>
          <w:szCs w:val="24"/>
        </w:rPr>
        <w:t>选人填写的内容，确实没有需要填写</w:t>
      </w:r>
      <w:r>
        <w:rPr>
          <w:sz w:val="24"/>
          <w:szCs w:val="24"/>
        </w:rPr>
        <w:t xml:space="preserve"> </w:t>
      </w:r>
      <w:r>
        <w:rPr>
          <w:b/>
          <w:bCs/>
          <w:spacing w:val="-4"/>
          <w:sz w:val="24"/>
          <w:szCs w:val="24"/>
        </w:rPr>
        <w:t>的，可以在空格中用“/”标识。</w:t>
      </w:r>
    </w:p>
    <w:p w14:paraId="54BAB6D6">
      <w:pPr>
        <w:pStyle w:val="2"/>
        <w:spacing w:before="87" w:line="256" w:lineRule="auto"/>
        <w:ind w:left="13" w:right="23" w:hanging="5"/>
        <w:outlineLvl w:val="5"/>
        <w:rPr>
          <w:sz w:val="24"/>
          <w:szCs w:val="24"/>
        </w:rPr>
      </w:pPr>
      <w:r>
        <w:rPr>
          <w:b/>
          <w:bCs/>
          <w:spacing w:val="-2"/>
          <w:sz w:val="24"/>
          <w:szCs w:val="24"/>
        </w:rPr>
        <w:t>（4）比选响应文件应对比选文件提出的所有实质性要求和条件作出实质性响应，</w:t>
      </w:r>
      <w:r>
        <w:rPr>
          <w:b/>
          <w:bCs/>
          <w:spacing w:val="-3"/>
          <w:sz w:val="24"/>
          <w:szCs w:val="24"/>
        </w:rPr>
        <w:t>并且实</w:t>
      </w:r>
      <w:r>
        <w:rPr>
          <w:sz w:val="24"/>
          <w:szCs w:val="24"/>
        </w:rPr>
        <w:t xml:space="preserve"> </w:t>
      </w:r>
      <w:r>
        <w:rPr>
          <w:b/>
          <w:bCs/>
          <w:spacing w:val="-4"/>
          <w:sz w:val="24"/>
          <w:szCs w:val="24"/>
        </w:rPr>
        <w:t>质性响应的内容不得互相矛盾。</w:t>
      </w:r>
    </w:p>
    <w:p w14:paraId="38342A12">
      <w:pPr>
        <w:pStyle w:val="2"/>
        <w:spacing w:before="76" w:line="222" w:lineRule="auto"/>
        <w:ind w:left="486"/>
        <w:outlineLvl w:val="5"/>
      </w:pPr>
      <w:r>
        <w:rPr>
          <w:b/>
          <w:bCs/>
          <w:spacing w:val="-10"/>
        </w:rPr>
        <w:t>3.3</w:t>
      </w:r>
      <w:r>
        <w:rPr>
          <w:spacing w:val="56"/>
        </w:rPr>
        <w:t xml:space="preserve"> </w:t>
      </w:r>
      <w:r>
        <w:rPr>
          <w:b/>
          <w:bCs/>
          <w:spacing w:val="-10"/>
        </w:rPr>
        <w:t>比选响应报价</w:t>
      </w:r>
    </w:p>
    <w:p w14:paraId="4364432A">
      <w:pPr>
        <w:spacing w:line="222" w:lineRule="auto"/>
        <w:sectPr>
          <w:footerReference r:id="rId16" w:type="default"/>
          <w:pgSz w:w="11906" w:h="16839"/>
          <w:pgMar w:top="1425" w:right="1304" w:bottom="1359" w:left="1311" w:header="0" w:footer="1198" w:gutter="0"/>
          <w:cols w:space="720" w:num="1"/>
        </w:sectPr>
      </w:pPr>
    </w:p>
    <w:p w14:paraId="1C68621C">
      <w:pPr>
        <w:pStyle w:val="2"/>
        <w:spacing w:before="49" w:line="222" w:lineRule="auto"/>
        <w:ind w:left="478"/>
        <w:rPr>
          <w:sz w:val="24"/>
          <w:szCs w:val="24"/>
        </w:rPr>
      </w:pPr>
      <w:r>
        <w:rPr>
          <w:spacing w:val="-2"/>
          <w:sz w:val="24"/>
          <w:szCs w:val="24"/>
        </w:rPr>
        <w:t>3.3.1 参选人应按 “比选响应函”的要求填写。</w:t>
      </w:r>
    </w:p>
    <w:p w14:paraId="6BC4C279">
      <w:pPr>
        <w:pStyle w:val="2"/>
        <w:spacing w:before="109" w:line="264" w:lineRule="auto"/>
        <w:ind w:left="28" w:firstLine="450"/>
        <w:rPr>
          <w:sz w:val="24"/>
          <w:szCs w:val="24"/>
        </w:rPr>
      </w:pPr>
      <w:r>
        <w:rPr>
          <w:spacing w:val="3"/>
          <w:sz w:val="24"/>
          <w:szCs w:val="24"/>
        </w:rPr>
        <w:t>3.3.2</w:t>
      </w:r>
      <w:r>
        <w:rPr>
          <w:spacing w:val="49"/>
          <w:sz w:val="24"/>
          <w:szCs w:val="24"/>
        </w:rPr>
        <w:t xml:space="preserve"> </w:t>
      </w:r>
      <w:r>
        <w:rPr>
          <w:spacing w:val="3"/>
          <w:sz w:val="24"/>
          <w:szCs w:val="24"/>
        </w:rPr>
        <w:t>比选发起人设有最高比选响应限价的，参选人的比选响应报价不得超过最高</w:t>
      </w:r>
      <w:r>
        <w:rPr>
          <w:sz w:val="24"/>
          <w:szCs w:val="24"/>
        </w:rPr>
        <w:t xml:space="preserve"> </w:t>
      </w:r>
      <w:r>
        <w:rPr>
          <w:spacing w:val="-3"/>
          <w:sz w:val="24"/>
          <w:szCs w:val="24"/>
        </w:rPr>
        <w:t>比选响应限价，最高比选响应限价或其计算方法在比选人须知前附表</w:t>
      </w:r>
      <w:r>
        <w:rPr>
          <w:spacing w:val="-47"/>
          <w:sz w:val="24"/>
          <w:szCs w:val="24"/>
        </w:rPr>
        <w:t xml:space="preserve"> </w:t>
      </w:r>
      <w:r>
        <w:rPr>
          <w:spacing w:val="-4"/>
          <w:sz w:val="24"/>
          <w:szCs w:val="24"/>
        </w:rPr>
        <w:t>3.3.2 中载明。</w:t>
      </w:r>
    </w:p>
    <w:p w14:paraId="0A187C0E">
      <w:pPr>
        <w:pStyle w:val="2"/>
        <w:spacing w:before="80" w:line="222" w:lineRule="auto"/>
        <w:ind w:left="560"/>
        <w:outlineLvl w:val="5"/>
      </w:pPr>
      <w:r>
        <w:rPr>
          <w:b/>
          <w:bCs/>
          <w:spacing w:val="-9"/>
        </w:rPr>
        <w:t>3.4</w:t>
      </w:r>
      <w:r>
        <w:rPr>
          <w:spacing w:val="54"/>
        </w:rPr>
        <w:t xml:space="preserve"> </w:t>
      </w:r>
      <w:r>
        <w:rPr>
          <w:b/>
          <w:bCs/>
          <w:spacing w:val="-9"/>
        </w:rPr>
        <w:t>比选响应有效期</w:t>
      </w:r>
    </w:p>
    <w:p w14:paraId="4127C000">
      <w:pPr>
        <w:pStyle w:val="2"/>
        <w:spacing w:before="96" w:line="222" w:lineRule="auto"/>
        <w:ind w:left="478"/>
        <w:rPr>
          <w:sz w:val="24"/>
          <w:szCs w:val="24"/>
        </w:rPr>
      </w:pPr>
      <w:r>
        <w:rPr>
          <w:spacing w:val="-2"/>
          <w:sz w:val="24"/>
          <w:szCs w:val="24"/>
        </w:rPr>
        <w:t>3.4.1 除参选人须知前附表另有规定外，比选响应有效期为</w:t>
      </w:r>
      <w:r>
        <w:rPr>
          <w:spacing w:val="-33"/>
          <w:sz w:val="24"/>
          <w:szCs w:val="24"/>
        </w:rPr>
        <w:t xml:space="preserve"> </w:t>
      </w:r>
      <w:r>
        <w:rPr>
          <w:spacing w:val="-2"/>
          <w:sz w:val="24"/>
          <w:szCs w:val="24"/>
        </w:rPr>
        <w:t>60</w:t>
      </w:r>
      <w:r>
        <w:rPr>
          <w:spacing w:val="-43"/>
          <w:sz w:val="24"/>
          <w:szCs w:val="24"/>
        </w:rPr>
        <w:t xml:space="preserve"> </w:t>
      </w:r>
      <w:r>
        <w:rPr>
          <w:spacing w:val="-2"/>
          <w:sz w:val="24"/>
          <w:szCs w:val="24"/>
        </w:rPr>
        <w:t>天。</w:t>
      </w:r>
    </w:p>
    <w:p w14:paraId="11D36EB4">
      <w:pPr>
        <w:pStyle w:val="2"/>
        <w:spacing w:before="112" w:line="265" w:lineRule="auto"/>
        <w:ind w:firstLine="477"/>
        <w:rPr>
          <w:sz w:val="24"/>
          <w:szCs w:val="24"/>
        </w:rPr>
      </w:pPr>
      <w:r>
        <w:rPr>
          <w:spacing w:val="5"/>
          <w:sz w:val="24"/>
          <w:szCs w:val="24"/>
        </w:rPr>
        <w:t>3.4.2</w:t>
      </w:r>
      <w:r>
        <w:rPr>
          <w:spacing w:val="-27"/>
          <w:sz w:val="24"/>
          <w:szCs w:val="24"/>
        </w:rPr>
        <w:t xml:space="preserve"> </w:t>
      </w:r>
      <w:r>
        <w:rPr>
          <w:spacing w:val="5"/>
          <w:sz w:val="24"/>
          <w:szCs w:val="24"/>
        </w:rPr>
        <w:t>在比选响应有效期内，参选人撤销或修改其比选响应文件的，应承担比选文</w:t>
      </w:r>
      <w:r>
        <w:rPr>
          <w:sz w:val="24"/>
          <w:szCs w:val="24"/>
        </w:rPr>
        <w:t xml:space="preserve"> </w:t>
      </w:r>
      <w:r>
        <w:rPr>
          <w:spacing w:val="-5"/>
          <w:sz w:val="24"/>
          <w:szCs w:val="24"/>
        </w:rPr>
        <w:t>件和法律规定的责任。</w:t>
      </w:r>
    </w:p>
    <w:p w14:paraId="2F8ECAC4">
      <w:pPr>
        <w:pStyle w:val="2"/>
        <w:spacing w:before="112" w:line="279" w:lineRule="auto"/>
        <w:ind w:left="4" w:firstLine="473"/>
        <w:rPr>
          <w:sz w:val="24"/>
          <w:szCs w:val="24"/>
        </w:rPr>
      </w:pPr>
      <w:r>
        <w:rPr>
          <w:spacing w:val="3"/>
          <w:sz w:val="24"/>
          <w:szCs w:val="24"/>
        </w:rPr>
        <w:t>3.4.3</w:t>
      </w:r>
      <w:r>
        <w:rPr>
          <w:spacing w:val="-9"/>
          <w:sz w:val="24"/>
          <w:szCs w:val="24"/>
        </w:rPr>
        <w:t xml:space="preserve"> </w:t>
      </w:r>
      <w:r>
        <w:rPr>
          <w:spacing w:val="3"/>
          <w:sz w:val="24"/>
          <w:szCs w:val="24"/>
        </w:rPr>
        <w:t>出现特殊情况需要延长比选响应有效期的，</w:t>
      </w:r>
      <w:r>
        <w:rPr>
          <w:spacing w:val="-62"/>
          <w:sz w:val="24"/>
          <w:szCs w:val="24"/>
        </w:rPr>
        <w:t xml:space="preserve"> </w:t>
      </w:r>
      <w:r>
        <w:rPr>
          <w:spacing w:val="3"/>
          <w:sz w:val="24"/>
          <w:szCs w:val="24"/>
        </w:rPr>
        <w:t>比选发起人以书面形式通知所有</w:t>
      </w:r>
      <w:r>
        <w:rPr>
          <w:sz w:val="24"/>
          <w:szCs w:val="24"/>
        </w:rPr>
        <w:t xml:space="preserve"> </w:t>
      </w:r>
      <w:r>
        <w:rPr>
          <w:spacing w:val="4"/>
          <w:sz w:val="24"/>
          <w:szCs w:val="24"/>
        </w:rPr>
        <w:t xml:space="preserve">参选人延长比选响应有效期。参选人同意延长的，不得要求或被允许修改或撤销其比选 </w:t>
      </w:r>
      <w:r>
        <w:rPr>
          <w:spacing w:val="-3"/>
          <w:sz w:val="24"/>
          <w:szCs w:val="24"/>
        </w:rPr>
        <w:t>响应文件；参选人拒绝延长的，其比选响应失效。</w:t>
      </w:r>
    </w:p>
    <w:p w14:paraId="2613DB44">
      <w:pPr>
        <w:pStyle w:val="2"/>
        <w:spacing w:before="77" w:line="221" w:lineRule="auto"/>
        <w:ind w:left="560"/>
        <w:outlineLvl w:val="5"/>
      </w:pPr>
      <w:r>
        <w:rPr>
          <w:b/>
          <w:bCs/>
          <w:spacing w:val="-9"/>
        </w:rPr>
        <w:t>3.5</w:t>
      </w:r>
      <w:r>
        <w:rPr>
          <w:spacing w:val="54"/>
        </w:rPr>
        <w:t xml:space="preserve"> </w:t>
      </w:r>
      <w:r>
        <w:rPr>
          <w:b/>
          <w:bCs/>
          <w:spacing w:val="-9"/>
        </w:rPr>
        <w:t>比选响应保证金</w:t>
      </w:r>
    </w:p>
    <w:p w14:paraId="62F50741">
      <w:pPr>
        <w:pStyle w:val="2"/>
        <w:spacing w:before="100" w:line="219" w:lineRule="auto"/>
        <w:ind w:left="478"/>
        <w:rPr>
          <w:sz w:val="24"/>
          <w:szCs w:val="24"/>
        </w:rPr>
      </w:pPr>
      <w:r>
        <w:rPr>
          <w:spacing w:val="-2"/>
          <w:sz w:val="24"/>
          <w:szCs w:val="24"/>
        </w:rPr>
        <w:t>3.5.1 参选人须知前附表规定不缴存比选响应保证金。</w:t>
      </w:r>
    </w:p>
    <w:p w14:paraId="61AE0F85">
      <w:pPr>
        <w:pStyle w:val="2"/>
        <w:spacing w:before="79" w:line="222" w:lineRule="auto"/>
        <w:ind w:left="411"/>
        <w:outlineLvl w:val="5"/>
      </w:pPr>
      <w:r>
        <w:rPr>
          <w:b/>
          <w:bCs/>
          <w:spacing w:val="-9"/>
        </w:rPr>
        <w:t>3.6</w:t>
      </w:r>
      <w:r>
        <w:rPr>
          <w:spacing w:val="-9"/>
        </w:rPr>
        <w:t xml:space="preserve"> </w:t>
      </w:r>
      <w:r>
        <w:rPr>
          <w:b/>
          <w:bCs/>
          <w:spacing w:val="-9"/>
        </w:rPr>
        <w:t>比选响应文件的编制</w:t>
      </w:r>
    </w:p>
    <w:p w14:paraId="6543B231">
      <w:pPr>
        <w:pStyle w:val="2"/>
        <w:spacing w:before="98" w:line="264" w:lineRule="auto"/>
        <w:ind w:firstLine="477"/>
        <w:rPr>
          <w:sz w:val="24"/>
          <w:szCs w:val="24"/>
        </w:rPr>
      </w:pPr>
      <w:r>
        <w:rPr>
          <w:spacing w:val="2"/>
          <w:sz w:val="24"/>
          <w:szCs w:val="24"/>
        </w:rPr>
        <w:t>3.6.1 比选响应文件应按第八章“</w:t>
      </w:r>
      <w:r>
        <w:rPr>
          <w:spacing w:val="-70"/>
          <w:sz w:val="24"/>
          <w:szCs w:val="24"/>
        </w:rPr>
        <w:t xml:space="preserve"> </w:t>
      </w:r>
      <w:r>
        <w:rPr>
          <w:spacing w:val="2"/>
          <w:sz w:val="24"/>
          <w:szCs w:val="24"/>
        </w:rPr>
        <w:t>比选响应文件格式</w:t>
      </w:r>
      <w:r>
        <w:rPr>
          <w:spacing w:val="-80"/>
          <w:sz w:val="24"/>
          <w:szCs w:val="24"/>
        </w:rPr>
        <w:t xml:space="preserve"> </w:t>
      </w:r>
      <w:r>
        <w:rPr>
          <w:spacing w:val="2"/>
          <w:sz w:val="24"/>
          <w:szCs w:val="24"/>
        </w:rPr>
        <w:t>”进行编写，如有</w:t>
      </w:r>
      <w:r>
        <w:rPr>
          <w:spacing w:val="1"/>
          <w:sz w:val="24"/>
          <w:szCs w:val="24"/>
        </w:rPr>
        <w:t>必要，可以</w:t>
      </w:r>
      <w:r>
        <w:rPr>
          <w:sz w:val="24"/>
          <w:szCs w:val="24"/>
        </w:rPr>
        <w:t xml:space="preserve"> </w:t>
      </w:r>
      <w:r>
        <w:rPr>
          <w:spacing w:val="-3"/>
          <w:sz w:val="24"/>
          <w:szCs w:val="24"/>
        </w:rPr>
        <w:t>增加附页，作为比选响应文件的组成部分。</w:t>
      </w:r>
    </w:p>
    <w:p w14:paraId="6C40E2E3">
      <w:pPr>
        <w:pStyle w:val="2"/>
        <w:spacing w:before="114" w:line="264" w:lineRule="auto"/>
        <w:ind w:firstLine="478"/>
        <w:rPr>
          <w:sz w:val="24"/>
          <w:szCs w:val="24"/>
        </w:rPr>
      </w:pPr>
      <w:r>
        <w:rPr>
          <w:spacing w:val="3"/>
          <w:sz w:val="24"/>
          <w:szCs w:val="24"/>
        </w:rPr>
        <w:t>3.6.2</w:t>
      </w:r>
      <w:r>
        <w:rPr>
          <w:spacing w:val="49"/>
          <w:sz w:val="24"/>
          <w:szCs w:val="24"/>
        </w:rPr>
        <w:t xml:space="preserve"> </w:t>
      </w:r>
      <w:r>
        <w:rPr>
          <w:spacing w:val="3"/>
          <w:sz w:val="24"/>
          <w:szCs w:val="24"/>
        </w:rPr>
        <w:t>比选响应文件应当对比选文件有关工期、比选响应有效期、质量要求、技术</w:t>
      </w:r>
      <w:r>
        <w:rPr>
          <w:sz w:val="24"/>
          <w:szCs w:val="24"/>
        </w:rPr>
        <w:t xml:space="preserve"> </w:t>
      </w:r>
      <w:r>
        <w:rPr>
          <w:spacing w:val="-2"/>
          <w:sz w:val="24"/>
          <w:szCs w:val="24"/>
        </w:rPr>
        <w:t>标准和要求、比选范围等实质性内容作出响应承诺。</w:t>
      </w:r>
    </w:p>
    <w:p w14:paraId="75462158">
      <w:pPr>
        <w:pStyle w:val="2"/>
        <w:spacing w:before="114" w:line="265" w:lineRule="auto"/>
        <w:ind w:left="2" w:firstLine="475"/>
        <w:rPr>
          <w:sz w:val="24"/>
          <w:szCs w:val="24"/>
        </w:rPr>
      </w:pPr>
      <w:r>
        <w:rPr>
          <w:spacing w:val="11"/>
          <w:sz w:val="24"/>
          <w:szCs w:val="24"/>
        </w:rPr>
        <w:t>3.6.3</w:t>
      </w:r>
      <w:r>
        <w:rPr>
          <w:spacing w:val="-4"/>
          <w:sz w:val="24"/>
          <w:szCs w:val="24"/>
        </w:rPr>
        <w:t xml:space="preserve"> </w:t>
      </w:r>
      <w:r>
        <w:rPr>
          <w:spacing w:val="11"/>
          <w:sz w:val="24"/>
          <w:szCs w:val="24"/>
        </w:rPr>
        <w:t>比选响应文件应按照比选文件要求在规定的地方加盖法人或参选人电子印</w:t>
      </w:r>
      <w:r>
        <w:rPr>
          <w:sz w:val="24"/>
          <w:szCs w:val="24"/>
        </w:rPr>
        <w:t xml:space="preserve"> </w:t>
      </w:r>
      <w:r>
        <w:rPr>
          <w:spacing w:val="-13"/>
          <w:sz w:val="24"/>
          <w:szCs w:val="24"/>
        </w:rPr>
        <w:t>章。</w:t>
      </w:r>
    </w:p>
    <w:p w14:paraId="460DC9B2">
      <w:pPr>
        <w:pStyle w:val="2"/>
        <w:spacing w:before="112" w:line="264" w:lineRule="auto"/>
        <w:ind w:left="1" w:firstLine="476"/>
        <w:rPr>
          <w:sz w:val="24"/>
          <w:szCs w:val="24"/>
        </w:rPr>
      </w:pPr>
      <w:r>
        <w:rPr>
          <w:spacing w:val="3"/>
          <w:sz w:val="24"/>
          <w:szCs w:val="24"/>
        </w:rPr>
        <w:t>3.6.4 比选响应文件的份数：</w:t>
      </w:r>
      <w:r>
        <w:rPr>
          <w:spacing w:val="-63"/>
          <w:sz w:val="24"/>
          <w:szCs w:val="24"/>
        </w:rPr>
        <w:t xml:space="preserve"> </w:t>
      </w:r>
      <w:r>
        <w:rPr>
          <w:spacing w:val="3"/>
          <w:sz w:val="24"/>
          <w:szCs w:val="24"/>
        </w:rPr>
        <w:t>网上电子比选响应文件一份</w:t>
      </w:r>
      <w:r>
        <w:rPr>
          <w:color w:val="FF0000"/>
          <w:spacing w:val="2"/>
          <w:sz w:val="24"/>
          <w:szCs w:val="24"/>
        </w:rPr>
        <w:t>，</w:t>
      </w:r>
      <w:r>
        <w:rPr>
          <w:spacing w:val="2"/>
          <w:sz w:val="24"/>
          <w:szCs w:val="24"/>
        </w:rPr>
        <w:t>其余纸质文件由中选单</w:t>
      </w:r>
      <w:r>
        <w:rPr>
          <w:sz w:val="24"/>
          <w:szCs w:val="24"/>
        </w:rPr>
        <w:t xml:space="preserve"> </w:t>
      </w:r>
      <w:r>
        <w:rPr>
          <w:spacing w:val="-1"/>
          <w:sz w:val="24"/>
          <w:szCs w:val="24"/>
        </w:rPr>
        <w:t>位根据监管部门、比选发起人要求另外提供，纸质文件必须与电子比选响应文件一致。</w:t>
      </w:r>
    </w:p>
    <w:p w14:paraId="4A8F77E3">
      <w:pPr>
        <w:spacing w:line="338" w:lineRule="auto"/>
        <w:rPr>
          <w:rFonts w:ascii="Arial"/>
          <w:sz w:val="21"/>
        </w:rPr>
      </w:pPr>
    </w:p>
    <w:p w14:paraId="50835B0A">
      <w:pPr>
        <w:pStyle w:val="2"/>
        <w:spacing w:before="104" w:line="223" w:lineRule="auto"/>
        <w:ind w:left="4079"/>
        <w:outlineLvl w:val="4"/>
        <w:rPr>
          <w:sz w:val="32"/>
          <w:szCs w:val="32"/>
        </w:rPr>
      </w:pPr>
      <w:r>
        <w:rPr>
          <w:b/>
          <w:bCs/>
          <w:spacing w:val="-14"/>
          <w:sz w:val="32"/>
          <w:szCs w:val="32"/>
        </w:rPr>
        <w:t>4.</w:t>
      </w:r>
      <w:r>
        <w:rPr>
          <w:spacing w:val="59"/>
          <w:sz w:val="32"/>
          <w:szCs w:val="32"/>
        </w:rPr>
        <w:t xml:space="preserve"> </w:t>
      </w:r>
      <w:r>
        <w:rPr>
          <w:b/>
          <w:bCs/>
          <w:spacing w:val="-14"/>
          <w:sz w:val="32"/>
          <w:szCs w:val="32"/>
        </w:rPr>
        <w:t>比选响应</w:t>
      </w:r>
    </w:p>
    <w:p w14:paraId="1DE25013">
      <w:pPr>
        <w:pStyle w:val="2"/>
        <w:spacing w:before="48" w:line="222" w:lineRule="auto"/>
        <w:ind w:left="405"/>
        <w:outlineLvl w:val="5"/>
      </w:pPr>
      <w:r>
        <w:rPr>
          <w:b/>
          <w:bCs/>
          <w:spacing w:val="-6"/>
        </w:rPr>
        <w:t>4.1</w:t>
      </w:r>
      <w:r>
        <w:rPr>
          <w:spacing w:val="51"/>
        </w:rPr>
        <w:t xml:space="preserve"> </w:t>
      </w:r>
      <w:r>
        <w:rPr>
          <w:b/>
          <w:bCs/>
          <w:spacing w:val="-6"/>
        </w:rPr>
        <w:t>比选响应文件的密封和标记</w:t>
      </w:r>
    </w:p>
    <w:p w14:paraId="217A9E32">
      <w:pPr>
        <w:pStyle w:val="2"/>
        <w:spacing w:before="65" w:line="261" w:lineRule="auto"/>
        <w:ind w:left="3" w:firstLine="528"/>
        <w:rPr>
          <w:sz w:val="24"/>
          <w:szCs w:val="24"/>
        </w:rPr>
      </w:pPr>
      <w:r>
        <w:rPr>
          <w:spacing w:val="4"/>
          <w:sz w:val="24"/>
          <w:szCs w:val="24"/>
        </w:rPr>
        <w:t>4.1.1</w:t>
      </w:r>
      <w:r>
        <w:rPr>
          <w:spacing w:val="-40"/>
          <w:sz w:val="24"/>
          <w:szCs w:val="24"/>
        </w:rPr>
        <w:t xml:space="preserve"> </w:t>
      </w:r>
      <w:r>
        <w:rPr>
          <w:spacing w:val="4"/>
          <w:sz w:val="24"/>
          <w:szCs w:val="24"/>
        </w:rPr>
        <w:t>参选人应将按比选文件规定和要求编制比选响应文件，并按《建德市</w:t>
      </w:r>
      <w:r>
        <w:rPr>
          <w:spacing w:val="3"/>
          <w:sz w:val="24"/>
          <w:szCs w:val="24"/>
        </w:rPr>
        <w:t>电子比</w:t>
      </w:r>
      <w:r>
        <w:rPr>
          <w:sz w:val="24"/>
          <w:szCs w:val="24"/>
        </w:rPr>
        <w:t xml:space="preserve"> </w:t>
      </w:r>
      <w:r>
        <w:rPr>
          <w:spacing w:val="-3"/>
          <w:sz w:val="24"/>
          <w:szCs w:val="24"/>
        </w:rPr>
        <w:t>选响应制作工具》要求进行制作、加密。</w:t>
      </w:r>
    </w:p>
    <w:p w14:paraId="6EFD14C6">
      <w:pPr>
        <w:pStyle w:val="2"/>
        <w:spacing w:before="42" w:line="220" w:lineRule="auto"/>
        <w:jc w:val="right"/>
        <w:outlineLvl w:val="5"/>
        <w:rPr>
          <w:sz w:val="24"/>
          <w:szCs w:val="24"/>
        </w:rPr>
      </w:pPr>
      <w:r>
        <w:rPr>
          <w:b/>
          <w:bCs/>
          <w:spacing w:val="-2"/>
          <w:sz w:val="24"/>
          <w:szCs w:val="24"/>
        </w:rPr>
        <w:t>4.1.2</w:t>
      </w:r>
      <w:r>
        <w:rPr>
          <w:spacing w:val="-42"/>
          <w:sz w:val="24"/>
          <w:szCs w:val="24"/>
        </w:rPr>
        <w:t xml:space="preserve"> </w:t>
      </w:r>
      <w:r>
        <w:rPr>
          <w:b/>
          <w:bCs/>
          <w:spacing w:val="-2"/>
          <w:sz w:val="24"/>
          <w:szCs w:val="24"/>
        </w:rPr>
        <w:t>如果比选响应文件没有按</w:t>
      </w:r>
      <w:r>
        <w:rPr>
          <w:spacing w:val="-49"/>
          <w:sz w:val="24"/>
          <w:szCs w:val="24"/>
        </w:rPr>
        <w:t xml:space="preserve"> </w:t>
      </w:r>
      <w:r>
        <w:rPr>
          <w:b/>
          <w:bCs/>
          <w:spacing w:val="-2"/>
          <w:sz w:val="24"/>
          <w:szCs w:val="24"/>
        </w:rPr>
        <w:t>4.1.1</w:t>
      </w:r>
      <w:r>
        <w:rPr>
          <w:spacing w:val="-44"/>
          <w:sz w:val="24"/>
          <w:szCs w:val="24"/>
        </w:rPr>
        <w:t xml:space="preserve"> </w:t>
      </w:r>
      <w:r>
        <w:rPr>
          <w:b/>
          <w:bCs/>
          <w:spacing w:val="-2"/>
          <w:sz w:val="24"/>
          <w:szCs w:val="24"/>
        </w:rPr>
        <w:t>款规定制作、加密的，</w:t>
      </w:r>
      <w:r>
        <w:rPr>
          <w:spacing w:val="-69"/>
          <w:sz w:val="24"/>
          <w:szCs w:val="24"/>
        </w:rPr>
        <w:t xml:space="preserve"> </w:t>
      </w:r>
      <w:r>
        <w:rPr>
          <w:b/>
          <w:bCs/>
          <w:spacing w:val="-2"/>
          <w:sz w:val="24"/>
          <w:szCs w:val="24"/>
        </w:rPr>
        <w:t>比</w:t>
      </w:r>
      <w:r>
        <w:rPr>
          <w:b/>
          <w:bCs/>
          <w:spacing w:val="-3"/>
          <w:sz w:val="24"/>
          <w:szCs w:val="24"/>
        </w:rPr>
        <w:t>选发起人将拒收，视</w:t>
      </w:r>
    </w:p>
    <w:p w14:paraId="739D9557">
      <w:pPr>
        <w:pStyle w:val="2"/>
        <w:spacing w:before="74" w:line="223" w:lineRule="auto"/>
        <w:ind w:left="9"/>
        <w:rPr>
          <w:sz w:val="24"/>
          <w:szCs w:val="24"/>
        </w:rPr>
      </w:pPr>
      <w:r>
        <w:rPr>
          <w:b/>
          <w:bCs/>
          <w:spacing w:val="-5"/>
          <w:sz w:val="24"/>
          <w:szCs w:val="24"/>
        </w:rPr>
        <w:t>为无效比选响应</w:t>
      </w:r>
      <w:r>
        <w:rPr>
          <w:color w:val="FF0000"/>
          <w:spacing w:val="-5"/>
          <w:sz w:val="24"/>
          <w:szCs w:val="24"/>
        </w:rPr>
        <w:t>。</w:t>
      </w:r>
    </w:p>
    <w:p w14:paraId="644AA8DB">
      <w:pPr>
        <w:pStyle w:val="2"/>
        <w:spacing w:before="68" w:line="222" w:lineRule="auto"/>
        <w:ind w:left="405"/>
        <w:outlineLvl w:val="5"/>
      </w:pPr>
      <w:r>
        <w:rPr>
          <w:b/>
          <w:bCs/>
          <w:spacing w:val="-7"/>
        </w:rPr>
        <w:t>4.2</w:t>
      </w:r>
      <w:r>
        <w:rPr>
          <w:spacing w:val="51"/>
        </w:rPr>
        <w:t xml:space="preserve"> </w:t>
      </w:r>
      <w:r>
        <w:rPr>
          <w:b/>
          <w:bCs/>
          <w:spacing w:val="-7"/>
        </w:rPr>
        <w:t>比选响应文件的递交</w:t>
      </w:r>
    </w:p>
    <w:p w14:paraId="677D149A">
      <w:pPr>
        <w:pStyle w:val="2"/>
        <w:spacing w:before="98" w:line="279" w:lineRule="auto"/>
        <w:ind w:firstLine="471"/>
        <w:rPr>
          <w:sz w:val="24"/>
          <w:szCs w:val="24"/>
        </w:rPr>
      </w:pPr>
      <w:r>
        <w:rPr>
          <w:spacing w:val="3"/>
          <w:sz w:val="24"/>
          <w:szCs w:val="24"/>
        </w:rPr>
        <w:t>4.2.1 参选人应在参选人须知前附表第</w:t>
      </w:r>
      <w:r>
        <w:rPr>
          <w:spacing w:val="-28"/>
          <w:sz w:val="24"/>
          <w:szCs w:val="24"/>
        </w:rPr>
        <w:t xml:space="preserve"> </w:t>
      </w:r>
      <w:r>
        <w:rPr>
          <w:spacing w:val="3"/>
          <w:sz w:val="24"/>
          <w:szCs w:val="24"/>
        </w:rPr>
        <w:t>2.3</w:t>
      </w:r>
      <w:r>
        <w:rPr>
          <w:spacing w:val="-43"/>
          <w:sz w:val="24"/>
          <w:szCs w:val="24"/>
        </w:rPr>
        <w:t xml:space="preserve"> </w:t>
      </w:r>
      <w:r>
        <w:rPr>
          <w:spacing w:val="3"/>
          <w:sz w:val="24"/>
          <w:szCs w:val="24"/>
        </w:rPr>
        <w:t>项规定的比选响应截止时间前将比选响</w:t>
      </w:r>
      <w:r>
        <w:rPr>
          <w:sz w:val="24"/>
          <w:szCs w:val="24"/>
        </w:rPr>
        <w:t xml:space="preserve"> </w:t>
      </w:r>
      <w:r>
        <w:rPr>
          <w:spacing w:val="3"/>
          <w:sz w:val="24"/>
          <w:szCs w:val="24"/>
        </w:rPr>
        <w:t>应文件上传至“建德市门户网公共资源交易版块</w:t>
      </w:r>
      <w:r>
        <w:rPr>
          <w:spacing w:val="-74"/>
          <w:sz w:val="24"/>
          <w:szCs w:val="24"/>
        </w:rPr>
        <w:t xml:space="preserve"> </w:t>
      </w:r>
      <w:r>
        <w:rPr>
          <w:spacing w:val="3"/>
          <w:sz w:val="24"/>
          <w:szCs w:val="24"/>
        </w:rPr>
        <w:t>”电子交易平台，如果参选人没有按规</w:t>
      </w:r>
      <w:r>
        <w:rPr>
          <w:sz w:val="24"/>
          <w:szCs w:val="24"/>
        </w:rPr>
        <w:t xml:space="preserve"> </w:t>
      </w:r>
      <w:r>
        <w:rPr>
          <w:spacing w:val="-3"/>
          <w:sz w:val="24"/>
          <w:szCs w:val="24"/>
        </w:rPr>
        <w:t>定网上递交电子比选响应文件，视为比选响应无效；</w:t>
      </w:r>
    </w:p>
    <w:p w14:paraId="0D8915E1">
      <w:pPr>
        <w:pStyle w:val="2"/>
        <w:spacing w:before="110" w:line="222" w:lineRule="auto"/>
        <w:ind w:left="472"/>
        <w:rPr>
          <w:sz w:val="24"/>
          <w:szCs w:val="24"/>
        </w:rPr>
      </w:pPr>
      <w:r>
        <w:rPr>
          <w:spacing w:val="-1"/>
          <w:sz w:val="24"/>
          <w:szCs w:val="24"/>
        </w:rPr>
        <w:t>4.2.2 除参选人须知前附表另有规定外，参选人所递交的比选响应文件不予退还。</w:t>
      </w:r>
    </w:p>
    <w:p w14:paraId="43ED10C0">
      <w:pPr>
        <w:pStyle w:val="2"/>
        <w:spacing w:before="78" w:line="222" w:lineRule="auto"/>
        <w:ind w:left="405"/>
        <w:outlineLvl w:val="5"/>
      </w:pPr>
      <w:r>
        <w:rPr>
          <w:b/>
          <w:bCs/>
          <w:spacing w:val="-6"/>
        </w:rPr>
        <w:t>4.3</w:t>
      </w:r>
      <w:r>
        <w:rPr>
          <w:spacing w:val="51"/>
        </w:rPr>
        <w:t xml:space="preserve"> </w:t>
      </w:r>
      <w:r>
        <w:rPr>
          <w:b/>
          <w:bCs/>
          <w:spacing w:val="-6"/>
        </w:rPr>
        <w:t>比选响应文件的修改与撤回</w:t>
      </w:r>
    </w:p>
    <w:p w14:paraId="6716E252">
      <w:pPr>
        <w:pStyle w:val="2"/>
        <w:spacing w:before="98" w:line="219" w:lineRule="auto"/>
        <w:jc w:val="right"/>
        <w:rPr>
          <w:sz w:val="24"/>
          <w:szCs w:val="24"/>
        </w:rPr>
      </w:pPr>
      <w:r>
        <w:rPr>
          <w:spacing w:val="3"/>
          <w:sz w:val="24"/>
          <w:szCs w:val="24"/>
        </w:rPr>
        <w:t>4.3.1 在本章参选人须知前附表第</w:t>
      </w:r>
      <w:r>
        <w:rPr>
          <w:spacing w:val="-28"/>
          <w:sz w:val="24"/>
          <w:szCs w:val="24"/>
        </w:rPr>
        <w:t xml:space="preserve"> </w:t>
      </w:r>
      <w:r>
        <w:rPr>
          <w:spacing w:val="3"/>
          <w:sz w:val="24"/>
          <w:szCs w:val="24"/>
        </w:rPr>
        <w:t>2.3</w:t>
      </w:r>
      <w:r>
        <w:rPr>
          <w:spacing w:val="-43"/>
          <w:sz w:val="24"/>
          <w:szCs w:val="24"/>
        </w:rPr>
        <w:t xml:space="preserve"> </w:t>
      </w:r>
      <w:r>
        <w:rPr>
          <w:spacing w:val="3"/>
          <w:sz w:val="24"/>
          <w:szCs w:val="24"/>
        </w:rPr>
        <w:t>项规定的比选响应截止时间前，参选人可以</w:t>
      </w:r>
    </w:p>
    <w:p w14:paraId="685EDBAA">
      <w:pPr>
        <w:spacing w:line="219" w:lineRule="auto"/>
        <w:rPr>
          <w:sz w:val="24"/>
          <w:szCs w:val="24"/>
        </w:rPr>
        <w:sectPr>
          <w:footerReference r:id="rId17" w:type="default"/>
          <w:pgSz w:w="11906" w:h="16839"/>
          <w:pgMar w:top="1425" w:right="1304" w:bottom="1359" w:left="1319" w:header="0" w:footer="1199" w:gutter="0"/>
          <w:cols w:space="720" w:num="1"/>
        </w:sectPr>
      </w:pPr>
    </w:p>
    <w:p w14:paraId="486A0B53">
      <w:pPr>
        <w:pStyle w:val="2"/>
        <w:spacing w:before="49" w:line="222" w:lineRule="auto"/>
        <w:rPr>
          <w:sz w:val="24"/>
          <w:szCs w:val="24"/>
        </w:rPr>
      </w:pPr>
      <w:r>
        <w:rPr>
          <w:spacing w:val="-3"/>
          <w:sz w:val="24"/>
          <w:szCs w:val="24"/>
        </w:rPr>
        <w:t>修改或撤回已递交的比选响应文件。</w:t>
      </w:r>
    </w:p>
    <w:p w14:paraId="3131161B">
      <w:pPr>
        <w:pStyle w:val="2"/>
        <w:spacing w:before="110" w:line="264" w:lineRule="auto"/>
        <w:ind w:firstLine="471"/>
        <w:rPr>
          <w:sz w:val="24"/>
          <w:szCs w:val="24"/>
        </w:rPr>
      </w:pPr>
      <w:r>
        <w:rPr>
          <w:spacing w:val="12"/>
          <w:sz w:val="24"/>
          <w:szCs w:val="24"/>
        </w:rPr>
        <w:t>4.3.2</w:t>
      </w:r>
      <w:r>
        <w:rPr>
          <w:spacing w:val="-36"/>
          <w:sz w:val="24"/>
          <w:szCs w:val="24"/>
        </w:rPr>
        <w:t xml:space="preserve"> </w:t>
      </w:r>
      <w:r>
        <w:rPr>
          <w:spacing w:val="12"/>
          <w:sz w:val="24"/>
          <w:szCs w:val="24"/>
        </w:rPr>
        <w:t>参选人需补充、修改的内容的，应在比选响应截止时间前撤回网上递交文</w:t>
      </w:r>
      <w:r>
        <w:rPr>
          <w:sz w:val="24"/>
          <w:szCs w:val="24"/>
        </w:rPr>
        <w:t xml:space="preserve"> </w:t>
      </w:r>
      <w:r>
        <w:rPr>
          <w:spacing w:val="-4"/>
          <w:sz w:val="24"/>
          <w:szCs w:val="24"/>
        </w:rPr>
        <w:t>件，并重新制作加密后按</w:t>
      </w:r>
      <w:r>
        <w:rPr>
          <w:spacing w:val="-43"/>
          <w:sz w:val="24"/>
          <w:szCs w:val="24"/>
        </w:rPr>
        <w:t xml:space="preserve"> </w:t>
      </w:r>
      <w:r>
        <w:rPr>
          <w:spacing w:val="-4"/>
          <w:sz w:val="24"/>
          <w:szCs w:val="24"/>
        </w:rPr>
        <w:t>4.2</w:t>
      </w:r>
      <w:r>
        <w:rPr>
          <w:spacing w:val="-42"/>
          <w:sz w:val="24"/>
          <w:szCs w:val="24"/>
        </w:rPr>
        <w:t xml:space="preserve"> </w:t>
      </w:r>
      <w:r>
        <w:rPr>
          <w:spacing w:val="-4"/>
          <w:sz w:val="24"/>
          <w:szCs w:val="24"/>
        </w:rPr>
        <w:t>条递交。</w:t>
      </w:r>
    </w:p>
    <w:p w14:paraId="101227F8">
      <w:pPr>
        <w:pStyle w:val="2"/>
        <w:spacing w:before="114" w:line="219" w:lineRule="auto"/>
        <w:ind w:left="472"/>
        <w:rPr>
          <w:sz w:val="24"/>
          <w:szCs w:val="24"/>
        </w:rPr>
      </w:pPr>
      <w:r>
        <w:rPr>
          <w:sz w:val="24"/>
          <w:szCs w:val="24"/>
        </w:rPr>
        <w:t>4.3.3</w:t>
      </w:r>
      <w:r>
        <w:rPr>
          <w:spacing w:val="-36"/>
          <w:sz w:val="24"/>
          <w:szCs w:val="24"/>
        </w:rPr>
        <w:t xml:space="preserve"> </w:t>
      </w:r>
      <w:r>
        <w:rPr>
          <w:sz w:val="24"/>
          <w:szCs w:val="24"/>
        </w:rPr>
        <w:t>在比选响应截止时间以后,不得补充修改撤回比选响应文件;</w:t>
      </w:r>
    </w:p>
    <w:p w14:paraId="3B71D8B8">
      <w:pPr>
        <w:pStyle w:val="2"/>
        <w:spacing w:before="113" w:line="265" w:lineRule="auto"/>
        <w:ind w:left="3" w:firstLine="468"/>
        <w:rPr>
          <w:sz w:val="24"/>
          <w:szCs w:val="24"/>
        </w:rPr>
      </w:pPr>
      <w:r>
        <w:rPr>
          <w:spacing w:val="6"/>
          <w:sz w:val="24"/>
          <w:szCs w:val="24"/>
        </w:rPr>
        <w:t>4.3.4</w:t>
      </w:r>
      <w:r>
        <w:rPr>
          <w:spacing w:val="-43"/>
          <w:sz w:val="24"/>
          <w:szCs w:val="24"/>
        </w:rPr>
        <w:t xml:space="preserve"> </w:t>
      </w:r>
      <w:r>
        <w:rPr>
          <w:spacing w:val="6"/>
          <w:sz w:val="24"/>
          <w:szCs w:val="24"/>
        </w:rPr>
        <w:t>在比选响应截止时间起至参选人在比</w:t>
      </w:r>
      <w:r>
        <w:rPr>
          <w:spacing w:val="5"/>
          <w:sz w:val="24"/>
          <w:szCs w:val="24"/>
        </w:rPr>
        <w:t>选响应函中规定的比选响应有效期满之</w:t>
      </w:r>
      <w:r>
        <w:rPr>
          <w:sz w:val="24"/>
          <w:szCs w:val="24"/>
        </w:rPr>
        <w:t xml:space="preserve"> </w:t>
      </w:r>
      <w:r>
        <w:rPr>
          <w:spacing w:val="-2"/>
          <w:sz w:val="24"/>
          <w:szCs w:val="24"/>
        </w:rPr>
        <w:t>前的这段时间内,参选人不得撤回其比选响应</w:t>
      </w:r>
      <w:r>
        <w:rPr>
          <w:spacing w:val="-3"/>
          <w:sz w:val="24"/>
          <w:szCs w:val="24"/>
        </w:rPr>
        <w:t>文件。</w:t>
      </w:r>
    </w:p>
    <w:p w14:paraId="30E2B28F">
      <w:pPr>
        <w:pStyle w:val="2"/>
        <w:spacing w:before="44" w:line="222" w:lineRule="auto"/>
        <w:ind w:left="3767"/>
        <w:outlineLvl w:val="4"/>
        <w:rPr>
          <w:sz w:val="32"/>
          <w:szCs w:val="32"/>
        </w:rPr>
      </w:pPr>
      <w:r>
        <w:rPr>
          <w:b/>
          <w:bCs/>
          <w:spacing w:val="-16"/>
          <w:sz w:val="32"/>
          <w:szCs w:val="32"/>
        </w:rPr>
        <w:t>5.</w:t>
      </w:r>
      <w:r>
        <w:rPr>
          <w:spacing w:val="63"/>
          <w:sz w:val="32"/>
          <w:szCs w:val="32"/>
        </w:rPr>
        <w:t xml:space="preserve"> </w:t>
      </w:r>
      <w:r>
        <w:rPr>
          <w:b/>
          <w:bCs/>
          <w:spacing w:val="-16"/>
          <w:sz w:val="32"/>
          <w:szCs w:val="32"/>
        </w:rPr>
        <w:t>比选开选</w:t>
      </w:r>
    </w:p>
    <w:p w14:paraId="41101259">
      <w:pPr>
        <w:pStyle w:val="2"/>
        <w:spacing w:before="49" w:line="222" w:lineRule="auto"/>
        <w:ind w:left="411"/>
        <w:outlineLvl w:val="5"/>
      </w:pPr>
      <w:r>
        <w:rPr>
          <w:b/>
          <w:bCs/>
          <w:spacing w:val="-4"/>
        </w:rPr>
        <w:t>5.1</w:t>
      </w:r>
      <w:r>
        <w:rPr>
          <w:spacing w:val="-4"/>
        </w:rPr>
        <w:t xml:space="preserve"> </w:t>
      </w:r>
      <w:r>
        <w:rPr>
          <w:b/>
          <w:bCs/>
          <w:spacing w:val="-4"/>
        </w:rPr>
        <w:t>开选时间和地点</w:t>
      </w:r>
    </w:p>
    <w:p w14:paraId="7F8BD83C">
      <w:pPr>
        <w:pStyle w:val="2"/>
        <w:spacing w:before="96" w:line="293" w:lineRule="auto"/>
        <w:ind w:left="3" w:firstLine="504"/>
        <w:rPr>
          <w:sz w:val="24"/>
          <w:szCs w:val="24"/>
        </w:rPr>
      </w:pPr>
      <w:r>
        <w:rPr>
          <w:spacing w:val="3"/>
          <w:sz w:val="24"/>
          <w:szCs w:val="24"/>
        </w:rPr>
        <w:t>比选发起人将于参选人须知前附表第</w:t>
      </w:r>
      <w:r>
        <w:rPr>
          <w:spacing w:val="-43"/>
          <w:sz w:val="24"/>
          <w:szCs w:val="24"/>
        </w:rPr>
        <w:t xml:space="preserve"> </w:t>
      </w:r>
      <w:r>
        <w:rPr>
          <w:spacing w:val="3"/>
          <w:sz w:val="24"/>
          <w:szCs w:val="24"/>
        </w:rPr>
        <w:t>2.3</w:t>
      </w:r>
      <w:r>
        <w:rPr>
          <w:spacing w:val="-43"/>
          <w:sz w:val="24"/>
          <w:szCs w:val="24"/>
        </w:rPr>
        <w:t xml:space="preserve"> </w:t>
      </w:r>
      <w:r>
        <w:rPr>
          <w:spacing w:val="3"/>
          <w:sz w:val="24"/>
          <w:szCs w:val="24"/>
        </w:rPr>
        <w:t>项规定的比选</w:t>
      </w:r>
      <w:r>
        <w:rPr>
          <w:spacing w:val="2"/>
          <w:sz w:val="24"/>
          <w:szCs w:val="24"/>
        </w:rPr>
        <w:t>响应截止时间和参选人须知</w:t>
      </w:r>
      <w:r>
        <w:rPr>
          <w:sz w:val="24"/>
          <w:szCs w:val="24"/>
        </w:rPr>
        <w:t xml:space="preserve"> </w:t>
      </w:r>
      <w:r>
        <w:rPr>
          <w:spacing w:val="-4"/>
          <w:sz w:val="24"/>
          <w:szCs w:val="24"/>
        </w:rPr>
        <w:t>前附表规定的地点公开比选。</w:t>
      </w:r>
    </w:p>
    <w:p w14:paraId="79EC8EF2">
      <w:pPr>
        <w:pStyle w:val="2"/>
        <w:spacing w:before="39" w:line="198" w:lineRule="auto"/>
        <w:ind w:left="411"/>
        <w:rPr>
          <w:sz w:val="24"/>
          <w:szCs w:val="24"/>
        </w:rPr>
      </w:pPr>
      <w:r>
        <w:rPr>
          <w:spacing w:val="-4"/>
        </w:rPr>
        <w:t>5.2</w:t>
      </w:r>
      <w:r>
        <w:rPr>
          <w:spacing w:val="-40"/>
        </w:rPr>
        <w:t xml:space="preserve"> </w:t>
      </w:r>
      <w:r>
        <w:rPr>
          <w:spacing w:val="-4"/>
          <w:sz w:val="24"/>
          <w:szCs w:val="24"/>
        </w:rPr>
        <w:t>基准价的确定和定选原则见前附表。</w:t>
      </w:r>
    </w:p>
    <w:p w14:paraId="45815C00">
      <w:pPr>
        <w:pStyle w:val="2"/>
        <w:spacing w:before="65" w:line="222" w:lineRule="auto"/>
        <w:ind w:left="411"/>
        <w:outlineLvl w:val="5"/>
      </w:pPr>
      <w:r>
        <w:rPr>
          <w:b/>
          <w:bCs/>
          <w:spacing w:val="-9"/>
        </w:rPr>
        <w:t>5.3</w:t>
      </w:r>
      <w:r>
        <w:rPr>
          <w:spacing w:val="-9"/>
        </w:rPr>
        <w:t xml:space="preserve"> </w:t>
      </w:r>
      <w:r>
        <w:rPr>
          <w:b/>
          <w:bCs/>
          <w:spacing w:val="-9"/>
        </w:rPr>
        <w:t>比选程序：见前附表</w:t>
      </w:r>
    </w:p>
    <w:p w14:paraId="232E85C8">
      <w:pPr>
        <w:pStyle w:val="2"/>
        <w:spacing w:before="30" w:line="222" w:lineRule="auto"/>
        <w:ind w:left="3763"/>
        <w:outlineLvl w:val="4"/>
        <w:rPr>
          <w:sz w:val="32"/>
          <w:szCs w:val="32"/>
        </w:rPr>
      </w:pPr>
      <w:r>
        <w:rPr>
          <w:b/>
          <w:bCs/>
          <w:spacing w:val="-15"/>
          <w:sz w:val="32"/>
          <w:szCs w:val="32"/>
        </w:rPr>
        <w:t>6.</w:t>
      </w:r>
      <w:r>
        <w:rPr>
          <w:spacing w:val="61"/>
          <w:sz w:val="32"/>
          <w:szCs w:val="32"/>
        </w:rPr>
        <w:t xml:space="preserve"> </w:t>
      </w:r>
      <w:r>
        <w:rPr>
          <w:b/>
          <w:bCs/>
          <w:spacing w:val="-15"/>
          <w:sz w:val="32"/>
          <w:szCs w:val="32"/>
        </w:rPr>
        <w:t>比选评选</w:t>
      </w:r>
    </w:p>
    <w:p w14:paraId="0239A469">
      <w:pPr>
        <w:pStyle w:val="2"/>
        <w:spacing w:before="50" w:line="222" w:lineRule="auto"/>
        <w:ind w:left="475"/>
        <w:outlineLvl w:val="5"/>
      </w:pPr>
      <w:r>
        <w:rPr>
          <w:b/>
          <w:bCs/>
          <w:spacing w:val="-7"/>
        </w:rPr>
        <w:t>6.1</w:t>
      </w:r>
      <w:r>
        <w:rPr>
          <w:spacing w:val="22"/>
        </w:rPr>
        <w:t xml:space="preserve"> </w:t>
      </w:r>
      <w:r>
        <w:rPr>
          <w:b/>
          <w:bCs/>
          <w:spacing w:val="-7"/>
        </w:rPr>
        <w:t>评选办法</w:t>
      </w:r>
    </w:p>
    <w:p w14:paraId="745FB183">
      <w:pPr>
        <w:pStyle w:val="2"/>
        <w:spacing w:before="97" w:line="293" w:lineRule="auto"/>
        <w:ind w:left="5" w:firstLine="469"/>
        <w:rPr>
          <w:sz w:val="24"/>
          <w:szCs w:val="24"/>
        </w:rPr>
      </w:pPr>
      <w:r>
        <w:rPr>
          <w:spacing w:val="5"/>
          <w:sz w:val="24"/>
          <w:szCs w:val="24"/>
        </w:rPr>
        <w:t>6.2</w:t>
      </w:r>
      <w:r>
        <w:rPr>
          <w:spacing w:val="-43"/>
          <w:sz w:val="24"/>
          <w:szCs w:val="24"/>
        </w:rPr>
        <w:t xml:space="preserve"> </w:t>
      </w:r>
      <w:r>
        <w:rPr>
          <w:spacing w:val="5"/>
          <w:sz w:val="24"/>
          <w:szCs w:val="24"/>
        </w:rPr>
        <w:t>本工程评选的具体操作按照前附表</w:t>
      </w:r>
      <w:r>
        <w:rPr>
          <w:spacing w:val="-39"/>
          <w:sz w:val="24"/>
          <w:szCs w:val="24"/>
        </w:rPr>
        <w:t xml:space="preserve"> </w:t>
      </w:r>
      <w:r>
        <w:rPr>
          <w:spacing w:val="5"/>
          <w:sz w:val="24"/>
          <w:szCs w:val="24"/>
        </w:rPr>
        <w:t>5</w:t>
      </w:r>
      <w:r>
        <w:rPr>
          <w:spacing w:val="4"/>
          <w:sz w:val="24"/>
          <w:szCs w:val="24"/>
        </w:rPr>
        <w:t>.2</w:t>
      </w:r>
      <w:r>
        <w:rPr>
          <w:spacing w:val="-43"/>
          <w:sz w:val="24"/>
          <w:szCs w:val="24"/>
        </w:rPr>
        <w:t xml:space="preserve"> </w:t>
      </w:r>
      <w:r>
        <w:rPr>
          <w:spacing w:val="4"/>
          <w:sz w:val="24"/>
          <w:szCs w:val="24"/>
        </w:rPr>
        <w:t>项进行评审和定选。具体评选办法见第</w:t>
      </w:r>
      <w:r>
        <w:rPr>
          <w:sz w:val="24"/>
          <w:szCs w:val="24"/>
        </w:rPr>
        <w:t xml:space="preserve"> </w:t>
      </w:r>
      <w:r>
        <w:rPr>
          <w:spacing w:val="-3"/>
          <w:sz w:val="24"/>
          <w:szCs w:val="24"/>
        </w:rPr>
        <w:t>七章 “评选办法”。</w:t>
      </w:r>
    </w:p>
    <w:p w14:paraId="0EF69355">
      <w:pPr>
        <w:pStyle w:val="2"/>
        <w:spacing w:before="4" w:line="222" w:lineRule="auto"/>
        <w:ind w:left="556"/>
        <w:outlineLvl w:val="5"/>
      </w:pPr>
      <w:r>
        <w:rPr>
          <w:b/>
          <w:bCs/>
          <w:spacing w:val="-11"/>
        </w:rPr>
        <w:t>6.3</w:t>
      </w:r>
      <w:r>
        <w:rPr>
          <w:spacing w:val="50"/>
        </w:rPr>
        <w:t xml:space="preserve"> </w:t>
      </w:r>
      <w:r>
        <w:rPr>
          <w:b/>
          <w:bCs/>
          <w:spacing w:val="-11"/>
        </w:rPr>
        <w:t>电子评选</w:t>
      </w:r>
    </w:p>
    <w:p w14:paraId="6FEB1776">
      <w:pPr>
        <w:pStyle w:val="2"/>
        <w:spacing w:before="97" w:line="293" w:lineRule="auto"/>
        <w:ind w:left="3" w:right="1" w:firstLine="486"/>
        <w:rPr>
          <w:sz w:val="24"/>
          <w:szCs w:val="24"/>
        </w:rPr>
      </w:pPr>
      <w:r>
        <w:rPr>
          <w:b/>
          <w:bCs/>
          <w:spacing w:val="1"/>
          <w:sz w:val="24"/>
          <w:szCs w:val="24"/>
        </w:rPr>
        <w:t>系统根据比选文件选定“评选办法</w:t>
      </w:r>
      <w:r>
        <w:rPr>
          <w:spacing w:val="-83"/>
          <w:sz w:val="24"/>
          <w:szCs w:val="24"/>
        </w:rPr>
        <w:t xml:space="preserve"> </w:t>
      </w:r>
      <w:r>
        <w:rPr>
          <w:b/>
          <w:bCs/>
          <w:spacing w:val="1"/>
          <w:sz w:val="24"/>
          <w:szCs w:val="24"/>
        </w:rPr>
        <w:t>”对比选响应文</w:t>
      </w:r>
      <w:r>
        <w:rPr>
          <w:b/>
          <w:bCs/>
          <w:sz w:val="24"/>
          <w:szCs w:val="24"/>
        </w:rPr>
        <w:t>件进行评审，并向比选发起人出</w:t>
      </w:r>
      <w:r>
        <w:rPr>
          <w:sz w:val="24"/>
          <w:szCs w:val="24"/>
        </w:rPr>
        <w:t xml:space="preserve"> </w:t>
      </w:r>
      <w:r>
        <w:rPr>
          <w:b/>
          <w:bCs/>
          <w:spacing w:val="-4"/>
          <w:sz w:val="24"/>
          <w:szCs w:val="24"/>
        </w:rPr>
        <w:t>具评标报告，推荐中选候选人。</w:t>
      </w:r>
    </w:p>
    <w:p w14:paraId="10F03F73">
      <w:pPr>
        <w:spacing w:line="265" w:lineRule="auto"/>
        <w:rPr>
          <w:rFonts w:ascii="Arial"/>
          <w:sz w:val="21"/>
        </w:rPr>
      </w:pPr>
    </w:p>
    <w:p w14:paraId="1C869355">
      <w:pPr>
        <w:pStyle w:val="2"/>
        <w:spacing w:before="104" w:line="223" w:lineRule="auto"/>
        <w:ind w:left="3768"/>
        <w:outlineLvl w:val="4"/>
        <w:rPr>
          <w:sz w:val="32"/>
          <w:szCs w:val="32"/>
        </w:rPr>
      </w:pPr>
      <w:r>
        <w:rPr>
          <w:b/>
          <w:bCs/>
          <w:spacing w:val="-11"/>
          <w:sz w:val="32"/>
          <w:szCs w:val="32"/>
        </w:rPr>
        <w:t>7.</w:t>
      </w:r>
      <w:r>
        <w:rPr>
          <w:spacing w:val="32"/>
          <w:sz w:val="32"/>
          <w:szCs w:val="32"/>
        </w:rPr>
        <w:t xml:space="preserve"> </w:t>
      </w:r>
      <w:r>
        <w:rPr>
          <w:b/>
          <w:bCs/>
          <w:spacing w:val="-11"/>
          <w:sz w:val="32"/>
          <w:szCs w:val="32"/>
        </w:rPr>
        <w:t>合同授予</w:t>
      </w:r>
    </w:p>
    <w:p w14:paraId="4C3F7BCA">
      <w:pPr>
        <w:pStyle w:val="2"/>
        <w:spacing w:before="47" w:line="223" w:lineRule="auto"/>
        <w:ind w:left="413"/>
        <w:outlineLvl w:val="5"/>
      </w:pPr>
      <w:r>
        <w:rPr>
          <w:b/>
          <w:bCs/>
          <w:spacing w:val="-8"/>
        </w:rPr>
        <w:t>7.1</w:t>
      </w:r>
      <w:r>
        <w:rPr>
          <w:spacing w:val="25"/>
        </w:rPr>
        <w:t xml:space="preserve"> </w:t>
      </w:r>
      <w:r>
        <w:rPr>
          <w:b/>
          <w:bCs/>
          <w:spacing w:val="-8"/>
        </w:rPr>
        <w:t>定选方式</w:t>
      </w:r>
    </w:p>
    <w:p w14:paraId="66C9529A">
      <w:pPr>
        <w:pStyle w:val="2"/>
        <w:spacing w:before="96" w:line="222" w:lineRule="auto"/>
        <w:ind w:left="479"/>
        <w:rPr>
          <w:sz w:val="24"/>
          <w:szCs w:val="24"/>
        </w:rPr>
      </w:pPr>
      <w:r>
        <w:rPr>
          <w:spacing w:val="-3"/>
          <w:sz w:val="24"/>
          <w:szCs w:val="24"/>
        </w:rPr>
        <w:t>7.1.1 按参选人须知前附表</w:t>
      </w:r>
      <w:r>
        <w:rPr>
          <w:spacing w:val="-29"/>
          <w:sz w:val="24"/>
          <w:szCs w:val="24"/>
        </w:rPr>
        <w:t xml:space="preserve"> </w:t>
      </w:r>
      <w:r>
        <w:rPr>
          <w:spacing w:val="-3"/>
          <w:sz w:val="24"/>
          <w:szCs w:val="24"/>
        </w:rPr>
        <w:t>5.2</w:t>
      </w:r>
      <w:r>
        <w:rPr>
          <w:spacing w:val="-45"/>
          <w:sz w:val="24"/>
          <w:szCs w:val="24"/>
        </w:rPr>
        <w:t xml:space="preserve"> </w:t>
      </w:r>
      <w:r>
        <w:rPr>
          <w:spacing w:val="-3"/>
          <w:sz w:val="24"/>
          <w:szCs w:val="24"/>
        </w:rPr>
        <w:t>规定直接确定中选候选人。</w:t>
      </w:r>
    </w:p>
    <w:p w14:paraId="6D4527CA">
      <w:pPr>
        <w:pStyle w:val="2"/>
        <w:spacing w:before="37" w:line="219" w:lineRule="auto"/>
        <w:ind w:left="479"/>
        <w:rPr>
          <w:sz w:val="24"/>
          <w:szCs w:val="24"/>
        </w:rPr>
      </w:pPr>
      <w:r>
        <w:rPr>
          <w:spacing w:val="-4"/>
          <w:sz w:val="24"/>
          <w:szCs w:val="24"/>
        </w:rPr>
        <w:t xml:space="preserve">7.1.2 </w:t>
      </w:r>
      <w:r>
        <w:rPr>
          <w:b/>
          <w:bCs/>
          <w:spacing w:val="-4"/>
          <w:sz w:val="24"/>
          <w:szCs w:val="24"/>
        </w:rPr>
        <w:t>比选发起人必须核实所推荐的比选候选人是否存在以下情形之一：</w:t>
      </w:r>
    </w:p>
    <w:p w14:paraId="7CC8519C">
      <w:pPr>
        <w:pStyle w:val="2"/>
        <w:spacing w:before="27" w:line="219" w:lineRule="auto"/>
        <w:ind w:left="480"/>
        <w:outlineLvl w:val="3"/>
        <w:rPr>
          <w:sz w:val="24"/>
          <w:szCs w:val="24"/>
        </w:rPr>
      </w:pPr>
      <w:r>
        <w:rPr>
          <w:b/>
          <w:bCs/>
          <w:spacing w:val="-3"/>
          <w:sz w:val="24"/>
          <w:szCs w:val="24"/>
        </w:rPr>
        <w:t>（1）纳入不良行为记录并且在限制市场行为期限内的；</w:t>
      </w:r>
    </w:p>
    <w:p w14:paraId="0064F455">
      <w:pPr>
        <w:pStyle w:val="2"/>
        <w:spacing w:before="28" w:line="230" w:lineRule="auto"/>
        <w:ind w:left="5" w:right="1" w:firstLine="475"/>
        <w:outlineLvl w:val="3"/>
        <w:rPr>
          <w:sz w:val="24"/>
          <w:szCs w:val="24"/>
        </w:rPr>
      </w:pPr>
      <w:r>
        <w:rPr>
          <w:b/>
          <w:bCs/>
          <w:spacing w:val="3"/>
          <w:sz w:val="24"/>
          <w:szCs w:val="24"/>
        </w:rPr>
        <w:t>（2）纳入“信用中国</w:t>
      </w:r>
      <w:r>
        <w:rPr>
          <w:spacing w:val="-73"/>
          <w:sz w:val="24"/>
          <w:szCs w:val="24"/>
        </w:rPr>
        <w:t xml:space="preserve"> </w:t>
      </w:r>
      <w:r>
        <w:rPr>
          <w:b/>
          <w:bCs/>
          <w:spacing w:val="3"/>
          <w:sz w:val="24"/>
          <w:szCs w:val="24"/>
        </w:rPr>
        <w:t>”及企业所在地省级以上信用网站正在被公示的信用“</w:t>
      </w:r>
      <w:r>
        <w:rPr>
          <w:spacing w:val="-86"/>
          <w:sz w:val="24"/>
          <w:szCs w:val="24"/>
        </w:rPr>
        <w:t xml:space="preserve"> </w:t>
      </w:r>
      <w:r>
        <w:rPr>
          <w:b/>
          <w:bCs/>
          <w:spacing w:val="3"/>
          <w:sz w:val="24"/>
          <w:szCs w:val="24"/>
        </w:rPr>
        <w:t>黑名</w:t>
      </w:r>
      <w:r>
        <w:rPr>
          <w:sz w:val="24"/>
          <w:szCs w:val="24"/>
        </w:rPr>
        <w:t xml:space="preserve"> </w:t>
      </w:r>
      <w:r>
        <w:rPr>
          <w:b/>
          <w:bCs/>
          <w:spacing w:val="-8"/>
          <w:sz w:val="24"/>
          <w:szCs w:val="24"/>
        </w:rPr>
        <w:t>单”的。</w:t>
      </w:r>
    </w:p>
    <w:p w14:paraId="627253C8">
      <w:pPr>
        <w:pStyle w:val="2"/>
        <w:spacing w:before="25" w:line="234" w:lineRule="auto"/>
        <w:ind w:firstLine="480"/>
        <w:jc w:val="both"/>
        <w:rPr>
          <w:sz w:val="24"/>
          <w:szCs w:val="24"/>
        </w:rPr>
      </w:pPr>
      <w:r>
        <w:rPr>
          <w:b/>
          <w:bCs/>
          <w:spacing w:val="-2"/>
          <w:sz w:val="24"/>
          <w:szCs w:val="24"/>
        </w:rPr>
        <w:t>（3）比选候选人于投标日当周在“浙江省建筑市场监</w:t>
      </w:r>
      <w:r>
        <w:rPr>
          <w:b/>
          <w:bCs/>
          <w:spacing w:val="-3"/>
          <w:sz w:val="24"/>
          <w:szCs w:val="24"/>
        </w:rPr>
        <w:t>管公共服务系统</w:t>
      </w:r>
      <w:r>
        <w:rPr>
          <w:spacing w:val="-87"/>
          <w:sz w:val="24"/>
          <w:szCs w:val="24"/>
        </w:rPr>
        <w:t xml:space="preserve"> </w:t>
      </w:r>
      <w:r>
        <w:rPr>
          <w:b/>
          <w:bCs/>
          <w:spacing w:val="-3"/>
          <w:sz w:val="24"/>
          <w:szCs w:val="24"/>
        </w:rPr>
        <w:t>”上，参与投</w:t>
      </w:r>
      <w:r>
        <w:rPr>
          <w:sz w:val="24"/>
          <w:szCs w:val="24"/>
        </w:rPr>
        <w:t xml:space="preserve"> </w:t>
      </w:r>
      <w:r>
        <w:rPr>
          <w:b/>
          <w:bCs/>
          <w:spacing w:val="-1"/>
          <w:sz w:val="24"/>
          <w:szCs w:val="24"/>
        </w:rPr>
        <w:t>标资质的资质动态核查结果处于“不合格</w:t>
      </w:r>
      <w:r>
        <w:rPr>
          <w:spacing w:val="-82"/>
          <w:sz w:val="24"/>
          <w:szCs w:val="24"/>
        </w:rPr>
        <w:t xml:space="preserve"> </w:t>
      </w:r>
      <w:r>
        <w:rPr>
          <w:b/>
          <w:bCs/>
          <w:spacing w:val="-1"/>
          <w:sz w:val="24"/>
          <w:szCs w:val="24"/>
        </w:rPr>
        <w:t>”状态的（或者资质“</w:t>
      </w:r>
      <w:r>
        <w:rPr>
          <w:spacing w:val="-92"/>
          <w:sz w:val="24"/>
          <w:szCs w:val="24"/>
        </w:rPr>
        <w:t xml:space="preserve"> </w:t>
      </w:r>
      <w:r>
        <w:rPr>
          <w:b/>
          <w:bCs/>
          <w:spacing w:val="-1"/>
          <w:sz w:val="24"/>
          <w:szCs w:val="24"/>
        </w:rPr>
        <w:t>合格</w:t>
      </w:r>
      <w:r>
        <w:rPr>
          <w:spacing w:val="-83"/>
          <w:sz w:val="24"/>
          <w:szCs w:val="24"/>
        </w:rPr>
        <w:t xml:space="preserve"> </w:t>
      </w:r>
      <w:r>
        <w:rPr>
          <w:b/>
          <w:bCs/>
          <w:spacing w:val="-1"/>
          <w:sz w:val="24"/>
          <w:szCs w:val="24"/>
        </w:rPr>
        <w:t>”状态的等级低于</w:t>
      </w:r>
      <w:r>
        <w:rPr>
          <w:sz w:val="24"/>
          <w:szCs w:val="24"/>
        </w:rPr>
        <w:t xml:space="preserve"> </w:t>
      </w:r>
      <w:r>
        <w:rPr>
          <w:b/>
          <w:bCs/>
          <w:spacing w:val="-16"/>
          <w:sz w:val="24"/>
          <w:szCs w:val="24"/>
        </w:rPr>
        <w:t>投标要求的资质等级）。</w:t>
      </w:r>
    </w:p>
    <w:p w14:paraId="660BB5CA">
      <w:pPr>
        <w:pStyle w:val="2"/>
        <w:spacing w:before="98" w:line="222" w:lineRule="auto"/>
        <w:ind w:left="482"/>
        <w:rPr>
          <w:sz w:val="24"/>
          <w:szCs w:val="24"/>
        </w:rPr>
      </w:pPr>
      <w:r>
        <w:rPr>
          <w:b/>
          <w:bCs/>
          <w:spacing w:val="-3"/>
          <w:sz w:val="24"/>
          <w:szCs w:val="24"/>
        </w:rPr>
        <w:t>对以上情形的</w:t>
      </w:r>
      <w:r>
        <w:rPr>
          <w:spacing w:val="-3"/>
          <w:sz w:val="24"/>
          <w:szCs w:val="24"/>
        </w:rPr>
        <w:t>参</w:t>
      </w:r>
      <w:r>
        <w:rPr>
          <w:b/>
          <w:bCs/>
          <w:spacing w:val="-3"/>
          <w:sz w:val="24"/>
          <w:szCs w:val="24"/>
        </w:rPr>
        <w:t>选人依法取消中选候选人资格。</w:t>
      </w:r>
    </w:p>
    <w:p w14:paraId="1C13ACDD">
      <w:pPr>
        <w:pStyle w:val="2"/>
        <w:spacing w:before="77" w:line="222" w:lineRule="auto"/>
        <w:ind w:left="413"/>
        <w:outlineLvl w:val="5"/>
      </w:pPr>
      <w:r>
        <w:rPr>
          <w:b/>
          <w:bCs/>
          <w:spacing w:val="-10"/>
        </w:rPr>
        <w:t>7.2</w:t>
      </w:r>
      <w:r>
        <w:rPr>
          <w:spacing w:val="63"/>
        </w:rPr>
        <w:t xml:space="preserve"> </w:t>
      </w:r>
      <w:r>
        <w:rPr>
          <w:b/>
          <w:bCs/>
          <w:spacing w:val="-10"/>
        </w:rPr>
        <w:t>中选候选人公示</w:t>
      </w:r>
    </w:p>
    <w:p w14:paraId="1BD5A02B">
      <w:pPr>
        <w:pStyle w:val="2"/>
        <w:spacing w:before="99" w:line="219" w:lineRule="auto"/>
        <w:ind w:left="508"/>
        <w:rPr>
          <w:sz w:val="24"/>
          <w:szCs w:val="24"/>
        </w:rPr>
      </w:pPr>
      <w:r>
        <w:rPr>
          <w:spacing w:val="-3"/>
          <w:sz w:val="24"/>
          <w:szCs w:val="24"/>
        </w:rPr>
        <w:t>比选发起人在参选人须知前附表规定的媒介公示中选候选人。</w:t>
      </w:r>
    </w:p>
    <w:p w14:paraId="3B1357B6">
      <w:pPr>
        <w:pStyle w:val="2"/>
        <w:spacing w:before="81" w:line="222" w:lineRule="auto"/>
        <w:ind w:left="413"/>
        <w:outlineLvl w:val="5"/>
      </w:pPr>
      <w:r>
        <w:rPr>
          <w:b/>
          <w:bCs/>
          <w:spacing w:val="-13"/>
        </w:rPr>
        <w:t>7.3</w:t>
      </w:r>
      <w:r>
        <w:rPr>
          <w:spacing w:val="59"/>
        </w:rPr>
        <w:t xml:space="preserve"> </w:t>
      </w:r>
      <w:r>
        <w:rPr>
          <w:b/>
          <w:bCs/>
          <w:spacing w:val="-13"/>
        </w:rPr>
        <w:t>中选通知</w:t>
      </w:r>
    </w:p>
    <w:p w14:paraId="3C7E3CF0">
      <w:pPr>
        <w:pStyle w:val="2"/>
        <w:spacing w:before="98" w:line="292" w:lineRule="auto"/>
        <w:ind w:left="31" w:firstLine="453"/>
        <w:rPr>
          <w:sz w:val="24"/>
          <w:szCs w:val="24"/>
        </w:rPr>
      </w:pPr>
      <w:r>
        <w:rPr>
          <w:spacing w:val="3"/>
          <w:sz w:val="24"/>
          <w:szCs w:val="24"/>
        </w:rPr>
        <w:t>公示期满后，没有质疑投诉的，</w:t>
      </w:r>
      <w:r>
        <w:rPr>
          <w:spacing w:val="-66"/>
          <w:sz w:val="24"/>
          <w:szCs w:val="24"/>
        </w:rPr>
        <w:t xml:space="preserve"> </w:t>
      </w:r>
      <w:r>
        <w:rPr>
          <w:spacing w:val="3"/>
          <w:sz w:val="24"/>
          <w:szCs w:val="24"/>
        </w:rPr>
        <w:t>比选发起人确定中选候选人为中选人</w:t>
      </w:r>
      <w:r>
        <w:rPr>
          <w:spacing w:val="2"/>
          <w:sz w:val="24"/>
          <w:szCs w:val="24"/>
        </w:rPr>
        <w:t>并以书面形式</w:t>
      </w:r>
      <w:r>
        <w:rPr>
          <w:sz w:val="24"/>
          <w:szCs w:val="24"/>
        </w:rPr>
        <w:t xml:space="preserve"> </w:t>
      </w:r>
      <w:r>
        <w:rPr>
          <w:spacing w:val="-2"/>
          <w:sz w:val="24"/>
          <w:szCs w:val="24"/>
        </w:rPr>
        <w:t>向中选人发出中选通知书。有质疑投诉的，按质疑投诉</w:t>
      </w:r>
      <w:r>
        <w:rPr>
          <w:spacing w:val="-3"/>
          <w:sz w:val="24"/>
          <w:szCs w:val="24"/>
        </w:rPr>
        <w:t>的相关规定进行处理。</w:t>
      </w:r>
    </w:p>
    <w:p w14:paraId="580E776E">
      <w:pPr>
        <w:spacing w:line="292" w:lineRule="auto"/>
        <w:rPr>
          <w:sz w:val="24"/>
          <w:szCs w:val="24"/>
        </w:rPr>
        <w:sectPr>
          <w:footerReference r:id="rId18" w:type="default"/>
          <w:pgSz w:w="11906" w:h="16839"/>
          <w:pgMar w:top="1425" w:right="1304" w:bottom="1359" w:left="1319" w:header="0" w:footer="1198" w:gutter="0"/>
          <w:cols w:space="720" w:num="1"/>
        </w:sectPr>
      </w:pPr>
    </w:p>
    <w:p w14:paraId="2E2DD3F4">
      <w:pPr>
        <w:pStyle w:val="2"/>
        <w:spacing w:before="48" w:line="294" w:lineRule="auto"/>
        <w:ind w:left="2" w:firstLine="504"/>
        <w:rPr>
          <w:sz w:val="24"/>
          <w:szCs w:val="24"/>
        </w:rPr>
      </w:pPr>
      <w:r>
        <w:rPr>
          <w:spacing w:val="4"/>
          <w:sz w:val="24"/>
          <w:szCs w:val="24"/>
        </w:rPr>
        <w:t>比选发起人发出中选通知书的同时，没有义务将比选结果</w:t>
      </w:r>
      <w:r>
        <w:rPr>
          <w:spacing w:val="3"/>
          <w:sz w:val="24"/>
          <w:szCs w:val="24"/>
        </w:rPr>
        <w:t>以书面形式通知所有未中</w:t>
      </w:r>
      <w:r>
        <w:rPr>
          <w:sz w:val="24"/>
          <w:szCs w:val="24"/>
        </w:rPr>
        <w:t xml:space="preserve"> </w:t>
      </w:r>
      <w:r>
        <w:rPr>
          <w:spacing w:val="-8"/>
          <w:sz w:val="24"/>
          <w:szCs w:val="24"/>
        </w:rPr>
        <w:t>选的参选人。</w:t>
      </w:r>
    </w:p>
    <w:p w14:paraId="25599AE9">
      <w:pPr>
        <w:pStyle w:val="2"/>
        <w:spacing w:before="1" w:line="221" w:lineRule="auto"/>
        <w:ind w:left="412"/>
        <w:outlineLvl w:val="5"/>
      </w:pPr>
      <w:r>
        <w:rPr>
          <w:b/>
          <w:bCs/>
          <w:spacing w:val="-8"/>
        </w:rPr>
        <w:t>7.4</w:t>
      </w:r>
      <w:r>
        <w:rPr>
          <w:spacing w:val="25"/>
        </w:rPr>
        <w:t xml:space="preserve"> </w:t>
      </w:r>
      <w:r>
        <w:rPr>
          <w:b/>
          <w:bCs/>
          <w:spacing w:val="-8"/>
        </w:rPr>
        <w:t>履约担保</w:t>
      </w:r>
    </w:p>
    <w:p w14:paraId="39807FBE">
      <w:pPr>
        <w:pStyle w:val="2"/>
        <w:spacing w:before="98" w:line="279" w:lineRule="auto"/>
        <w:ind w:left="2" w:firstLine="475"/>
        <w:rPr>
          <w:sz w:val="24"/>
          <w:szCs w:val="24"/>
        </w:rPr>
      </w:pPr>
      <w:r>
        <w:rPr>
          <w:spacing w:val="4"/>
          <w:sz w:val="24"/>
          <w:szCs w:val="24"/>
        </w:rPr>
        <w:t>7.4.1</w:t>
      </w:r>
      <w:r>
        <w:rPr>
          <w:spacing w:val="-43"/>
          <w:sz w:val="24"/>
          <w:szCs w:val="24"/>
        </w:rPr>
        <w:t xml:space="preserve"> </w:t>
      </w:r>
      <w:r>
        <w:rPr>
          <w:spacing w:val="4"/>
          <w:sz w:val="24"/>
          <w:szCs w:val="24"/>
        </w:rPr>
        <w:t>在签订合同前，</w:t>
      </w:r>
      <w:r>
        <w:rPr>
          <w:spacing w:val="-58"/>
          <w:sz w:val="24"/>
          <w:szCs w:val="24"/>
        </w:rPr>
        <w:t xml:space="preserve"> </w:t>
      </w:r>
      <w:r>
        <w:rPr>
          <w:spacing w:val="4"/>
          <w:sz w:val="24"/>
          <w:szCs w:val="24"/>
        </w:rPr>
        <w:t>中选人应按参选人须知前附表规定的担</w:t>
      </w:r>
      <w:r>
        <w:rPr>
          <w:spacing w:val="3"/>
          <w:sz w:val="24"/>
          <w:szCs w:val="24"/>
        </w:rPr>
        <w:t>保形式和比选文件第</w:t>
      </w:r>
      <w:r>
        <w:rPr>
          <w:sz w:val="24"/>
          <w:szCs w:val="24"/>
        </w:rPr>
        <w:t xml:space="preserve"> </w:t>
      </w:r>
      <w:r>
        <w:rPr>
          <w:spacing w:val="-3"/>
          <w:sz w:val="24"/>
          <w:szCs w:val="24"/>
        </w:rPr>
        <w:t>三章“合同条款及格式</w:t>
      </w:r>
      <w:r>
        <w:rPr>
          <w:spacing w:val="-85"/>
          <w:sz w:val="24"/>
          <w:szCs w:val="24"/>
        </w:rPr>
        <w:t xml:space="preserve"> </w:t>
      </w:r>
      <w:r>
        <w:rPr>
          <w:spacing w:val="-3"/>
          <w:sz w:val="24"/>
          <w:szCs w:val="24"/>
        </w:rPr>
        <w:t>”规定向比选发起人提交履约保证金（履约担保）。除参选人须知</w:t>
      </w:r>
      <w:r>
        <w:rPr>
          <w:sz w:val="24"/>
          <w:szCs w:val="24"/>
        </w:rPr>
        <w:t xml:space="preserve"> </w:t>
      </w:r>
      <w:r>
        <w:rPr>
          <w:spacing w:val="-1"/>
          <w:sz w:val="24"/>
          <w:szCs w:val="24"/>
        </w:rPr>
        <w:t>前附表另有规定外，履约保证金（履约担保）金额不超过中选合同金额的</w:t>
      </w:r>
      <w:r>
        <w:rPr>
          <w:spacing w:val="-45"/>
          <w:sz w:val="24"/>
          <w:szCs w:val="24"/>
        </w:rPr>
        <w:t xml:space="preserve"> </w:t>
      </w:r>
      <w:r>
        <w:rPr>
          <w:spacing w:val="-1"/>
          <w:sz w:val="24"/>
          <w:szCs w:val="24"/>
        </w:rPr>
        <w:t>2%。</w:t>
      </w:r>
    </w:p>
    <w:p w14:paraId="4150B11D">
      <w:pPr>
        <w:pStyle w:val="2"/>
        <w:spacing w:before="112" w:line="265" w:lineRule="auto"/>
        <w:ind w:firstLine="478"/>
        <w:rPr>
          <w:sz w:val="24"/>
          <w:szCs w:val="24"/>
        </w:rPr>
      </w:pPr>
      <w:r>
        <w:rPr>
          <w:spacing w:val="1"/>
          <w:sz w:val="24"/>
          <w:szCs w:val="24"/>
        </w:rPr>
        <w:t>7.4.2 中选人不能按本章第</w:t>
      </w:r>
      <w:r>
        <w:rPr>
          <w:spacing w:val="-19"/>
          <w:sz w:val="24"/>
          <w:szCs w:val="24"/>
        </w:rPr>
        <w:t xml:space="preserve"> </w:t>
      </w:r>
      <w:r>
        <w:rPr>
          <w:spacing w:val="1"/>
          <w:sz w:val="24"/>
          <w:szCs w:val="24"/>
        </w:rPr>
        <w:t>7.4.1</w:t>
      </w:r>
      <w:r>
        <w:rPr>
          <w:spacing w:val="-43"/>
          <w:sz w:val="24"/>
          <w:szCs w:val="24"/>
        </w:rPr>
        <w:t xml:space="preserve"> </w:t>
      </w:r>
      <w:r>
        <w:rPr>
          <w:spacing w:val="1"/>
          <w:sz w:val="24"/>
          <w:szCs w:val="24"/>
        </w:rPr>
        <w:t>项要求提交履约担保的，视为放弃中选，</w:t>
      </w:r>
      <w:r>
        <w:rPr>
          <w:spacing w:val="-57"/>
          <w:sz w:val="24"/>
          <w:szCs w:val="24"/>
        </w:rPr>
        <w:t xml:space="preserve"> </w:t>
      </w:r>
      <w:r>
        <w:rPr>
          <w:spacing w:val="1"/>
          <w:sz w:val="24"/>
          <w:szCs w:val="24"/>
        </w:rPr>
        <w:t>中选人</w:t>
      </w:r>
      <w:r>
        <w:rPr>
          <w:sz w:val="24"/>
          <w:szCs w:val="24"/>
        </w:rPr>
        <w:t xml:space="preserve"> </w:t>
      </w:r>
      <w:r>
        <w:rPr>
          <w:spacing w:val="-3"/>
          <w:sz w:val="24"/>
          <w:szCs w:val="24"/>
        </w:rPr>
        <w:t>应当对给比选发起人造成的损失予以赔偿。</w:t>
      </w:r>
    </w:p>
    <w:p w14:paraId="5578CD07">
      <w:pPr>
        <w:pStyle w:val="2"/>
        <w:spacing w:before="111" w:line="219" w:lineRule="auto"/>
        <w:ind w:left="478"/>
        <w:rPr>
          <w:sz w:val="24"/>
          <w:szCs w:val="24"/>
        </w:rPr>
      </w:pPr>
      <w:r>
        <w:rPr>
          <w:spacing w:val="-3"/>
          <w:sz w:val="24"/>
          <w:szCs w:val="24"/>
        </w:rPr>
        <w:t>7.4.3</w:t>
      </w:r>
      <w:r>
        <w:rPr>
          <w:spacing w:val="-21"/>
          <w:sz w:val="24"/>
          <w:szCs w:val="24"/>
        </w:rPr>
        <w:t xml:space="preserve"> </w:t>
      </w:r>
      <w:r>
        <w:rPr>
          <w:spacing w:val="-3"/>
          <w:sz w:val="24"/>
          <w:szCs w:val="24"/>
        </w:rPr>
        <w:t>履约保证金在项目验收合格并提交合格的竣工档案后</w:t>
      </w:r>
      <w:r>
        <w:rPr>
          <w:spacing w:val="-46"/>
          <w:sz w:val="24"/>
          <w:szCs w:val="24"/>
        </w:rPr>
        <w:t xml:space="preserve"> </w:t>
      </w:r>
      <w:r>
        <w:rPr>
          <w:spacing w:val="-3"/>
          <w:sz w:val="24"/>
          <w:szCs w:val="24"/>
        </w:rPr>
        <w:t>7</w:t>
      </w:r>
      <w:r>
        <w:rPr>
          <w:spacing w:val="-43"/>
          <w:sz w:val="24"/>
          <w:szCs w:val="24"/>
        </w:rPr>
        <w:t xml:space="preserve"> </w:t>
      </w:r>
      <w:r>
        <w:rPr>
          <w:spacing w:val="-3"/>
          <w:sz w:val="24"/>
          <w:szCs w:val="24"/>
        </w:rPr>
        <w:t>个工作日内退还。</w:t>
      </w:r>
    </w:p>
    <w:p w14:paraId="5663747E">
      <w:pPr>
        <w:pStyle w:val="2"/>
        <w:spacing w:before="81" w:line="224" w:lineRule="auto"/>
        <w:ind w:left="412"/>
        <w:outlineLvl w:val="5"/>
      </w:pPr>
      <w:r>
        <w:rPr>
          <w:b/>
          <w:bCs/>
          <w:spacing w:val="-9"/>
        </w:rPr>
        <w:t>7.5</w:t>
      </w:r>
      <w:r>
        <w:rPr>
          <w:spacing w:val="31"/>
        </w:rPr>
        <w:t xml:space="preserve"> </w:t>
      </w:r>
      <w:r>
        <w:rPr>
          <w:b/>
          <w:bCs/>
          <w:spacing w:val="-9"/>
        </w:rPr>
        <w:t>签订合同</w:t>
      </w:r>
    </w:p>
    <w:p w14:paraId="55555CE1">
      <w:pPr>
        <w:pStyle w:val="2"/>
        <w:spacing w:before="96" w:line="286" w:lineRule="auto"/>
        <w:ind w:firstLine="478"/>
        <w:rPr>
          <w:sz w:val="24"/>
          <w:szCs w:val="24"/>
        </w:rPr>
      </w:pPr>
      <w:r>
        <w:rPr>
          <w:spacing w:val="3"/>
          <w:sz w:val="24"/>
          <w:szCs w:val="24"/>
        </w:rPr>
        <w:t>7.5.1 比选发起人和中选人应当自中选通知书发出之日</w:t>
      </w:r>
      <w:r>
        <w:rPr>
          <w:b/>
          <w:bCs/>
          <w:spacing w:val="2"/>
          <w:sz w:val="24"/>
          <w:szCs w:val="24"/>
        </w:rPr>
        <w:t>起</w:t>
      </w:r>
      <w:r>
        <w:rPr>
          <w:spacing w:val="-38"/>
          <w:sz w:val="24"/>
          <w:szCs w:val="24"/>
        </w:rPr>
        <w:t xml:space="preserve"> </w:t>
      </w:r>
      <w:r>
        <w:rPr>
          <w:b/>
          <w:bCs/>
          <w:color w:val="FF0000"/>
          <w:spacing w:val="2"/>
          <w:sz w:val="24"/>
          <w:szCs w:val="24"/>
          <w:u w:val="single" w:color="auto"/>
        </w:rPr>
        <w:t>5</w:t>
      </w:r>
      <w:r>
        <w:rPr>
          <w:color w:val="FF0000"/>
          <w:spacing w:val="-43"/>
          <w:sz w:val="24"/>
          <w:szCs w:val="24"/>
          <w:u w:val="single" w:color="000000"/>
        </w:rPr>
        <w:t xml:space="preserve"> </w:t>
      </w:r>
      <w:r>
        <w:rPr>
          <w:b/>
          <w:bCs/>
          <w:color w:val="FF0000"/>
          <w:spacing w:val="2"/>
          <w:sz w:val="24"/>
          <w:szCs w:val="24"/>
          <w:u w:val="single" w:color="auto"/>
        </w:rPr>
        <w:t>个工作</w:t>
      </w:r>
      <w:r>
        <w:rPr>
          <w:b/>
          <w:bCs/>
          <w:spacing w:val="2"/>
          <w:sz w:val="24"/>
          <w:szCs w:val="24"/>
          <w:u w:val="single" w:color="auto"/>
        </w:rPr>
        <w:t>天</w:t>
      </w:r>
      <w:r>
        <w:rPr>
          <w:b/>
          <w:bCs/>
          <w:spacing w:val="2"/>
          <w:sz w:val="24"/>
          <w:szCs w:val="24"/>
        </w:rPr>
        <w:t>内</w:t>
      </w:r>
      <w:r>
        <w:rPr>
          <w:spacing w:val="2"/>
          <w:sz w:val="24"/>
          <w:szCs w:val="24"/>
        </w:rPr>
        <w:t>，根据比选</w:t>
      </w:r>
      <w:r>
        <w:rPr>
          <w:sz w:val="24"/>
          <w:szCs w:val="24"/>
        </w:rPr>
        <w:t xml:space="preserve"> </w:t>
      </w:r>
      <w:r>
        <w:rPr>
          <w:spacing w:val="4"/>
          <w:sz w:val="24"/>
          <w:szCs w:val="24"/>
        </w:rPr>
        <w:t>文件和中选人的比选响应文件订立书面合同。除土石方及工程结构、技术复杂的特殊项</w:t>
      </w:r>
      <w:r>
        <w:rPr>
          <w:spacing w:val="8"/>
          <w:sz w:val="24"/>
          <w:szCs w:val="24"/>
        </w:rPr>
        <w:t xml:space="preserve"> </w:t>
      </w:r>
      <w:r>
        <w:rPr>
          <w:spacing w:val="3"/>
          <w:sz w:val="24"/>
          <w:szCs w:val="24"/>
        </w:rPr>
        <w:t>目外，合同一般应采用固定总价合同。中选人无正当理由拒签合同的，</w:t>
      </w:r>
      <w:r>
        <w:rPr>
          <w:spacing w:val="-67"/>
          <w:sz w:val="24"/>
          <w:szCs w:val="24"/>
        </w:rPr>
        <w:t xml:space="preserve"> </w:t>
      </w:r>
      <w:r>
        <w:rPr>
          <w:spacing w:val="2"/>
          <w:sz w:val="24"/>
          <w:szCs w:val="24"/>
        </w:rPr>
        <w:t>比选发起人取消</w:t>
      </w:r>
      <w:r>
        <w:rPr>
          <w:sz w:val="24"/>
          <w:szCs w:val="24"/>
        </w:rPr>
        <w:t xml:space="preserve"> </w:t>
      </w:r>
      <w:r>
        <w:rPr>
          <w:spacing w:val="-2"/>
          <w:sz w:val="24"/>
          <w:szCs w:val="24"/>
        </w:rPr>
        <w:t>其中选资格，中选人应当对给比选发起人造成的损失予以赔偿。</w:t>
      </w:r>
    </w:p>
    <w:p w14:paraId="24244AB8">
      <w:pPr>
        <w:pStyle w:val="2"/>
        <w:spacing w:before="111" w:line="265" w:lineRule="auto"/>
        <w:ind w:left="14" w:firstLine="464"/>
        <w:rPr>
          <w:sz w:val="24"/>
          <w:szCs w:val="24"/>
        </w:rPr>
      </w:pPr>
      <w:r>
        <w:rPr>
          <w:spacing w:val="3"/>
          <w:sz w:val="24"/>
          <w:szCs w:val="24"/>
        </w:rPr>
        <w:t>7.5.2 发出中选通知书后，</w:t>
      </w:r>
      <w:r>
        <w:rPr>
          <w:spacing w:val="-66"/>
          <w:sz w:val="24"/>
          <w:szCs w:val="24"/>
        </w:rPr>
        <w:t xml:space="preserve"> </w:t>
      </w:r>
      <w:r>
        <w:rPr>
          <w:spacing w:val="3"/>
          <w:sz w:val="24"/>
          <w:szCs w:val="24"/>
        </w:rPr>
        <w:t>比选发起人无正当理由拒签合同的</w:t>
      </w:r>
      <w:r>
        <w:rPr>
          <w:spacing w:val="2"/>
          <w:sz w:val="24"/>
          <w:szCs w:val="24"/>
        </w:rPr>
        <w:t>，给中选人造成损失</w:t>
      </w:r>
      <w:r>
        <w:rPr>
          <w:sz w:val="24"/>
          <w:szCs w:val="24"/>
        </w:rPr>
        <w:t xml:space="preserve"> </w:t>
      </w:r>
      <w:r>
        <w:rPr>
          <w:spacing w:val="-6"/>
          <w:sz w:val="24"/>
          <w:szCs w:val="24"/>
        </w:rPr>
        <w:t>的，还应当赔偿损失。</w:t>
      </w:r>
    </w:p>
    <w:p w14:paraId="22A74ECC">
      <w:pPr>
        <w:pStyle w:val="2"/>
        <w:spacing w:before="78" w:line="267" w:lineRule="auto"/>
        <w:ind w:left="4" w:firstLine="463"/>
        <w:rPr>
          <w:sz w:val="24"/>
          <w:szCs w:val="24"/>
        </w:rPr>
      </w:pPr>
      <w:r>
        <w:rPr>
          <w:b/>
          <w:bCs/>
          <w:spacing w:val="-3"/>
          <w:sz w:val="24"/>
          <w:szCs w:val="24"/>
        </w:rPr>
        <w:t>7.5.3、中选人必须遵守杭州市城乡建设委员会“</w:t>
      </w:r>
      <w:r>
        <w:rPr>
          <w:spacing w:val="-85"/>
          <w:sz w:val="24"/>
          <w:szCs w:val="24"/>
        </w:rPr>
        <w:t xml:space="preserve"> </w:t>
      </w:r>
      <w:r>
        <w:rPr>
          <w:b/>
          <w:bCs/>
          <w:spacing w:val="-3"/>
          <w:sz w:val="24"/>
          <w:szCs w:val="24"/>
        </w:rPr>
        <w:t>防欠薪</w:t>
      </w:r>
      <w:r>
        <w:rPr>
          <w:spacing w:val="-86"/>
          <w:sz w:val="24"/>
          <w:szCs w:val="24"/>
        </w:rPr>
        <w:t xml:space="preserve"> </w:t>
      </w:r>
      <w:r>
        <w:rPr>
          <w:b/>
          <w:bCs/>
          <w:spacing w:val="-3"/>
          <w:sz w:val="24"/>
          <w:szCs w:val="24"/>
        </w:rPr>
        <w:t>”工作领导小组办公室《关</w:t>
      </w:r>
      <w:r>
        <w:rPr>
          <w:sz w:val="24"/>
          <w:szCs w:val="24"/>
        </w:rPr>
        <w:t xml:space="preserve"> </w:t>
      </w:r>
      <w:r>
        <w:rPr>
          <w:b/>
          <w:bCs/>
          <w:spacing w:val="2"/>
          <w:sz w:val="24"/>
          <w:szCs w:val="24"/>
        </w:rPr>
        <w:t>于实施农民工工资专用账户制度的通知》和《建</w:t>
      </w:r>
      <w:r>
        <w:rPr>
          <w:b/>
          <w:bCs/>
          <w:spacing w:val="1"/>
          <w:sz w:val="24"/>
          <w:szCs w:val="24"/>
        </w:rPr>
        <w:t>德市建筑领域农民工工资支付监督管理</w:t>
      </w:r>
      <w:r>
        <w:rPr>
          <w:sz w:val="24"/>
          <w:szCs w:val="24"/>
        </w:rPr>
        <w:t xml:space="preserve"> </w:t>
      </w:r>
      <w:r>
        <w:rPr>
          <w:b/>
          <w:bCs/>
          <w:spacing w:val="-8"/>
          <w:sz w:val="24"/>
          <w:szCs w:val="24"/>
        </w:rPr>
        <w:t>暂行办法实施细则》（建人社发〔2018〕20</w:t>
      </w:r>
      <w:r>
        <w:rPr>
          <w:spacing w:val="-24"/>
          <w:sz w:val="24"/>
          <w:szCs w:val="24"/>
        </w:rPr>
        <w:t xml:space="preserve"> </w:t>
      </w:r>
      <w:r>
        <w:rPr>
          <w:b/>
          <w:bCs/>
          <w:spacing w:val="-8"/>
          <w:sz w:val="24"/>
          <w:szCs w:val="24"/>
        </w:rPr>
        <w:t>号）的规定。</w:t>
      </w:r>
    </w:p>
    <w:p w14:paraId="01A87CB9">
      <w:pPr>
        <w:pStyle w:val="2"/>
        <w:spacing w:before="40" w:line="222" w:lineRule="auto"/>
        <w:ind w:left="468"/>
        <w:rPr>
          <w:sz w:val="24"/>
          <w:szCs w:val="24"/>
        </w:rPr>
      </w:pPr>
      <w:r>
        <w:rPr>
          <w:b/>
          <w:bCs/>
          <w:spacing w:val="-4"/>
          <w:sz w:val="24"/>
          <w:szCs w:val="24"/>
        </w:rPr>
        <w:t>7.6</w:t>
      </w:r>
      <w:r>
        <w:rPr>
          <w:spacing w:val="-30"/>
          <w:sz w:val="24"/>
          <w:szCs w:val="24"/>
        </w:rPr>
        <w:t xml:space="preserve"> </w:t>
      </w:r>
      <w:r>
        <w:rPr>
          <w:spacing w:val="-4"/>
          <w:sz w:val="24"/>
          <w:szCs w:val="24"/>
        </w:rPr>
        <w:t>重新比选和不再比选</w:t>
      </w:r>
    </w:p>
    <w:p w14:paraId="5955E997">
      <w:pPr>
        <w:pStyle w:val="2"/>
        <w:spacing w:before="72" w:line="222" w:lineRule="auto"/>
        <w:ind w:left="468"/>
        <w:rPr>
          <w:sz w:val="24"/>
          <w:szCs w:val="24"/>
        </w:rPr>
      </w:pPr>
      <w:r>
        <w:rPr>
          <w:spacing w:val="-4"/>
          <w:sz w:val="24"/>
          <w:szCs w:val="24"/>
        </w:rPr>
        <w:t>7.6.1</w:t>
      </w:r>
      <w:r>
        <w:rPr>
          <w:spacing w:val="26"/>
          <w:sz w:val="24"/>
          <w:szCs w:val="24"/>
        </w:rPr>
        <w:t xml:space="preserve"> </w:t>
      </w:r>
      <w:r>
        <w:rPr>
          <w:spacing w:val="-4"/>
          <w:sz w:val="24"/>
          <w:szCs w:val="24"/>
        </w:rPr>
        <w:t>重新比选</w:t>
      </w:r>
    </w:p>
    <w:p w14:paraId="2DC44298">
      <w:pPr>
        <w:pStyle w:val="2"/>
        <w:spacing w:before="70" w:line="222" w:lineRule="auto"/>
        <w:ind w:left="467"/>
        <w:rPr>
          <w:sz w:val="24"/>
          <w:szCs w:val="24"/>
        </w:rPr>
      </w:pPr>
      <w:r>
        <w:rPr>
          <w:spacing w:val="-4"/>
          <w:sz w:val="24"/>
          <w:szCs w:val="24"/>
        </w:rPr>
        <w:t>有下列情形之一的，比选发起人将重新比选：</w:t>
      </w:r>
    </w:p>
    <w:p w14:paraId="0B70C0B3">
      <w:pPr>
        <w:pStyle w:val="2"/>
        <w:spacing w:before="113" w:line="222" w:lineRule="auto"/>
        <w:ind w:left="512"/>
        <w:rPr>
          <w:sz w:val="24"/>
          <w:szCs w:val="24"/>
        </w:rPr>
      </w:pPr>
      <w:r>
        <w:rPr>
          <w:spacing w:val="-5"/>
          <w:sz w:val="24"/>
          <w:szCs w:val="24"/>
        </w:rPr>
        <w:t>(l)比选响应截止时间止，参选人少于</w:t>
      </w:r>
      <w:r>
        <w:rPr>
          <w:spacing w:val="-46"/>
          <w:sz w:val="24"/>
          <w:szCs w:val="24"/>
        </w:rPr>
        <w:t xml:space="preserve"> </w:t>
      </w:r>
      <w:r>
        <w:rPr>
          <w:spacing w:val="-5"/>
          <w:sz w:val="24"/>
          <w:szCs w:val="24"/>
        </w:rPr>
        <w:t>3</w:t>
      </w:r>
      <w:r>
        <w:rPr>
          <w:spacing w:val="-44"/>
          <w:sz w:val="24"/>
          <w:szCs w:val="24"/>
        </w:rPr>
        <w:t xml:space="preserve"> </w:t>
      </w:r>
      <w:r>
        <w:rPr>
          <w:spacing w:val="-5"/>
          <w:sz w:val="24"/>
          <w:szCs w:val="24"/>
        </w:rPr>
        <w:t>个</w:t>
      </w:r>
      <w:r>
        <w:rPr>
          <w:spacing w:val="-6"/>
          <w:sz w:val="24"/>
          <w:szCs w:val="24"/>
        </w:rPr>
        <w:t>的；</w:t>
      </w:r>
    </w:p>
    <w:p w14:paraId="27314346">
      <w:pPr>
        <w:pStyle w:val="2"/>
        <w:spacing w:before="121" w:line="222" w:lineRule="auto"/>
        <w:ind w:left="512"/>
        <w:rPr>
          <w:sz w:val="24"/>
          <w:szCs w:val="24"/>
        </w:rPr>
      </w:pPr>
      <w:r>
        <w:rPr>
          <w:spacing w:val="-5"/>
          <w:sz w:val="24"/>
          <w:szCs w:val="24"/>
        </w:rPr>
        <w:t>(2)经系统评审后有效比选响应不足</w:t>
      </w:r>
      <w:r>
        <w:rPr>
          <w:spacing w:val="-33"/>
          <w:sz w:val="24"/>
          <w:szCs w:val="24"/>
        </w:rPr>
        <w:t xml:space="preserve"> </w:t>
      </w:r>
      <w:r>
        <w:rPr>
          <w:spacing w:val="-5"/>
          <w:sz w:val="24"/>
          <w:szCs w:val="24"/>
        </w:rPr>
        <w:t>3</w:t>
      </w:r>
      <w:r>
        <w:rPr>
          <w:spacing w:val="-40"/>
          <w:sz w:val="24"/>
          <w:szCs w:val="24"/>
        </w:rPr>
        <w:t xml:space="preserve"> </w:t>
      </w:r>
      <w:r>
        <w:rPr>
          <w:spacing w:val="-5"/>
          <w:sz w:val="24"/>
          <w:szCs w:val="24"/>
        </w:rPr>
        <w:t>人否决所有比选响应的；</w:t>
      </w:r>
    </w:p>
    <w:p w14:paraId="27056C82">
      <w:pPr>
        <w:pStyle w:val="2"/>
        <w:spacing w:before="120" w:line="222" w:lineRule="auto"/>
        <w:ind w:left="512"/>
        <w:rPr>
          <w:sz w:val="24"/>
          <w:szCs w:val="24"/>
        </w:rPr>
      </w:pPr>
      <w:r>
        <w:rPr>
          <w:spacing w:val="-6"/>
          <w:sz w:val="24"/>
          <w:szCs w:val="24"/>
        </w:rPr>
        <w:t>(3)法律、法规规定的其他情形。</w:t>
      </w:r>
    </w:p>
    <w:p w14:paraId="3C00BC02">
      <w:pPr>
        <w:pStyle w:val="2"/>
        <w:spacing w:before="122" w:line="223" w:lineRule="auto"/>
        <w:ind w:left="403"/>
        <w:outlineLvl w:val="5"/>
        <w:rPr>
          <w:sz w:val="24"/>
          <w:szCs w:val="24"/>
        </w:rPr>
      </w:pPr>
      <w:r>
        <w:rPr>
          <w:spacing w:val="-4"/>
          <w:sz w:val="24"/>
          <w:szCs w:val="24"/>
        </w:rPr>
        <w:t>7.6.2</w:t>
      </w:r>
      <w:r>
        <w:rPr>
          <w:spacing w:val="26"/>
          <w:sz w:val="24"/>
          <w:szCs w:val="24"/>
        </w:rPr>
        <w:t xml:space="preserve"> </w:t>
      </w:r>
      <w:r>
        <w:rPr>
          <w:spacing w:val="-4"/>
          <w:sz w:val="24"/>
          <w:szCs w:val="24"/>
        </w:rPr>
        <w:t>不再比选</w:t>
      </w:r>
    </w:p>
    <w:p w14:paraId="097F3B55">
      <w:pPr>
        <w:pStyle w:val="2"/>
        <w:spacing w:before="120" w:line="300" w:lineRule="auto"/>
        <w:ind w:left="7" w:firstLine="480"/>
        <w:rPr>
          <w:sz w:val="24"/>
          <w:szCs w:val="24"/>
        </w:rPr>
      </w:pPr>
      <w:r>
        <w:rPr>
          <w:spacing w:val="1"/>
          <w:sz w:val="24"/>
          <w:szCs w:val="24"/>
        </w:rPr>
        <w:t>重新比选后参选人仍少于</w:t>
      </w:r>
      <w:r>
        <w:rPr>
          <w:spacing w:val="-41"/>
          <w:sz w:val="24"/>
          <w:szCs w:val="24"/>
        </w:rPr>
        <w:t xml:space="preserve"> </w:t>
      </w:r>
      <w:r>
        <w:rPr>
          <w:spacing w:val="1"/>
          <w:sz w:val="24"/>
          <w:szCs w:val="24"/>
        </w:rPr>
        <w:t>3 人的或经系统评审后有效参选人不足</w:t>
      </w:r>
      <w:r>
        <w:rPr>
          <w:spacing w:val="-43"/>
          <w:sz w:val="24"/>
          <w:szCs w:val="24"/>
        </w:rPr>
        <w:t xml:space="preserve"> </w:t>
      </w:r>
      <w:r>
        <w:rPr>
          <w:spacing w:val="1"/>
          <w:sz w:val="24"/>
          <w:szCs w:val="24"/>
        </w:rPr>
        <w:t>3</w:t>
      </w:r>
      <w:r>
        <w:rPr>
          <w:spacing w:val="-40"/>
          <w:sz w:val="24"/>
          <w:szCs w:val="24"/>
        </w:rPr>
        <w:t xml:space="preserve"> </w:t>
      </w:r>
      <w:r>
        <w:rPr>
          <w:spacing w:val="1"/>
          <w:sz w:val="24"/>
          <w:szCs w:val="24"/>
        </w:rPr>
        <w:t>人否决所有比选</w:t>
      </w:r>
      <w:r>
        <w:rPr>
          <w:sz w:val="24"/>
          <w:szCs w:val="24"/>
        </w:rPr>
        <w:t xml:space="preserve"> </w:t>
      </w:r>
      <w:r>
        <w:rPr>
          <w:spacing w:val="-2"/>
          <w:sz w:val="24"/>
          <w:szCs w:val="24"/>
        </w:rPr>
        <w:t>响应的，报公共资源交易监督小组核准后可以不再进行比选。</w:t>
      </w:r>
    </w:p>
    <w:p w14:paraId="26805FA6">
      <w:pPr>
        <w:pStyle w:val="2"/>
        <w:spacing w:before="324" w:line="222" w:lineRule="auto"/>
        <w:ind w:left="3601"/>
        <w:outlineLvl w:val="4"/>
        <w:rPr>
          <w:sz w:val="32"/>
          <w:szCs w:val="32"/>
        </w:rPr>
      </w:pPr>
      <w:r>
        <w:rPr>
          <w:b/>
          <w:bCs/>
          <w:spacing w:val="-8"/>
          <w:sz w:val="32"/>
          <w:szCs w:val="32"/>
        </w:rPr>
        <w:t>8.</w:t>
      </w:r>
      <w:r>
        <w:rPr>
          <w:spacing w:val="27"/>
          <w:sz w:val="32"/>
          <w:szCs w:val="32"/>
        </w:rPr>
        <w:t xml:space="preserve"> </w:t>
      </w:r>
      <w:r>
        <w:rPr>
          <w:b/>
          <w:bCs/>
          <w:spacing w:val="-8"/>
          <w:sz w:val="32"/>
          <w:szCs w:val="32"/>
        </w:rPr>
        <w:t>纪律和监督</w:t>
      </w:r>
    </w:p>
    <w:p w14:paraId="5BACAAD2">
      <w:pPr>
        <w:pStyle w:val="2"/>
        <w:spacing w:before="50" w:line="222" w:lineRule="auto"/>
        <w:ind w:left="406"/>
        <w:outlineLvl w:val="5"/>
      </w:pPr>
      <w:r>
        <w:rPr>
          <w:b/>
          <w:bCs/>
          <w:spacing w:val="-3"/>
        </w:rPr>
        <w:t>8.1</w:t>
      </w:r>
      <w:r>
        <w:rPr>
          <w:spacing w:val="-3"/>
        </w:rPr>
        <w:t xml:space="preserve"> </w:t>
      </w:r>
      <w:r>
        <w:rPr>
          <w:b/>
          <w:bCs/>
          <w:spacing w:val="-3"/>
        </w:rPr>
        <w:t>对比选发起人的纪律要求</w:t>
      </w:r>
    </w:p>
    <w:p w14:paraId="61ABE494">
      <w:pPr>
        <w:pStyle w:val="2"/>
        <w:spacing w:before="96" w:line="293" w:lineRule="auto"/>
        <w:ind w:firstLine="507"/>
        <w:rPr>
          <w:sz w:val="24"/>
          <w:szCs w:val="24"/>
        </w:rPr>
      </w:pPr>
      <w:r>
        <w:rPr>
          <w:spacing w:val="4"/>
          <w:sz w:val="24"/>
          <w:szCs w:val="24"/>
        </w:rPr>
        <w:t>比选发起人不得泄漏比选响应活动中应当保密的情况和资</w:t>
      </w:r>
      <w:r>
        <w:rPr>
          <w:spacing w:val="3"/>
          <w:sz w:val="24"/>
          <w:szCs w:val="24"/>
        </w:rPr>
        <w:t>料，不得与参选人串通损</w:t>
      </w:r>
      <w:r>
        <w:rPr>
          <w:sz w:val="24"/>
          <w:szCs w:val="24"/>
        </w:rPr>
        <w:t xml:space="preserve"> </w:t>
      </w:r>
      <w:r>
        <w:rPr>
          <w:spacing w:val="-3"/>
          <w:sz w:val="24"/>
          <w:szCs w:val="24"/>
        </w:rPr>
        <w:t>害国家利益、社会公共利益或者他人合法权益。</w:t>
      </w:r>
    </w:p>
    <w:p w14:paraId="497CA8A3">
      <w:pPr>
        <w:pStyle w:val="2"/>
        <w:spacing w:before="5" w:line="222" w:lineRule="auto"/>
        <w:ind w:left="406"/>
        <w:outlineLvl w:val="5"/>
      </w:pPr>
      <w:r>
        <w:rPr>
          <w:b/>
          <w:bCs/>
          <w:spacing w:val="-3"/>
        </w:rPr>
        <w:t>8.2</w:t>
      </w:r>
      <w:r>
        <w:rPr>
          <w:spacing w:val="-3"/>
        </w:rPr>
        <w:t xml:space="preserve"> </w:t>
      </w:r>
      <w:r>
        <w:rPr>
          <w:b/>
          <w:bCs/>
          <w:spacing w:val="-3"/>
        </w:rPr>
        <w:t>对</w:t>
      </w:r>
      <w:r>
        <w:rPr>
          <w:spacing w:val="-3"/>
          <w:sz w:val="24"/>
          <w:szCs w:val="24"/>
        </w:rPr>
        <w:t>参</w:t>
      </w:r>
      <w:r>
        <w:rPr>
          <w:b/>
          <w:bCs/>
          <w:spacing w:val="-3"/>
        </w:rPr>
        <w:t>选人的纪律要求</w:t>
      </w:r>
    </w:p>
    <w:p w14:paraId="49B9615C">
      <w:pPr>
        <w:pStyle w:val="2"/>
        <w:spacing w:before="98" w:line="219" w:lineRule="auto"/>
        <w:jc w:val="right"/>
        <w:rPr>
          <w:sz w:val="24"/>
          <w:szCs w:val="24"/>
        </w:rPr>
      </w:pPr>
      <w:r>
        <w:rPr>
          <w:spacing w:val="4"/>
          <w:sz w:val="24"/>
          <w:szCs w:val="24"/>
        </w:rPr>
        <w:t>参选人不得相互串通比选响应或者与比选发起人串通比选响应，不得向比选发起人</w:t>
      </w:r>
    </w:p>
    <w:p w14:paraId="710C11E2">
      <w:pPr>
        <w:spacing w:line="219" w:lineRule="auto"/>
        <w:rPr>
          <w:sz w:val="24"/>
          <w:szCs w:val="24"/>
        </w:rPr>
        <w:sectPr>
          <w:footerReference r:id="rId19" w:type="default"/>
          <w:pgSz w:w="11906" w:h="16839"/>
          <w:pgMar w:top="1425" w:right="1304" w:bottom="1359" w:left="1319" w:header="0" w:footer="1199" w:gutter="0"/>
          <w:cols w:space="720" w:num="1"/>
        </w:sectPr>
      </w:pPr>
    </w:p>
    <w:p w14:paraId="177D871A">
      <w:pPr>
        <w:pStyle w:val="2"/>
        <w:spacing w:before="48" w:line="292" w:lineRule="auto"/>
        <w:ind w:left="3" w:firstLine="2"/>
        <w:rPr>
          <w:sz w:val="24"/>
          <w:szCs w:val="24"/>
        </w:rPr>
      </w:pPr>
      <w:r>
        <w:rPr>
          <w:spacing w:val="4"/>
          <w:sz w:val="24"/>
          <w:szCs w:val="24"/>
        </w:rPr>
        <w:t xml:space="preserve">或者相关工作人员行贿谋取中选，不得以他人名义比选响应或者以其他方式弄虚作假骗 </w:t>
      </w:r>
      <w:r>
        <w:rPr>
          <w:spacing w:val="-2"/>
          <w:sz w:val="24"/>
          <w:szCs w:val="24"/>
        </w:rPr>
        <w:t>取中选；参选人不得以任何方式干扰、影响评选工作。</w:t>
      </w:r>
    </w:p>
    <w:p w14:paraId="6D6705D2">
      <w:pPr>
        <w:pStyle w:val="2"/>
        <w:spacing w:before="7" w:line="220" w:lineRule="auto"/>
        <w:ind w:left="272"/>
        <w:outlineLvl w:val="5"/>
      </w:pPr>
      <w:r>
        <w:rPr>
          <w:b/>
          <w:bCs/>
          <w:spacing w:val="-3"/>
        </w:rPr>
        <w:t>8.3</w:t>
      </w:r>
      <w:r>
        <w:rPr>
          <w:spacing w:val="-3"/>
        </w:rPr>
        <w:t xml:space="preserve"> </w:t>
      </w:r>
      <w:r>
        <w:rPr>
          <w:b/>
          <w:bCs/>
          <w:spacing w:val="-3"/>
        </w:rPr>
        <w:t>对与比选活动有关的工作人员的纪律要求</w:t>
      </w:r>
    </w:p>
    <w:p w14:paraId="7653E274">
      <w:pPr>
        <w:pStyle w:val="2"/>
        <w:spacing w:before="100" w:line="297" w:lineRule="auto"/>
        <w:ind w:left="9" w:firstLine="482"/>
        <w:jc w:val="both"/>
        <w:rPr>
          <w:sz w:val="24"/>
          <w:szCs w:val="24"/>
        </w:rPr>
      </w:pPr>
      <w:r>
        <w:rPr>
          <w:spacing w:val="4"/>
          <w:sz w:val="24"/>
          <w:szCs w:val="24"/>
        </w:rPr>
        <w:t>与评选活动有关的工作人员不得收受他人的财物或者其他好处，不得向他人透漏对</w:t>
      </w:r>
      <w:r>
        <w:rPr>
          <w:spacing w:val="7"/>
          <w:sz w:val="24"/>
          <w:szCs w:val="24"/>
        </w:rPr>
        <w:t xml:space="preserve"> </w:t>
      </w:r>
      <w:r>
        <w:rPr>
          <w:spacing w:val="4"/>
          <w:sz w:val="24"/>
          <w:szCs w:val="24"/>
        </w:rPr>
        <w:t>比选响应文件的评审和比较、中选候选人的推荐情况以及评选有关的其他情况。在评选</w:t>
      </w:r>
      <w:r>
        <w:rPr>
          <w:spacing w:val="2"/>
          <w:sz w:val="24"/>
          <w:szCs w:val="24"/>
        </w:rPr>
        <w:t xml:space="preserve"> </w:t>
      </w:r>
      <w:r>
        <w:rPr>
          <w:spacing w:val="-2"/>
          <w:sz w:val="24"/>
          <w:szCs w:val="24"/>
        </w:rPr>
        <w:t>活动中，与评选活动有关的工作人员不得擅离职守，影响评选程序正常进行。</w:t>
      </w:r>
    </w:p>
    <w:p w14:paraId="63D242F1">
      <w:pPr>
        <w:pStyle w:val="2"/>
        <w:spacing w:before="7" w:line="222" w:lineRule="auto"/>
        <w:ind w:left="272"/>
        <w:outlineLvl w:val="5"/>
      </w:pPr>
      <w:r>
        <w:rPr>
          <w:b/>
          <w:bCs/>
          <w:spacing w:val="-8"/>
        </w:rPr>
        <w:t>8.4</w:t>
      </w:r>
      <w:r>
        <w:rPr>
          <w:spacing w:val="18"/>
        </w:rPr>
        <w:t xml:space="preserve"> </w:t>
      </w:r>
      <w:r>
        <w:rPr>
          <w:b/>
          <w:bCs/>
          <w:spacing w:val="-8"/>
        </w:rPr>
        <w:t>投诉</w:t>
      </w:r>
    </w:p>
    <w:p w14:paraId="0191980B">
      <w:pPr>
        <w:pStyle w:val="2"/>
        <w:spacing w:before="97" w:line="281" w:lineRule="auto"/>
        <w:ind w:firstLine="486"/>
        <w:rPr>
          <w:sz w:val="24"/>
          <w:szCs w:val="24"/>
        </w:rPr>
      </w:pPr>
      <w:r>
        <w:rPr>
          <w:spacing w:val="4"/>
          <w:sz w:val="24"/>
          <w:szCs w:val="24"/>
        </w:rPr>
        <w:t>参选人和其他利害关系人认为本次比选活动违反法律、法规和规章规定的，有权向</w:t>
      </w:r>
      <w:r>
        <w:rPr>
          <w:spacing w:val="13"/>
          <w:sz w:val="24"/>
          <w:szCs w:val="24"/>
        </w:rPr>
        <w:t xml:space="preserve"> </w:t>
      </w:r>
      <w:r>
        <w:rPr>
          <w:spacing w:val="-5"/>
          <w:sz w:val="24"/>
          <w:szCs w:val="24"/>
        </w:rPr>
        <w:t>有关建设单位投诉。</w:t>
      </w:r>
    </w:p>
    <w:p w14:paraId="6DE14223">
      <w:pPr>
        <w:pStyle w:val="2"/>
        <w:spacing w:before="1" w:line="221" w:lineRule="auto"/>
        <w:ind w:left="2961"/>
        <w:outlineLvl w:val="4"/>
        <w:rPr>
          <w:sz w:val="32"/>
          <w:szCs w:val="32"/>
        </w:rPr>
      </w:pPr>
      <w:r>
        <w:rPr>
          <w:b/>
          <w:bCs/>
          <w:spacing w:val="-7"/>
          <w:sz w:val="32"/>
          <w:szCs w:val="32"/>
        </w:rPr>
        <w:t>9.</w:t>
      </w:r>
      <w:r>
        <w:rPr>
          <w:spacing w:val="39"/>
          <w:sz w:val="32"/>
          <w:szCs w:val="32"/>
        </w:rPr>
        <w:t xml:space="preserve"> </w:t>
      </w:r>
      <w:r>
        <w:rPr>
          <w:b/>
          <w:bCs/>
          <w:spacing w:val="-7"/>
          <w:sz w:val="32"/>
          <w:szCs w:val="32"/>
        </w:rPr>
        <w:t>需要补充的其他内容</w:t>
      </w:r>
    </w:p>
    <w:p w14:paraId="4FD90EBD">
      <w:pPr>
        <w:pStyle w:val="2"/>
        <w:spacing w:before="56" w:line="270" w:lineRule="auto"/>
        <w:ind w:firstLine="476"/>
        <w:jc w:val="both"/>
        <w:rPr>
          <w:sz w:val="24"/>
          <w:szCs w:val="24"/>
        </w:rPr>
      </w:pPr>
      <w:r>
        <w:rPr>
          <w:spacing w:val="4"/>
          <w:sz w:val="24"/>
          <w:szCs w:val="24"/>
        </w:rPr>
        <w:t>9.1</w:t>
      </w:r>
      <w:r>
        <w:rPr>
          <w:spacing w:val="-39"/>
          <w:sz w:val="24"/>
          <w:szCs w:val="24"/>
        </w:rPr>
        <w:t xml:space="preserve"> </w:t>
      </w:r>
      <w:r>
        <w:rPr>
          <w:spacing w:val="4"/>
          <w:sz w:val="24"/>
          <w:szCs w:val="24"/>
        </w:rPr>
        <w:t>参选人的比选响应文件必须完全响应比选文件的要求，</w:t>
      </w:r>
      <w:r>
        <w:rPr>
          <w:spacing w:val="-62"/>
          <w:sz w:val="24"/>
          <w:szCs w:val="24"/>
        </w:rPr>
        <w:t xml:space="preserve"> </w:t>
      </w:r>
      <w:r>
        <w:rPr>
          <w:spacing w:val="4"/>
          <w:sz w:val="24"/>
          <w:szCs w:val="24"/>
        </w:rPr>
        <w:t>比选响应文件中一切有</w:t>
      </w:r>
      <w:r>
        <w:rPr>
          <w:sz w:val="24"/>
          <w:szCs w:val="24"/>
        </w:rPr>
        <w:t xml:space="preserve"> </w:t>
      </w:r>
      <w:r>
        <w:rPr>
          <w:spacing w:val="4"/>
          <w:sz w:val="24"/>
          <w:szCs w:val="24"/>
        </w:rPr>
        <w:t>悖于比选文件的条款均视作无效条款；参选人在比选响应文件中单方面设置限制比选发</w:t>
      </w:r>
      <w:r>
        <w:rPr>
          <w:spacing w:val="11"/>
          <w:sz w:val="24"/>
          <w:szCs w:val="24"/>
        </w:rPr>
        <w:t xml:space="preserve"> </w:t>
      </w:r>
      <w:r>
        <w:rPr>
          <w:spacing w:val="4"/>
          <w:sz w:val="24"/>
          <w:szCs w:val="24"/>
        </w:rPr>
        <w:t>起人的条款和内容均将被视作无效内容，并且出现上述现象时，参选人应自行承担无效</w:t>
      </w:r>
      <w:r>
        <w:rPr>
          <w:spacing w:val="11"/>
          <w:sz w:val="24"/>
          <w:szCs w:val="24"/>
        </w:rPr>
        <w:t xml:space="preserve"> </w:t>
      </w:r>
      <w:r>
        <w:rPr>
          <w:spacing w:val="4"/>
          <w:sz w:val="24"/>
          <w:szCs w:val="24"/>
        </w:rPr>
        <w:t>标风险。比选响应文件中所有在比选文件约定内容之外的与费用、进度、质量、索赔等</w:t>
      </w:r>
      <w:r>
        <w:rPr>
          <w:spacing w:val="11"/>
          <w:sz w:val="24"/>
          <w:szCs w:val="24"/>
        </w:rPr>
        <w:t xml:space="preserve"> </w:t>
      </w:r>
      <w:r>
        <w:rPr>
          <w:spacing w:val="-1"/>
          <w:sz w:val="24"/>
          <w:szCs w:val="24"/>
        </w:rPr>
        <w:t>有关的制约性内容在参选人中选后，经发包人作出书面确</w:t>
      </w:r>
      <w:r>
        <w:rPr>
          <w:spacing w:val="-2"/>
          <w:sz w:val="24"/>
          <w:szCs w:val="24"/>
        </w:rPr>
        <w:t>认之前，均视作无效。</w:t>
      </w:r>
    </w:p>
    <w:p w14:paraId="1D911D8E">
      <w:pPr>
        <w:pStyle w:val="2"/>
        <w:spacing w:before="41" w:line="267" w:lineRule="auto"/>
        <w:ind w:left="4" w:firstLine="471"/>
        <w:jc w:val="both"/>
        <w:rPr>
          <w:sz w:val="24"/>
          <w:szCs w:val="24"/>
        </w:rPr>
      </w:pPr>
      <w:r>
        <w:rPr>
          <w:b/>
          <w:bCs/>
          <w:spacing w:val="1"/>
          <w:sz w:val="24"/>
          <w:szCs w:val="24"/>
        </w:rPr>
        <w:t>9.2</w:t>
      </w:r>
      <w:r>
        <w:rPr>
          <w:spacing w:val="-25"/>
          <w:sz w:val="24"/>
          <w:szCs w:val="24"/>
        </w:rPr>
        <w:t xml:space="preserve"> </w:t>
      </w:r>
      <w:r>
        <w:rPr>
          <w:b/>
          <w:bCs/>
          <w:spacing w:val="1"/>
          <w:sz w:val="24"/>
          <w:szCs w:val="24"/>
        </w:rPr>
        <w:t>根据相关文件规定，</w:t>
      </w:r>
      <w:r>
        <w:rPr>
          <w:spacing w:val="-59"/>
          <w:sz w:val="24"/>
          <w:szCs w:val="24"/>
        </w:rPr>
        <w:t xml:space="preserve"> </w:t>
      </w:r>
      <w:r>
        <w:rPr>
          <w:b/>
          <w:bCs/>
          <w:spacing w:val="1"/>
          <w:sz w:val="24"/>
          <w:szCs w:val="24"/>
        </w:rPr>
        <w:t>中选单位必须为工程期间参与项目建设的所有从业人员办</w:t>
      </w:r>
      <w:r>
        <w:rPr>
          <w:sz w:val="24"/>
          <w:szCs w:val="24"/>
        </w:rPr>
        <w:t xml:space="preserve"> </w:t>
      </w:r>
      <w:r>
        <w:rPr>
          <w:b/>
          <w:bCs/>
          <w:spacing w:val="2"/>
          <w:sz w:val="24"/>
          <w:szCs w:val="24"/>
        </w:rPr>
        <w:t>理工伤保险参保登记和一次性缴费手续，费用在比选响</w:t>
      </w:r>
      <w:r>
        <w:rPr>
          <w:b/>
          <w:bCs/>
          <w:spacing w:val="1"/>
          <w:sz w:val="24"/>
          <w:szCs w:val="24"/>
        </w:rPr>
        <w:t>应报价时综合考虑，其余险种发</w:t>
      </w:r>
      <w:r>
        <w:rPr>
          <w:sz w:val="24"/>
          <w:szCs w:val="24"/>
        </w:rPr>
        <w:t xml:space="preserve"> </w:t>
      </w:r>
      <w:r>
        <w:rPr>
          <w:b/>
          <w:bCs/>
          <w:spacing w:val="-4"/>
          <w:sz w:val="24"/>
          <w:szCs w:val="24"/>
        </w:rPr>
        <w:t>包人另有要求的，也应投保。</w:t>
      </w:r>
    </w:p>
    <w:p w14:paraId="697EB4F2">
      <w:pPr>
        <w:pStyle w:val="2"/>
        <w:spacing w:before="39" w:line="262" w:lineRule="auto"/>
        <w:ind w:left="7" w:firstLine="468"/>
        <w:rPr>
          <w:sz w:val="24"/>
          <w:szCs w:val="24"/>
        </w:rPr>
      </w:pPr>
      <w:r>
        <w:rPr>
          <w:b/>
          <w:bCs/>
          <w:spacing w:val="4"/>
          <w:sz w:val="24"/>
          <w:szCs w:val="24"/>
        </w:rPr>
        <w:t>9.3</w:t>
      </w:r>
      <w:r>
        <w:rPr>
          <w:spacing w:val="-43"/>
          <w:sz w:val="24"/>
          <w:szCs w:val="24"/>
        </w:rPr>
        <w:t xml:space="preserve"> </w:t>
      </w:r>
      <w:r>
        <w:rPr>
          <w:spacing w:val="4"/>
          <w:sz w:val="24"/>
          <w:szCs w:val="24"/>
        </w:rPr>
        <w:t>本次计划工期比选发起人已综合考虑了可能停电、停水所引起</w:t>
      </w:r>
      <w:r>
        <w:rPr>
          <w:spacing w:val="3"/>
          <w:sz w:val="24"/>
          <w:szCs w:val="24"/>
        </w:rPr>
        <w:t>的工期增加，</w:t>
      </w:r>
      <w:r>
        <w:rPr>
          <w:spacing w:val="-59"/>
          <w:sz w:val="24"/>
          <w:szCs w:val="24"/>
        </w:rPr>
        <w:t xml:space="preserve"> </w:t>
      </w:r>
      <w:r>
        <w:rPr>
          <w:spacing w:val="3"/>
          <w:sz w:val="24"/>
          <w:szCs w:val="24"/>
        </w:rPr>
        <w:t>由</w:t>
      </w:r>
      <w:r>
        <w:rPr>
          <w:sz w:val="24"/>
          <w:szCs w:val="24"/>
        </w:rPr>
        <w:t xml:space="preserve"> </w:t>
      </w:r>
      <w:r>
        <w:rPr>
          <w:spacing w:val="-2"/>
          <w:sz w:val="24"/>
          <w:szCs w:val="24"/>
        </w:rPr>
        <w:t>于停电、停水所引起的费用增加部分的造价,结算时不予调整。</w:t>
      </w:r>
    </w:p>
    <w:p w14:paraId="59BA33E8">
      <w:pPr>
        <w:pStyle w:val="2"/>
        <w:spacing w:before="40" w:line="269" w:lineRule="auto"/>
        <w:ind w:left="1" w:right="1" w:firstLine="474"/>
        <w:rPr>
          <w:sz w:val="24"/>
          <w:szCs w:val="24"/>
        </w:rPr>
      </w:pPr>
      <w:r>
        <w:rPr>
          <w:b/>
          <w:bCs/>
          <w:spacing w:val="6"/>
          <w:sz w:val="24"/>
          <w:szCs w:val="24"/>
        </w:rPr>
        <w:t>9.4</w:t>
      </w:r>
      <w:r>
        <w:rPr>
          <w:spacing w:val="-40"/>
          <w:sz w:val="24"/>
          <w:szCs w:val="24"/>
        </w:rPr>
        <w:t xml:space="preserve"> </w:t>
      </w:r>
      <w:r>
        <w:rPr>
          <w:spacing w:val="6"/>
          <w:sz w:val="24"/>
          <w:szCs w:val="24"/>
        </w:rPr>
        <w:t>参</w:t>
      </w:r>
      <w:r>
        <w:rPr>
          <w:b/>
          <w:bCs/>
          <w:spacing w:val="6"/>
          <w:sz w:val="24"/>
          <w:szCs w:val="24"/>
        </w:rPr>
        <w:t>选人有下列情形的，</w:t>
      </w:r>
      <w:r>
        <w:rPr>
          <w:spacing w:val="-43"/>
          <w:sz w:val="24"/>
          <w:szCs w:val="24"/>
        </w:rPr>
        <w:t xml:space="preserve"> </w:t>
      </w:r>
      <w:r>
        <w:rPr>
          <w:b/>
          <w:bCs/>
          <w:spacing w:val="6"/>
          <w:sz w:val="24"/>
          <w:szCs w:val="24"/>
        </w:rPr>
        <w:t>由</w:t>
      </w:r>
      <w:r>
        <w:rPr>
          <w:spacing w:val="6"/>
          <w:sz w:val="24"/>
          <w:szCs w:val="24"/>
        </w:rPr>
        <w:t>参</w:t>
      </w:r>
      <w:r>
        <w:rPr>
          <w:b/>
          <w:bCs/>
          <w:spacing w:val="6"/>
          <w:sz w:val="24"/>
          <w:szCs w:val="24"/>
        </w:rPr>
        <w:t>选人自行承担后果，</w:t>
      </w:r>
      <w:r>
        <w:rPr>
          <w:spacing w:val="-47"/>
          <w:sz w:val="24"/>
          <w:szCs w:val="24"/>
        </w:rPr>
        <w:t xml:space="preserve"> </w:t>
      </w:r>
      <w:r>
        <w:rPr>
          <w:b/>
          <w:bCs/>
          <w:spacing w:val="6"/>
          <w:sz w:val="24"/>
          <w:szCs w:val="24"/>
        </w:rPr>
        <w:t>比选响应活动</w:t>
      </w:r>
      <w:r>
        <w:rPr>
          <w:b/>
          <w:bCs/>
          <w:spacing w:val="5"/>
          <w:sz w:val="24"/>
          <w:szCs w:val="24"/>
        </w:rPr>
        <w:t>不暂停、不终</w:t>
      </w:r>
      <w:r>
        <w:rPr>
          <w:sz w:val="24"/>
          <w:szCs w:val="24"/>
        </w:rPr>
        <w:t xml:space="preserve"> </w:t>
      </w:r>
      <w:r>
        <w:rPr>
          <w:b/>
          <w:bCs/>
          <w:spacing w:val="-11"/>
          <w:sz w:val="24"/>
          <w:szCs w:val="24"/>
        </w:rPr>
        <w:t>止：</w:t>
      </w:r>
    </w:p>
    <w:p w14:paraId="0FD0568F">
      <w:pPr>
        <w:pStyle w:val="2"/>
        <w:spacing w:before="60" w:line="268" w:lineRule="auto"/>
        <w:ind w:left="7" w:right="38" w:firstLine="415"/>
        <w:rPr>
          <w:sz w:val="24"/>
          <w:szCs w:val="24"/>
        </w:rPr>
      </w:pPr>
      <w:r>
        <w:rPr>
          <w:spacing w:val="2"/>
          <w:sz w:val="24"/>
          <w:szCs w:val="24"/>
        </w:rPr>
        <w:t>（1）参选人因自身网路堵塞、病毒入侵、硬件故障等原</w:t>
      </w:r>
      <w:r>
        <w:rPr>
          <w:spacing w:val="1"/>
          <w:sz w:val="24"/>
          <w:szCs w:val="24"/>
        </w:rPr>
        <w:t>因造成不能正常操作交易系</w:t>
      </w:r>
      <w:r>
        <w:rPr>
          <w:sz w:val="24"/>
          <w:szCs w:val="24"/>
        </w:rPr>
        <w:t xml:space="preserve"> </w:t>
      </w:r>
      <w:r>
        <w:rPr>
          <w:spacing w:val="-5"/>
          <w:sz w:val="24"/>
          <w:szCs w:val="24"/>
        </w:rPr>
        <w:t>统提供的比选响应制作软件的；</w:t>
      </w:r>
    </w:p>
    <w:p w14:paraId="13BF5AC5">
      <w:pPr>
        <w:pStyle w:val="2"/>
        <w:spacing w:before="124" w:line="268" w:lineRule="auto"/>
        <w:ind w:left="6" w:right="17" w:firstLine="416"/>
        <w:rPr>
          <w:sz w:val="24"/>
          <w:szCs w:val="24"/>
        </w:rPr>
      </w:pPr>
      <w:r>
        <w:rPr>
          <w:spacing w:val="2"/>
          <w:sz w:val="24"/>
          <w:szCs w:val="24"/>
        </w:rPr>
        <w:t>（2）上传至交易系统的比选响应文件本身含有计算机病毒或者非完整文件等原因造</w:t>
      </w:r>
      <w:r>
        <w:rPr>
          <w:spacing w:val="9"/>
          <w:sz w:val="24"/>
          <w:szCs w:val="24"/>
        </w:rPr>
        <w:t xml:space="preserve"> </w:t>
      </w:r>
      <w:r>
        <w:rPr>
          <w:spacing w:val="-6"/>
          <w:sz w:val="24"/>
          <w:szCs w:val="24"/>
        </w:rPr>
        <w:t>成无法进行比选活动的；</w:t>
      </w:r>
    </w:p>
    <w:p w14:paraId="3AF3C189">
      <w:pPr>
        <w:pStyle w:val="2"/>
        <w:spacing w:before="122" w:line="221" w:lineRule="auto"/>
        <w:ind w:left="422"/>
        <w:rPr>
          <w:sz w:val="24"/>
          <w:szCs w:val="24"/>
        </w:rPr>
      </w:pPr>
      <w:r>
        <w:rPr>
          <w:spacing w:val="-1"/>
          <w:sz w:val="24"/>
          <w:szCs w:val="24"/>
        </w:rPr>
        <w:t>（3）因参选人自身行为导致无法参与工程建设项</w:t>
      </w:r>
      <w:r>
        <w:rPr>
          <w:spacing w:val="-2"/>
          <w:sz w:val="24"/>
          <w:szCs w:val="24"/>
        </w:rPr>
        <w:t>目电子比选响应的其他情形。</w:t>
      </w:r>
    </w:p>
    <w:p w14:paraId="539B8633">
      <w:pPr>
        <w:pStyle w:val="2"/>
        <w:spacing w:before="124" w:line="269" w:lineRule="auto"/>
        <w:ind w:left="2" w:right="15" w:firstLine="420"/>
        <w:rPr>
          <w:sz w:val="24"/>
          <w:szCs w:val="24"/>
        </w:rPr>
      </w:pPr>
      <w:r>
        <w:rPr>
          <w:spacing w:val="9"/>
          <w:sz w:val="24"/>
          <w:szCs w:val="24"/>
        </w:rPr>
        <w:t>（4）法律、法规规章和比选文件中规定的其他比选响应无效或否决比选响应的情</w:t>
      </w:r>
      <w:r>
        <w:rPr>
          <w:spacing w:val="1"/>
          <w:sz w:val="24"/>
          <w:szCs w:val="24"/>
        </w:rPr>
        <w:t xml:space="preserve"> </w:t>
      </w:r>
      <w:r>
        <w:rPr>
          <w:spacing w:val="-12"/>
          <w:sz w:val="24"/>
          <w:szCs w:val="24"/>
        </w:rPr>
        <w:t>形。</w:t>
      </w:r>
    </w:p>
    <w:p w14:paraId="1982B8D4">
      <w:pPr>
        <w:pStyle w:val="2"/>
        <w:spacing w:before="119" w:line="306" w:lineRule="auto"/>
        <w:ind w:left="5" w:firstLine="410"/>
        <w:rPr>
          <w:sz w:val="24"/>
          <w:szCs w:val="24"/>
        </w:rPr>
      </w:pPr>
      <w:r>
        <w:rPr>
          <w:b/>
          <w:bCs/>
          <w:spacing w:val="4"/>
          <w:sz w:val="24"/>
          <w:szCs w:val="24"/>
        </w:rPr>
        <w:t>9.5</w:t>
      </w:r>
      <w:r>
        <w:rPr>
          <w:spacing w:val="48"/>
          <w:sz w:val="24"/>
          <w:szCs w:val="24"/>
        </w:rPr>
        <w:t xml:space="preserve"> </w:t>
      </w:r>
      <w:r>
        <w:rPr>
          <w:spacing w:val="4"/>
          <w:sz w:val="24"/>
          <w:szCs w:val="24"/>
        </w:rPr>
        <w:t>出现下列情形导致交易系统无法正常运行或</w:t>
      </w:r>
      <w:r>
        <w:rPr>
          <w:spacing w:val="3"/>
          <w:sz w:val="24"/>
          <w:szCs w:val="24"/>
        </w:rPr>
        <w:t>者无法保证比选响应过程的公平、</w:t>
      </w:r>
      <w:r>
        <w:rPr>
          <w:sz w:val="24"/>
          <w:szCs w:val="24"/>
        </w:rPr>
        <w:t xml:space="preserve"> </w:t>
      </w:r>
      <w:r>
        <w:rPr>
          <w:spacing w:val="4"/>
          <w:sz w:val="24"/>
          <w:szCs w:val="24"/>
        </w:rPr>
        <w:t>公正和信息安全时，经建设单位公共资源交易监督小组确认，暂停工程建设项目电子比</w:t>
      </w:r>
      <w:r>
        <w:rPr>
          <w:spacing w:val="5"/>
          <w:sz w:val="24"/>
          <w:szCs w:val="24"/>
        </w:rPr>
        <w:t xml:space="preserve"> </w:t>
      </w:r>
      <w:r>
        <w:rPr>
          <w:spacing w:val="-11"/>
          <w:sz w:val="24"/>
          <w:szCs w:val="24"/>
        </w:rPr>
        <w:t>选响应活动：</w:t>
      </w:r>
    </w:p>
    <w:p w14:paraId="6A825994">
      <w:pPr>
        <w:spacing w:line="258" w:lineRule="auto"/>
        <w:rPr>
          <w:rFonts w:ascii="Arial"/>
          <w:sz w:val="21"/>
        </w:rPr>
      </w:pPr>
    </w:p>
    <w:p w14:paraId="3380057D">
      <w:pPr>
        <w:spacing w:line="258" w:lineRule="auto"/>
        <w:rPr>
          <w:rFonts w:ascii="Arial"/>
          <w:sz w:val="21"/>
        </w:rPr>
      </w:pPr>
    </w:p>
    <w:p w14:paraId="2A80CF27">
      <w:pPr>
        <w:spacing w:line="258" w:lineRule="auto"/>
        <w:rPr>
          <w:rFonts w:ascii="Arial"/>
          <w:sz w:val="21"/>
        </w:rPr>
      </w:pPr>
    </w:p>
    <w:p w14:paraId="1DE28190">
      <w:pPr>
        <w:pStyle w:val="2"/>
        <w:spacing w:before="79" w:line="221" w:lineRule="auto"/>
        <w:ind w:left="422"/>
        <w:outlineLvl w:val="3"/>
        <w:rPr>
          <w:sz w:val="24"/>
          <w:szCs w:val="24"/>
        </w:rPr>
      </w:pPr>
      <w:r>
        <w:rPr>
          <w:b/>
          <w:bCs/>
          <w:spacing w:val="-2"/>
          <w:sz w:val="24"/>
          <w:szCs w:val="24"/>
        </w:rPr>
        <w:t>（1）交易系统硬件或网络因发生故障导致不</w:t>
      </w:r>
      <w:r>
        <w:rPr>
          <w:b/>
          <w:bCs/>
          <w:spacing w:val="-3"/>
          <w:sz w:val="24"/>
          <w:szCs w:val="24"/>
        </w:rPr>
        <w:t>能正常运行的；</w:t>
      </w:r>
    </w:p>
    <w:p w14:paraId="642E8E30">
      <w:pPr>
        <w:pStyle w:val="2"/>
        <w:spacing w:before="123" w:line="220" w:lineRule="auto"/>
        <w:ind w:right="4"/>
        <w:jc w:val="right"/>
        <w:outlineLvl w:val="3"/>
        <w:rPr>
          <w:sz w:val="24"/>
          <w:szCs w:val="24"/>
        </w:rPr>
      </w:pPr>
      <w:r>
        <w:rPr>
          <w:b/>
          <w:bCs/>
          <w:sz w:val="24"/>
          <w:szCs w:val="24"/>
        </w:rPr>
        <w:t>（2）交易系统提供的比选制作软件或者比选响应制作软件出现错误，不能进行正常</w:t>
      </w:r>
    </w:p>
    <w:p w14:paraId="49DB68B4">
      <w:pPr>
        <w:spacing w:line="220" w:lineRule="auto"/>
        <w:rPr>
          <w:sz w:val="24"/>
          <w:szCs w:val="24"/>
        </w:rPr>
        <w:sectPr>
          <w:footerReference r:id="rId20" w:type="default"/>
          <w:pgSz w:w="11906" w:h="16839"/>
          <w:pgMar w:top="1425" w:right="1304" w:bottom="1359" w:left="1317" w:header="0" w:footer="1199" w:gutter="0"/>
          <w:cols w:space="720" w:num="1"/>
        </w:sectPr>
      </w:pPr>
    </w:p>
    <w:p w14:paraId="038CFA45">
      <w:pPr>
        <w:pStyle w:val="2"/>
        <w:spacing w:before="51" w:line="220" w:lineRule="auto"/>
        <w:rPr>
          <w:sz w:val="24"/>
          <w:szCs w:val="24"/>
        </w:rPr>
      </w:pPr>
      <w:r>
        <w:rPr>
          <w:b/>
          <w:bCs/>
          <w:spacing w:val="-6"/>
          <w:sz w:val="24"/>
          <w:szCs w:val="24"/>
        </w:rPr>
        <w:t>操作的；</w:t>
      </w:r>
    </w:p>
    <w:p w14:paraId="65DE245E">
      <w:pPr>
        <w:pStyle w:val="2"/>
        <w:spacing w:before="124" w:line="219" w:lineRule="auto"/>
        <w:ind w:left="420"/>
        <w:outlineLvl w:val="3"/>
        <w:rPr>
          <w:sz w:val="24"/>
          <w:szCs w:val="24"/>
        </w:rPr>
      </w:pPr>
      <w:r>
        <w:rPr>
          <w:b/>
          <w:bCs/>
          <w:spacing w:val="-3"/>
          <w:sz w:val="24"/>
          <w:szCs w:val="24"/>
        </w:rPr>
        <w:t>（3）交易系统被发现存在安全漏洞，泄密危险的；</w:t>
      </w:r>
    </w:p>
    <w:p w14:paraId="140AB808">
      <w:pPr>
        <w:pStyle w:val="2"/>
        <w:spacing w:before="124" w:line="221" w:lineRule="auto"/>
        <w:ind w:left="420"/>
        <w:outlineLvl w:val="3"/>
        <w:rPr>
          <w:sz w:val="24"/>
          <w:szCs w:val="24"/>
        </w:rPr>
      </w:pPr>
      <w:r>
        <w:rPr>
          <w:b/>
          <w:bCs/>
          <w:spacing w:val="-3"/>
          <w:sz w:val="24"/>
          <w:szCs w:val="24"/>
        </w:rPr>
        <w:t>（4）计算机病毒入侵，交易系统无法正常运行的；</w:t>
      </w:r>
    </w:p>
    <w:p w14:paraId="68D1826F">
      <w:pPr>
        <w:pStyle w:val="2"/>
        <w:spacing w:before="122" w:line="221" w:lineRule="auto"/>
        <w:ind w:left="420"/>
        <w:outlineLvl w:val="3"/>
        <w:rPr>
          <w:sz w:val="24"/>
          <w:szCs w:val="24"/>
        </w:rPr>
      </w:pPr>
      <w:r>
        <w:rPr>
          <w:b/>
          <w:bCs/>
          <w:spacing w:val="-2"/>
          <w:sz w:val="24"/>
          <w:szCs w:val="24"/>
        </w:rPr>
        <w:t>（5）不可抗力或者其他无法保证比选响应过程公平、公正和信息安全</w:t>
      </w:r>
      <w:r>
        <w:rPr>
          <w:b/>
          <w:bCs/>
          <w:spacing w:val="-3"/>
          <w:sz w:val="24"/>
          <w:szCs w:val="24"/>
        </w:rPr>
        <w:t>的情形。</w:t>
      </w:r>
    </w:p>
    <w:p w14:paraId="0D64FC0D">
      <w:pPr>
        <w:pStyle w:val="2"/>
        <w:spacing w:before="122" w:line="222" w:lineRule="auto"/>
        <w:ind w:left="420"/>
        <w:outlineLvl w:val="3"/>
        <w:rPr>
          <w:sz w:val="24"/>
          <w:szCs w:val="24"/>
        </w:rPr>
      </w:pPr>
      <w:r>
        <w:rPr>
          <w:b/>
          <w:bCs/>
          <w:spacing w:val="-3"/>
          <w:sz w:val="24"/>
          <w:szCs w:val="24"/>
        </w:rPr>
        <w:t>（6）其他必须停止工程建设项目电子比选响应的情况。</w:t>
      </w:r>
    </w:p>
    <w:p w14:paraId="37F00238">
      <w:pPr>
        <w:pStyle w:val="2"/>
        <w:spacing w:before="122" w:line="305" w:lineRule="auto"/>
        <w:ind w:left="2" w:right="1" w:firstLine="418"/>
        <w:jc w:val="both"/>
        <w:rPr>
          <w:sz w:val="24"/>
          <w:szCs w:val="24"/>
        </w:rPr>
      </w:pPr>
      <w:r>
        <w:rPr>
          <w:b/>
          <w:bCs/>
          <w:spacing w:val="4"/>
          <w:sz w:val="24"/>
          <w:szCs w:val="24"/>
        </w:rPr>
        <w:t>待上述意外情形消除后方可继续进行比选响应</w:t>
      </w:r>
      <w:r>
        <w:rPr>
          <w:b/>
          <w:bCs/>
          <w:spacing w:val="3"/>
          <w:sz w:val="24"/>
          <w:szCs w:val="24"/>
        </w:rPr>
        <w:t>活动。如继续进行可能影响比选响应</w:t>
      </w:r>
      <w:r>
        <w:rPr>
          <w:sz w:val="24"/>
          <w:szCs w:val="24"/>
        </w:rPr>
        <w:t xml:space="preserve"> </w:t>
      </w:r>
      <w:r>
        <w:rPr>
          <w:b/>
          <w:bCs/>
          <w:spacing w:val="6"/>
          <w:sz w:val="24"/>
          <w:szCs w:val="24"/>
        </w:rPr>
        <w:t>过程公平、公正的，或者可能损害比选发起人、</w:t>
      </w:r>
      <w:r>
        <w:rPr>
          <w:spacing w:val="6"/>
          <w:sz w:val="24"/>
          <w:szCs w:val="24"/>
        </w:rPr>
        <w:t>参</w:t>
      </w:r>
      <w:r>
        <w:rPr>
          <w:b/>
          <w:bCs/>
          <w:spacing w:val="6"/>
          <w:sz w:val="24"/>
          <w:szCs w:val="24"/>
        </w:rPr>
        <w:t>选人利益的，</w:t>
      </w:r>
      <w:r>
        <w:rPr>
          <w:spacing w:val="-36"/>
          <w:sz w:val="24"/>
          <w:szCs w:val="24"/>
        </w:rPr>
        <w:t xml:space="preserve"> </w:t>
      </w:r>
      <w:r>
        <w:rPr>
          <w:b/>
          <w:bCs/>
          <w:spacing w:val="6"/>
          <w:sz w:val="24"/>
          <w:szCs w:val="24"/>
        </w:rPr>
        <w:t>比选发起（比选代理</w:t>
      </w:r>
      <w:r>
        <w:rPr>
          <w:sz w:val="24"/>
          <w:szCs w:val="24"/>
        </w:rPr>
        <w:t xml:space="preserve"> </w:t>
      </w:r>
      <w:r>
        <w:rPr>
          <w:b/>
          <w:bCs/>
          <w:spacing w:val="-2"/>
          <w:sz w:val="24"/>
          <w:szCs w:val="24"/>
        </w:rPr>
        <w:t>人）应终止比选响应活动并重新组织比选。若对</w:t>
      </w:r>
      <w:r>
        <w:rPr>
          <w:spacing w:val="-2"/>
          <w:sz w:val="24"/>
          <w:szCs w:val="24"/>
        </w:rPr>
        <w:t>参</w:t>
      </w:r>
      <w:r>
        <w:rPr>
          <w:b/>
          <w:bCs/>
          <w:spacing w:val="-2"/>
          <w:sz w:val="24"/>
          <w:szCs w:val="24"/>
        </w:rPr>
        <w:t>选人造成经济损失的，不</w:t>
      </w:r>
      <w:r>
        <w:rPr>
          <w:b/>
          <w:bCs/>
          <w:spacing w:val="-3"/>
          <w:sz w:val="24"/>
          <w:szCs w:val="24"/>
        </w:rPr>
        <w:t>予赔偿。</w:t>
      </w:r>
    </w:p>
    <w:p w14:paraId="2EA11EB7">
      <w:pPr>
        <w:spacing w:line="326" w:lineRule="auto"/>
        <w:rPr>
          <w:rFonts w:ascii="Arial"/>
          <w:sz w:val="21"/>
        </w:rPr>
      </w:pPr>
    </w:p>
    <w:p w14:paraId="0F44CCBC">
      <w:pPr>
        <w:spacing w:line="327" w:lineRule="auto"/>
        <w:rPr>
          <w:rFonts w:ascii="Arial"/>
          <w:sz w:val="21"/>
        </w:rPr>
      </w:pPr>
    </w:p>
    <w:p w14:paraId="393A4F73">
      <w:pPr>
        <w:pStyle w:val="2"/>
        <w:spacing w:before="117" w:line="222" w:lineRule="auto"/>
        <w:ind w:left="2775"/>
        <w:outlineLvl w:val="0"/>
        <w:rPr>
          <w:sz w:val="36"/>
          <w:szCs w:val="36"/>
        </w:rPr>
      </w:pPr>
      <w:r>
        <w:rPr>
          <w:b/>
          <w:bCs/>
          <w:spacing w:val="-10"/>
          <w:sz w:val="36"/>
          <w:szCs w:val="36"/>
        </w:rPr>
        <w:t>第三章</w:t>
      </w:r>
      <w:r>
        <w:rPr>
          <w:spacing w:val="35"/>
          <w:sz w:val="36"/>
          <w:szCs w:val="36"/>
        </w:rPr>
        <w:t xml:space="preserve"> </w:t>
      </w:r>
      <w:r>
        <w:rPr>
          <w:b/>
          <w:bCs/>
          <w:spacing w:val="-10"/>
          <w:sz w:val="36"/>
          <w:szCs w:val="36"/>
        </w:rPr>
        <w:t>合同条款及格式</w:t>
      </w:r>
    </w:p>
    <w:p w14:paraId="4E24ACDB">
      <w:pPr>
        <w:pStyle w:val="2"/>
        <w:spacing w:before="221" w:line="222" w:lineRule="auto"/>
        <w:ind w:left="452"/>
        <w:rPr>
          <w:sz w:val="30"/>
          <w:szCs w:val="30"/>
        </w:rPr>
      </w:pPr>
      <w:r>
        <w:rPr>
          <w:spacing w:val="-12"/>
          <w:sz w:val="30"/>
          <w:szCs w:val="30"/>
        </w:rPr>
        <w:t>（参照《建德市政府投资项目建设工程施工合同》（示范文本</w:t>
      </w:r>
      <w:r>
        <w:rPr>
          <w:spacing w:val="-9"/>
          <w:sz w:val="30"/>
          <w:szCs w:val="30"/>
        </w:rPr>
        <w:t>））</w:t>
      </w:r>
    </w:p>
    <w:p w14:paraId="5FA786EC">
      <w:pPr>
        <w:pStyle w:val="2"/>
        <w:spacing w:before="195" w:line="222" w:lineRule="auto"/>
        <w:ind w:left="3123"/>
        <w:outlineLvl w:val="2"/>
        <w:rPr>
          <w:sz w:val="44"/>
          <w:szCs w:val="44"/>
        </w:rPr>
      </w:pPr>
      <w:r>
        <w:rPr>
          <w:b/>
          <w:bCs/>
          <w:spacing w:val="-9"/>
          <w:sz w:val="44"/>
          <w:szCs w:val="44"/>
        </w:rPr>
        <w:t>一、合同协议书</w:t>
      </w:r>
    </w:p>
    <w:p w14:paraId="56166DF1">
      <w:pPr>
        <w:pStyle w:val="2"/>
        <w:spacing w:before="35" w:line="344" w:lineRule="auto"/>
        <w:ind w:right="2442" w:firstLine="6"/>
        <w:rPr>
          <w:sz w:val="24"/>
          <w:szCs w:val="24"/>
        </w:rPr>
      </w:pPr>
      <w:r>
        <w:rPr>
          <w:b/>
          <w:bCs/>
          <w:spacing w:val="-13"/>
          <w:sz w:val="24"/>
          <w:szCs w:val="24"/>
        </w:rPr>
        <w:t>发包人（全称</w:t>
      </w:r>
      <w:r>
        <w:rPr>
          <w:b/>
          <w:bCs/>
          <w:spacing w:val="4"/>
          <w:sz w:val="24"/>
          <w:szCs w:val="24"/>
        </w:rPr>
        <w:t>）：</w:t>
      </w:r>
      <w:r>
        <w:rPr>
          <w:spacing w:val="-93"/>
          <w:sz w:val="24"/>
          <w:szCs w:val="24"/>
        </w:rPr>
        <w:t xml:space="preserve"> </w:t>
      </w:r>
      <w:r>
        <w:rPr>
          <w:b/>
          <w:bCs/>
          <w:spacing w:val="-13"/>
          <w:sz w:val="24"/>
          <w:szCs w:val="24"/>
          <w:u w:val="single" w:color="auto"/>
        </w:rPr>
        <w:t>□□□□</w:t>
      </w:r>
      <w:r>
        <w:rPr>
          <w:spacing w:val="1"/>
          <w:sz w:val="24"/>
          <w:szCs w:val="24"/>
          <w:u w:val="single" w:color="auto"/>
        </w:rPr>
        <w:t xml:space="preserve">               </w:t>
      </w:r>
      <w:r>
        <w:rPr>
          <w:b/>
          <w:bCs/>
          <w:spacing w:val="-13"/>
          <w:sz w:val="24"/>
          <w:szCs w:val="24"/>
          <w:u w:val="single" w:color="auto"/>
        </w:rPr>
        <w:t>□□</w:t>
      </w:r>
      <w:r>
        <w:rPr>
          <w:spacing w:val="6"/>
          <w:sz w:val="24"/>
          <w:szCs w:val="24"/>
          <w:u w:val="single" w:color="auto"/>
        </w:rPr>
        <w:t xml:space="preserve">      </w:t>
      </w:r>
      <w:r>
        <w:rPr>
          <w:b/>
          <w:bCs/>
          <w:spacing w:val="-13"/>
          <w:sz w:val="24"/>
          <w:szCs w:val="24"/>
          <w:u w:val="single" w:color="auto"/>
        </w:rPr>
        <w:t>□</w:t>
      </w:r>
      <w:r>
        <w:rPr>
          <w:spacing w:val="30"/>
          <w:sz w:val="24"/>
          <w:szCs w:val="24"/>
          <w:u w:val="single" w:color="auto"/>
        </w:rPr>
        <w:t xml:space="preserve"> </w:t>
      </w:r>
      <w:r>
        <w:rPr>
          <w:b/>
          <w:bCs/>
          <w:spacing w:val="-13"/>
          <w:sz w:val="24"/>
          <w:szCs w:val="24"/>
          <w:u w:val="single" w:color="auto"/>
        </w:rPr>
        <w:t>□</w:t>
      </w:r>
      <w:r>
        <w:rPr>
          <w:spacing w:val="27"/>
          <w:sz w:val="24"/>
          <w:szCs w:val="24"/>
          <w:u w:val="single" w:color="auto"/>
        </w:rPr>
        <w:t xml:space="preserve"> </w:t>
      </w:r>
      <w:r>
        <w:rPr>
          <w:b/>
          <w:bCs/>
          <w:spacing w:val="-13"/>
          <w:sz w:val="24"/>
          <w:szCs w:val="24"/>
          <w:u w:val="single" w:color="auto"/>
        </w:rPr>
        <w:t>□</w:t>
      </w:r>
      <w:r>
        <w:rPr>
          <w:sz w:val="24"/>
          <w:szCs w:val="24"/>
        </w:rPr>
        <w:t xml:space="preserve"> </w:t>
      </w:r>
      <w:r>
        <w:rPr>
          <w:b/>
          <w:bCs/>
          <w:spacing w:val="-6"/>
          <w:sz w:val="24"/>
          <w:szCs w:val="24"/>
        </w:rPr>
        <w:t>承包人（全称</w:t>
      </w:r>
      <w:r>
        <w:rPr>
          <w:b/>
          <w:bCs/>
          <w:spacing w:val="1"/>
          <w:sz w:val="24"/>
          <w:szCs w:val="24"/>
        </w:rPr>
        <w:t>）：</w:t>
      </w:r>
      <w:r>
        <w:rPr>
          <w:spacing w:val="-93"/>
          <w:sz w:val="24"/>
          <w:szCs w:val="24"/>
        </w:rPr>
        <w:t xml:space="preserve"> </w:t>
      </w:r>
      <w:r>
        <w:rPr>
          <w:b/>
          <w:bCs/>
          <w:spacing w:val="-6"/>
          <w:sz w:val="24"/>
          <w:szCs w:val="24"/>
          <w:u w:val="single" w:color="auto"/>
        </w:rPr>
        <w:t>□□□□</w:t>
      </w:r>
      <w:r>
        <w:rPr>
          <w:spacing w:val="1"/>
          <w:sz w:val="24"/>
          <w:szCs w:val="24"/>
          <w:u w:val="single" w:color="auto"/>
        </w:rPr>
        <w:t xml:space="preserve">              </w:t>
      </w:r>
      <w:r>
        <w:rPr>
          <w:b/>
          <w:bCs/>
          <w:spacing w:val="-6"/>
          <w:sz w:val="24"/>
          <w:szCs w:val="24"/>
          <w:u w:val="single" w:color="auto"/>
        </w:rPr>
        <w:t>□□□</w:t>
      </w:r>
      <w:r>
        <w:rPr>
          <w:spacing w:val="6"/>
          <w:sz w:val="24"/>
          <w:szCs w:val="24"/>
          <w:u w:val="single" w:color="auto"/>
        </w:rPr>
        <w:t xml:space="preserve">      </w:t>
      </w:r>
      <w:r>
        <w:rPr>
          <w:b/>
          <w:bCs/>
          <w:spacing w:val="-6"/>
          <w:sz w:val="24"/>
          <w:szCs w:val="24"/>
          <w:u w:val="single" w:color="auto"/>
        </w:rPr>
        <w:t>□</w:t>
      </w:r>
      <w:r>
        <w:rPr>
          <w:spacing w:val="-6"/>
          <w:sz w:val="24"/>
          <w:szCs w:val="24"/>
          <w:u w:val="single" w:color="auto"/>
        </w:rPr>
        <w:t xml:space="preserve">  </w:t>
      </w:r>
      <w:r>
        <w:rPr>
          <w:b/>
          <w:bCs/>
          <w:spacing w:val="-6"/>
          <w:sz w:val="24"/>
          <w:szCs w:val="24"/>
          <w:u w:val="single" w:color="auto"/>
        </w:rPr>
        <w:t>□</w:t>
      </w:r>
    </w:p>
    <w:p w14:paraId="47FB4F56">
      <w:pPr>
        <w:pStyle w:val="2"/>
        <w:spacing w:before="35" w:line="344" w:lineRule="auto"/>
        <w:ind w:left="2" w:right="33" w:firstLine="416"/>
        <w:rPr>
          <w:sz w:val="21"/>
          <w:szCs w:val="21"/>
        </w:rPr>
      </w:pPr>
      <w:r>
        <w:rPr>
          <w:spacing w:val="-5"/>
          <w:sz w:val="21"/>
          <w:szCs w:val="21"/>
        </w:rPr>
        <w:t>根据《中华人民共和国民法典》、《中华人民共和国建筑法》及有关法律规定，遵循平等、自愿、</w:t>
      </w:r>
      <w:r>
        <w:rPr>
          <w:spacing w:val="13"/>
          <w:sz w:val="21"/>
          <w:szCs w:val="21"/>
        </w:rPr>
        <w:t xml:space="preserve"> </w:t>
      </w:r>
      <w:r>
        <w:rPr>
          <w:spacing w:val="-2"/>
          <w:sz w:val="21"/>
          <w:szCs w:val="21"/>
        </w:rPr>
        <w:t>公平和诚实信用的原则，双方就本工程施工及有关事项协商一致，共同达成如下协议：</w:t>
      </w:r>
    </w:p>
    <w:p w14:paraId="084185F0">
      <w:pPr>
        <w:pStyle w:val="2"/>
        <w:spacing w:before="35" w:line="222" w:lineRule="auto"/>
        <w:ind w:left="526"/>
        <w:outlineLvl w:val="2"/>
        <w:rPr>
          <w:sz w:val="21"/>
          <w:szCs w:val="21"/>
        </w:rPr>
      </w:pPr>
      <w:r>
        <w:rPr>
          <w:b/>
          <w:bCs/>
          <w:spacing w:val="-5"/>
          <w:sz w:val="21"/>
          <w:szCs w:val="21"/>
        </w:rPr>
        <w:t>一、工程概况</w:t>
      </w:r>
    </w:p>
    <w:p w14:paraId="2E1029BA">
      <w:pPr>
        <w:pStyle w:val="2"/>
        <w:spacing w:before="160" w:line="355" w:lineRule="auto"/>
        <w:ind w:left="462" w:right="2739" w:firstLine="18"/>
        <w:rPr>
          <w:sz w:val="24"/>
          <w:szCs w:val="24"/>
        </w:rPr>
      </w:pPr>
      <w:r>
        <w:rPr>
          <w:spacing w:val="-2"/>
          <w:sz w:val="24"/>
          <w:szCs w:val="24"/>
        </w:rPr>
        <w:t>1.工程名称：</w:t>
      </w:r>
      <w:r>
        <w:rPr>
          <w:spacing w:val="-2"/>
          <w:sz w:val="24"/>
          <w:szCs w:val="24"/>
          <w:u w:val="single" w:color="auto"/>
        </w:rPr>
        <w:t xml:space="preserve">□□□□□□□□□□□      □□□□ </w:t>
      </w:r>
      <w:r>
        <w:rPr>
          <w:spacing w:val="-2"/>
          <w:sz w:val="24"/>
          <w:szCs w:val="24"/>
        </w:rPr>
        <w:t>。</w:t>
      </w:r>
      <w:r>
        <w:rPr>
          <w:sz w:val="24"/>
          <w:szCs w:val="24"/>
        </w:rPr>
        <w:t xml:space="preserve"> </w:t>
      </w:r>
      <w:r>
        <w:rPr>
          <w:spacing w:val="-1"/>
          <w:sz w:val="24"/>
          <w:szCs w:val="24"/>
        </w:rPr>
        <w:t>2.工程地点：</w:t>
      </w:r>
      <w:r>
        <w:rPr>
          <w:spacing w:val="-1"/>
          <w:sz w:val="24"/>
          <w:szCs w:val="24"/>
          <w:u w:val="single" w:color="auto"/>
        </w:rPr>
        <w:t>□□□□□□□□□□□□</w:t>
      </w:r>
      <w:r>
        <w:rPr>
          <w:spacing w:val="-2"/>
          <w:sz w:val="24"/>
          <w:szCs w:val="24"/>
          <w:u w:val="single" w:color="auto"/>
        </w:rPr>
        <w:t xml:space="preserve">      □□□ </w:t>
      </w:r>
      <w:r>
        <w:rPr>
          <w:spacing w:val="-2"/>
          <w:sz w:val="24"/>
          <w:szCs w:val="24"/>
        </w:rPr>
        <w:t>。</w:t>
      </w:r>
      <w:r>
        <w:rPr>
          <w:sz w:val="24"/>
          <w:szCs w:val="24"/>
        </w:rPr>
        <w:t xml:space="preserve"> </w:t>
      </w:r>
      <w:r>
        <w:rPr>
          <w:spacing w:val="-1"/>
          <w:sz w:val="24"/>
          <w:szCs w:val="24"/>
        </w:rPr>
        <w:t>3.工程立项批准文号：</w:t>
      </w:r>
      <w:r>
        <w:rPr>
          <w:spacing w:val="-1"/>
          <w:sz w:val="24"/>
          <w:szCs w:val="24"/>
          <w:u w:val="single" w:color="auto"/>
        </w:rPr>
        <w:t>□□□□□□□□</w:t>
      </w:r>
      <w:r>
        <w:rPr>
          <w:spacing w:val="-2"/>
          <w:sz w:val="24"/>
          <w:szCs w:val="24"/>
          <w:u w:val="single" w:color="auto"/>
        </w:rPr>
        <w:t xml:space="preserve">□      □□ </w:t>
      </w:r>
      <w:r>
        <w:rPr>
          <w:spacing w:val="-2"/>
          <w:sz w:val="24"/>
          <w:szCs w:val="24"/>
        </w:rPr>
        <w:t>。</w:t>
      </w:r>
      <w:r>
        <w:rPr>
          <w:sz w:val="24"/>
          <w:szCs w:val="24"/>
        </w:rPr>
        <w:t xml:space="preserve"> </w:t>
      </w:r>
      <w:r>
        <w:rPr>
          <w:spacing w:val="-1"/>
          <w:sz w:val="24"/>
          <w:szCs w:val="24"/>
        </w:rPr>
        <w:t>4.资金来源：</w:t>
      </w:r>
      <w:r>
        <w:rPr>
          <w:spacing w:val="-1"/>
          <w:sz w:val="24"/>
          <w:szCs w:val="24"/>
          <w:u w:val="single" w:color="auto"/>
        </w:rPr>
        <w:t>□□□□□□□□□□□□</w:t>
      </w:r>
      <w:r>
        <w:rPr>
          <w:spacing w:val="-2"/>
          <w:sz w:val="24"/>
          <w:szCs w:val="24"/>
          <w:u w:val="single" w:color="auto"/>
        </w:rPr>
        <w:t xml:space="preserve">□□      □ </w:t>
      </w:r>
      <w:r>
        <w:rPr>
          <w:spacing w:val="-2"/>
          <w:sz w:val="24"/>
          <w:szCs w:val="24"/>
        </w:rPr>
        <w:t>。</w:t>
      </w:r>
      <w:r>
        <w:rPr>
          <w:sz w:val="24"/>
          <w:szCs w:val="24"/>
        </w:rPr>
        <w:t xml:space="preserve"> </w:t>
      </w:r>
      <w:r>
        <w:rPr>
          <w:spacing w:val="-1"/>
          <w:sz w:val="24"/>
          <w:szCs w:val="24"/>
        </w:rPr>
        <w:t>5.工程内容：</w:t>
      </w:r>
      <w:r>
        <w:rPr>
          <w:spacing w:val="-1"/>
          <w:sz w:val="24"/>
          <w:szCs w:val="24"/>
          <w:u w:val="single" w:color="auto"/>
        </w:rPr>
        <w:t>□□□□□□□□□□□□</w:t>
      </w:r>
      <w:r>
        <w:rPr>
          <w:spacing w:val="-2"/>
          <w:sz w:val="24"/>
          <w:szCs w:val="24"/>
          <w:u w:val="single" w:color="auto"/>
        </w:rPr>
        <w:t xml:space="preserve">□□      □ </w:t>
      </w:r>
      <w:r>
        <w:rPr>
          <w:spacing w:val="-2"/>
          <w:sz w:val="24"/>
          <w:szCs w:val="24"/>
        </w:rPr>
        <w:t>。</w:t>
      </w:r>
      <w:r>
        <w:rPr>
          <w:sz w:val="24"/>
          <w:szCs w:val="24"/>
        </w:rPr>
        <w:t xml:space="preserve"> </w:t>
      </w:r>
      <w:r>
        <w:rPr>
          <w:spacing w:val="-13"/>
          <w:sz w:val="24"/>
          <w:szCs w:val="24"/>
        </w:rPr>
        <w:t>群体工程应附《承包人承揽工程项目一览表》（附件 1）。</w:t>
      </w:r>
      <w:r>
        <w:rPr>
          <w:spacing w:val="5"/>
          <w:sz w:val="24"/>
          <w:szCs w:val="24"/>
        </w:rPr>
        <w:t xml:space="preserve">  </w:t>
      </w:r>
      <w:r>
        <w:rPr>
          <w:spacing w:val="-6"/>
          <w:sz w:val="24"/>
          <w:szCs w:val="24"/>
        </w:rPr>
        <w:t>6.工程承包范围：</w:t>
      </w:r>
    </w:p>
    <w:p w14:paraId="0FD69E98">
      <w:pPr>
        <w:pStyle w:val="2"/>
        <w:spacing w:before="38" w:line="316" w:lineRule="exact"/>
        <w:ind w:left="591"/>
        <w:rPr>
          <w:sz w:val="24"/>
          <w:szCs w:val="24"/>
        </w:rPr>
      </w:pPr>
      <w:r>
        <w:pict>
          <v:shape id="_x0000_s1026" o:spid="_x0000_s1026" style="position:absolute;left:0pt;margin-left:28.2pt;margin-top:13.5pt;height:0.6pt;width:294pt;z-index:251659264;mso-width-relative:page;mso-height-relative:page;" filled="f" stroked="t" coordsize="5880,12" path="m0,6l5880,6e">
            <v:fill on="f" focussize="0,0"/>
            <v:stroke weight="0.6pt" color="#000000" miterlimit="10" joinstyle="miter"/>
            <v:imagedata o:title=""/>
            <o:lock v:ext="edit"/>
          </v:shape>
        </w:pict>
      </w:r>
      <w:r>
        <w:rPr>
          <w:spacing w:val="-6"/>
          <w:position w:val="1"/>
          <w:sz w:val="24"/>
          <w:szCs w:val="24"/>
        </w:rPr>
        <w:t>□□□□□□</w:t>
      </w:r>
      <w:r>
        <w:rPr>
          <w:spacing w:val="1"/>
          <w:position w:val="1"/>
          <w:sz w:val="24"/>
          <w:szCs w:val="24"/>
        </w:rPr>
        <w:t xml:space="preserve">                         </w:t>
      </w:r>
      <w:r>
        <w:rPr>
          <w:position w:val="1"/>
          <w:sz w:val="24"/>
          <w:szCs w:val="24"/>
        </w:rPr>
        <w:t xml:space="preserve">   </w:t>
      </w:r>
      <w:r>
        <w:rPr>
          <w:spacing w:val="-6"/>
          <w:position w:val="1"/>
          <w:sz w:val="24"/>
          <w:szCs w:val="24"/>
        </w:rPr>
        <w:t>□□</w:t>
      </w:r>
      <w:r>
        <w:rPr>
          <w:spacing w:val="9"/>
          <w:position w:val="1"/>
          <w:sz w:val="24"/>
          <w:szCs w:val="24"/>
        </w:rPr>
        <w:t xml:space="preserve">   </w:t>
      </w:r>
      <w:r>
        <w:rPr>
          <w:spacing w:val="-6"/>
          <w:position w:val="1"/>
          <w:sz w:val="24"/>
          <w:szCs w:val="24"/>
        </w:rPr>
        <w:t>□</w:t>
      </w:r>
    </w:p>
    <w:p w14:paraId="55EA2726">
      <w:pPr>
        <w:pStyle w:val="2"/>
        <w:spacing w:before="146" w:line="236" w:lineRule="auto"/>
        <w:ind w:left="427"/>
        <w:rPr>
          <w:sz w:val="21"/>
          <w:szCs w:val="21"/>
        </w:rPr>
      </w:pPr>
      <w:r>
        <w:rPr>
          <w:spacing w:val="-1"/>
          <w:sz w:val="21"/>
          <w:szCs w:val="21"/>
          <w:u w:val="single" w:color="auto"/>
        </w:rPr>
        <w:t>□□□□□□□□□□□□□□□□□□□□□□ □□</w:t>
      </w:r>
      <w:r>
        <w:rPr>
          <w:spacing w:val="-1"/>
          <w:sz w:val="21"/>
          <w:szCs w:val="21"/>
        </w:rPr>
        <w:t>。</w:t>
      </w:r>
    </w:p>
    <w:p w14:paraId="333D338E">
      <w:pPr>
        <w:pStyle w:val="2"/>
        <w:spacing w:before="140" w:line="223" w:lineRule="auto"/>
        <w:ind w:left="529"/>
        <w:outlineLvl w:val="2"/>
        <w:rPr>
          <w:sz w:val="21"/>
          <w:szCs w:val="21"/>
        </w:rPr>
      </w:pPr>
      <w:r>
        <w:rPr>
          <w:b/>
          <w:bCs/>
          <w:spacing w:val="-5"/>
          <w:sz w:val="21"/>
          <w:szCs w:val="21"/>
        </w:rPr>
        <w:t>二、合同工期</w:t>
      </w:r>
    </w:p>
    <w:p w14:paraId="502DF75F">
      <w:pPr>
        <w:pStyle w:val="2"/>
        <w:spacing w:before="160" w:line="222" w:lineRule="auto"/>
        <w:ind w:left="458"/>
        <w:rPr>
          <w:sz w:val="24"/>
          <w:szCs w:val="24"/>
        </w:rPr>
      </w:pPr>
      <w:r>
        <w:rPr>
          <w:spacing w:val="-5"/>
          <w:sz w:val="24"/>
          <w:szCs w:val="24"/>
        </w:rPr>
        <w:t>计划开工日期：</w:t>
      </w:r>
      <w:r>
        <w:rPr>
          <w:spacing w:val="-5"/>
          <w:sz w:val="24"/>
          <w:szCs w:val="24"/>
          <w:u w:val="single" w:color="auto"/>
        </w:rPr>
        <w:t>□□□□□</w:t>
      </w:r>
      <w:r>
        <w:rPr>
          <w:spacing w:val="-5"/>
          <w:sz w:val="24"/>
          <w:szCs w:val="24"/>
        </w:rPr>
        <w:t>年</w:t>
      </w:r>
      <w:r>
        <w:rPr>
          <w:spacing w:val="-5"/>
          <w:sz w:val="24"/>
          <w:szCs w:val="24"/>
          <w:u w:val="single" w:color="auto"/>
        </w:rPr>
        <w:t>□□□</w:t>
      </w:r>
      <w:r>
        <w:rPr>
          <w:spacing w:val="-77"/>
          <w:sz w:val="24"/>
          <w:szCs w:val="24"/>
        </w:rPr>
        <w:t xml:space="preserve"> </w:t>
      </w:r>
      <w:r>
        <w:rPr>
          <w:spacing w:val="-5"/>
          <w:sz w:val="24"/>
          <w:szCs w:val="24"/>
        </w:rPr>
        <w:t>月</w:t>
      </w:r>
      <w:r>
        <w:rPr>
          <w:spacing w:val="-5"/>
          <w:sz w:val="24"/>
          <w:szCs w:val="24"/>
          <w:u w:val="single" w:color="auto"/>
        </w:rPr>
        <w:t>□□□</w:t>
      </w:r>
      <w:r>
        <w:rPr>
          <w:spacing w:val="-53"/>
          <w:sz w:val="24"/>
          <w:szCs w:val="24"/>
        </w:rPr>
        <w:t xml:space="preserve"> </w:t>
      </w:r>
      <w:r>
        <w:rPr>
          <w:spacing w:val="-5"/>
          <w:sz w:val="24"/>
          <w:szCs w:val="24"/>
        </w:rPr>
        <w:t>日。</w:t>
      </w:r>
    </w:p>
    <w:p w14:paraId="0A0C3E21">
      <w:pPr>
        <w:pStyle w:val="2"/>
        <w:spacing w:before="178" w:line="222" w:lineRule="auto"/>
        <w:ind w:left="458"/>
        <w:rPr>
          <w:sz w:val="24"/>
          <w:szCs w:val="24"/>
        </w:rPr>
      </w:pPr>
      <w:r>
        <w:rPr>
          <w:spacing w:val="-5"/>
          <w:sz w:val="24"/>
          <w:szCs w:val="24"/>
        </w:rPr>
        <w:t>计划竣工日期：</w:t>
      </w:r>
      <w:r>
        <w:rPr>
          <w:spacing w:val="-5"/>
          <w:sz w:val="24"/>
          <w:szCs w:val="24"/>
          <w:u w:val="single" w:color="auto"/>
        </w:rPr>
        <w:t>□□□□□</w:t>
      </w:r>
      <w:r>
        <w:rPr>
          <w:spacing w:val="-5"/>
          <w:sz w:val="24"/>
          <w:szCs w:val="24"/>
        </w:rPr>
        <w:t>年</w:t>
      </w:r>
      <w:r>
        <w:rPr>
          <w:spacing w:val="-5"/>
          <w:sz w:val="24"/>
          <w:szCs w:val="24"/>
          <w:u w:val="single" w:color="auto"/>
        </w:rPr>
        <w:t>□□□</w:t>
      </w:r>
      <w:r>
        <w:rPr>
          <w:spacing w:val="-77"/>
          <w:sz w:val="24"/>
          <w:szCs w:val="24"/>
        </w:rPr>
        <w:t xml:space="preserve"> </w:t>
      </w:r>
      <w:r>
        <w:rPr>
          <w:spacing w:val="-5"/>
          <w:sz w:val="24"/>
          <w:szCs w:val="24"/>
        </w:rPr>
        <w:t>月</w:t>
      </w:r>
      <w:r>
        <w:rPr>
          <w:spacing w:val="-5"/>
          <w:sz w:val="24"/>
          <w:szCs w:val="24"/>
          <w:u w:val="single" w:color="auto"/>
        </w:rPr>
        <w:t>□□□</w:t>
      </w:r>
      <w:r>
        <w:rPr>
          <w:spacing w:val="-53"/>
          <w:sz w:val="24"/>
          <w:szCs w:val="24"/>
        </w:rPr>
        <w:t xml:space="preserve"> </w:t>
      </w:r>
      <w:r>
        <w:rPr>
          <w:spacing w:val="-5"/>
          <w:sz w:val="24"/>
          <w:szCs w:val="24"/>
        </w:rPr>
        <w:t>日。</w:t>
      </w:r>
    </w:p>
    <w:p w14:paraId="2510A0C9">
      <w:pPr>
        <w:pStyle w:val="2"/>
        <w:spacing w:before="173" w:line="221" w:lineRule="auto"/>
        <w:jc w:val="right"/>
        <w:rPr>
          <w:sz w:val="21"/>
          <w:szCs w:val="21"/>
        </w:rPr>
      </w:pPr>
      <w:r>
        <w:rPr>
          <w:spacing w:val="-1"/>
          <w:sz w:val="21"/>
          <w:szCs w:val="21"/>
        </w:rPr>
        <w:t>工期总日历天数：</w:t>
      </w:r>
      <w:r>
        <w:rPr>
          <w:spacing w:val="-65"/>
          <w:sz w:val="21"/>
          <w:szCs w:val="21"/>
        </w:rPr>
        <w:t xml:space="preserve"> </w:t>
      </w:r>
      <w:r>
        <w:rPr>
          <w:spacing w:val="-1"/>
          <w:sz w:val="21"/>
          <w:szCs w:val="21"/>
          <w:u w:val="single" w:color="auto"/>
        </w:rPr>
        <w:t>□□□□□</w:t>
      </w:r>
      <w:r>
        <w:rPr>
          <w:spacing w:val="-1"/>
          <w:sz w:val="21"/>
          <w:szCs w:val="21"/>
        </w:rPr>
        <w:t>天。工期总日历天数与根据前述计划开竣工日期计算的工期天数不</w:t>
      </w:r>
    </w:p>
    <w:p w14:paraId="4F008195">
      <w:pPr>
        <w:spacing w:line="221" w:lineRule="auto"/>
        <w:rPr>
          <w:sz w:val="21"/>
          <w:szCs w:val="21"/>
        </w:rPr>
        <w:sectPr>
          <w:footerReference r:id="rId21" w:type="default"/>
          <w:pgSz w:w="11906" w:h="16839"/>
          <w:pgMar w:top="1431" w:right="1304" w:bottom="1359" w:left="1319" w:header="0" w:footer="1199" w:gutter="0"/>
          <w:cols w:space="720" w:num="1"/>
        </w:sectPr>
      </w:pPr>
    </w:p>
    <w:p w14:paraId="30EACCED">
      <w:pPr>
        <w:pStyle w:val="2"/>
        <w:spacing w:before="43" w:line="222" w:lineRule="auto"/>
        <w:ind w:left="3"/>
        <w:rPr>
          <w:sz w:val="21"/>
          <w:szCs w:val="21"/>
        </w:rPr>
      </w:pPr>
      <w:r>
        <w:rPr>
          <w:spacing w:val="-3"/>
          <w:sz w:val="21"/>
          <w:szCs w:val="21"/>
        </w:rPr>
        <w:t>一致的，以工期总日历天数为准。</w:t>
      </w:r>
    </w:p>
    <w:p w14:paraId="6A01F981">
      <w:pPr>
        <w:pStyle w:val="2"/>
        <w:spacing w:before="155" w:line="222" w:lineRule="auto"/>
        <w:ind w:left="569"/>
        <w:outlineLvl w:val="2"/>
        <w:rPr>
          <w:sz w:val="21"/>
          <w:szCs w:val="21"/>
        </w:rPr>
      </w:pPr>
      <w:r>
        <w:rPr>
          <w:b/>
          <w:bCs/>
          <w:spacing w:val="-5"/>
          <w:sz w:val="21"/>
          <w:szCs w:val="21"/>
        </w:rPr>
        <w:t>三、质量标准</w:t>
      </w:r>
    </w:p>
    <w:p w14:paraId="70057D4A">
      <w:pPr>
        <w:pStyle w:val="2"/>
        <w:spacing w:before="155" w:line="221" w:lineRule="auto"/>
        <w:ind w:left="464"/>
        <w:rPr>
          <w:sz w:val="21"/>
          <w:szCs w:val="21"/>
        </w:rPr>
      </w:pPr>
      <w:r>
        <w:rPr>
          <w:spacing w:val="-2"/>
          <w:sz w:val="21"/>
          <w:szCs w:val="21"/>
        </w:rPr>
        <w:t>工程质量符合</w:t>
      </w:r>
      <w:r>
        <w:rPr>
          <w:spacing w:val="-2"/>
          <w:sz w:val="21"/>
          <w:szCs w:val="21"/>
          <w:u w:val="single" w:color="auto"/>
        </w:rPr>
        <w:t>□□□□□□□□□□□□□□□□□</w:t>
      </w:r>
      <w:r>
        <w:rPr>
          <w:spacing w:val="-2"/>
          <w:sz w:val="21"/>
          <w:szCs w:val="21"/>
        </w:rPr>
        <w:t>标准。</w:t>
      </w:r>
    </w:p>
    <w:p w14:paraId="29D83DE3">
      <w:pPr>
        <w:pStyle w:val="2"/>
        <w:spacing w:before="157" w:line="222" w:lineRule="auto"/>
        <w:ind w:left="588"/>
        <w:outlineLvl w:val="2"/>
        <w:rPr>
          <w:sz w:val="21"/>
          <w:szCs w:val="21"/>
        </w:rPr>
      </w:pPr>
      <w:r>
        <w:rPr>
          <w:b/>
          <w:bCs/>
          <w:spacing w:val="-8"/>
          <w:sz w:val="21"/>
          <w:szCs w:val="21"/>
        </w:rPr>
        <w:t>四、合同价款</w:t>
      </w:r>
    </w:p>
    <w:p w14:paraId="7C9AF375">
      <w:pPr>
        <w:pStyle w:val="2"/>
        <w:spacing w:before="160" w:line="223" w:lineRule="auto"/>
        <w:ind w:left="492"/>
        <w:rPr>
          <w:sz w:val="24"/>
          <w:szCs w:val="24"/>
        </w:rPr>
      </w:pPr>
      <w:r>
        <w:rPr>
          <w:spacing w:val="-10"/>
          <w:sz w:val="24"/>
          <w:szCs w:val="24"/>
        </w:rPr>
        <w:t>1.合同金额：</w:t>
      </w:r>
    </w:p>
    <w:p w14:paraId="63AC850B">
      <w:pPr>
        <w:pStyle w:val="2"/>
        <w:spacing w:before="178" w:line="222" w:lineRule="auto"/>
        <w:ind w:left="485"/>
        <w:rPr>
          <w:sz w:val="24"/>
          <w:szCs w:val="24"/>
        </w:rPr>
      </w:pPr>
      <w:r>
        <w:rPr>
          <w:spacing w:val="-8"/>
          <w:sz w:val="24"/>
          <w:szCs w:val="24"/>
        </w:rPr>
        <w:t>人民币（大写）</w:t>
      </w:r>
      <w:r>
        <w:rPr>
          <w:sz w:val="24"/>
          <w:szCs w:val="24"/>
          <w:u w:val="single" w:color="auto"/>
        </w:rPr>
        <w:t xml:space="preserve">                 </w:t>
      </w:r>
      <w:r>
        <w:rPr>
          <w:spacing w:val="-65"/>
          <w:sz w:val="24"/>
          <w:szCs w:val="24"/>
        </w:rPr>
        <w:t xml:space="preserve"> </w:t>
      </w:r>
      <w:r>
        <w:rPr>
          <w:spacing w:val="-8"/>
          <w:sz w:val="24"/>
          <w:szCs w:val="24"/>
        </w:rPr>
        <w:t>(</w:t>
      </w:r>
      <w:r>
        <w:rPr>
          <w:rFonts w:ascii="Times New Roman" w:hAnsi="Times New Roman" w:eastAsia="Times New Roman" w:cs="Times New Roman"/>
          <w:spacing w:val="-8"/>
          <w:sz w:val="24"/>
          <w:szCs w:val="24"/>
        </w:rPr>
        <w:t>¥</w:t>
      </w:r>
      <w:r>
        <w:rPr>
          <w:rFonts w:ascii="Times New Roman" w:hAnsi="Times New Roman" w:eastAsia="Times New Roman" w:cs="Times New Roman"/>
          <w:sz w:val="24"/>
          <w:szCs w:val="24"/>
          <w:u w:val="single" w:color="auto"/>
        </w:rPr>
        <w:t xml:space="preserve">                        </w:t>
      </w:r>
      <w:r>
        <w:rPr>
          <w:rFonts w:ascii="Times New Roman" w:hAnsi="Times New Roman" w:eastAsia="Times New Roman" w:cs="Times New Roman"/>
          <w:spacing w:val="-40"/>
          <w:sz w:val="24"/>
          <w:szCs w:val="24"/>
        </w:rPr>
        <w:t xml:space="preserve"> </w:t>
      </w:r>
      <w:r>
        <w:rPr>
          <w:spacing w:val="-8"/>
          <w:sz w:val="24"/>
          <w:szCs w:val="24"/>
        </w:rPr>
        <w:t>元)。</w:t>
      </w:r>
    </w:p>
    <w:p w14:paraId="68C4CE49">
      <w:pPr>
        <w:pStyle w:val="2"/>
        <w:spacing w:before="178" w:line="222" w:lineRule="auto"/>
        <w:ind w:left="477"/>
        <w:outlineLvl w:val="4"/>
        <w:rPr>
          <w:sz w:val="24"/>
          <w:szCs w:val="24"/>
        </w:rPr>
      </w:pPr>
      <w:r>
        <w:rPr>
          <w:spacing w:val="-7"/>
          <w:sz w:val="24"/>
          <w:szCs w:val="24"/>
        </w:rPr>
        <w:t>2、合同价格形式：</w:t>
      </w:r>
    </w:p>
    <w:p w14:paraId="32C31710">
      <w:pPr>
        <w:pStyle w:val="2"/>
        <w:spacing w:before="173" w:line="222" w:lineRule="auto"/>
        <w:ind w:left="420"/>
        <w:rPr>
          <w:sz w:val="21"/>
          <w:szCs w:val="21"/>
        </w:rPr>
      </w:pPr>
      <w:r>
        <w:rPr>
          <w:spacing w:val="-5"/>
          <w:sz w:val="21"/>
          <w:szCs w:val="21"/>
        </w:rPr>
        <w:t>本工程采用</w:t>
      </w:r>
      <w:r>
        <w:rPr>
          <w:spacing w:val="11"/>
          <w:sz w:val="21"/>
          <w:szCs w:val="21"/>
          <w:u w:val="single" w:color="auto"/>
        </w:rPr>
        <w:t xml:space="preserve">  </w:t>
      </w:r>
      <w:r>
        <w:rPr>
          <w:spacing w:val="-5"/>
          <w:sz w:val="21"/>
          <w:szCs w:val="21"/>
          <w:u w:val="single" w:color="auto"/>
        </w:rPr>
        <w:t xml:space="preserve">总价  </w:t>
      </w:r>
      <w:r>
        <w:rPr>
          <w:spacing w:val="-84"/>
          <w:sz w:val="21"/>
          <w:szCs w:val="21"/>
        </w:rPr>
        <w:t xml:space="preserve"> </w:t>
      </w:r>
      <w:r>
        <w:rPr>
          <w:spacing w:val="-5"/>
          <w:sz w:val="21"/>
          <w:szCs w:val="21"/>
        </w:rPr>
        <w:t>合同价格形式。</w:t>
      </w:r>
    </w:p>
    <w:p w14:paraId="0C97A954">
      <w:pPr>
        <w:pStyle w:val="2"/>
        <w:spacing w:before="156" w:line="222" w:lineRule="auto"/>
        <w:ind w:left="528"/>
        <w:outlineLvl w:val="2"/>
        <w:rPr>
          <w:sz w:val="21"/>
          <w:szCs w:val="21"/>
        </w:rPr>
      </w:pPr>
      <w:r>
        <w:rPr>
          <w:b/>
          <w:bCs/>
          <w:spacing w:val="-4"/>
          <w:sz w:val="21"/>
          <w:szCs w:val="21"/>
        </w:rPr>
        <w:t>五、付款条件和付款方式</w:t>
      </w:r>
    </w:p>
    <w:p w14:paraId="00831670">
      <w:pPr>
        <w:pStyle w:val="2"/>
        <w:spacing w:before="161" w:line="223" w:lineRule="auto"/>
        <w:ind w:left="492"/>
        <w:rPr>
          <w:sz w:val="24"/>
          <w:szCs w:val="24"/>
        </w:rPr>
      </w:pPr>
      <w:r>
        <w:rPr>
          <w:spacing w:val="-4"/>
          <w:sz w:val="24"/>
          <w:szCs w:val="24"/>
        </w:rPr>
        <w:t>1.工程预付款</w:t>
      </w:r>
    </w:p>
    <w:p w14:paraId="5EFF5F02">
      <w:pPr>
        <w:pStyle w:val="2"/>
        <w:spacing w:before="178" w:line="344" w:lineRule="auto"/>
        <w:ind w:left="486" w:right="298"/>
        <w:rPr>
          <w:sz w:val="24"/>
          <w:szCs w:val="24"/>
        </w:rPr>
      </w:pPr>
      <w:r>
        <w:rPr>
          <w:spacing w:val="-1"/>
          <w:sz w:val="24"/>
          <w:szCs w:val="24"/>
        </w:rPr>
        <w:t>发包人向承包人预付工程款的时间和金额或占合同价款总额的比例：</w:t>
      </w:r>
      <w:r>
        <w:rPr>
          <w:color w:val="FF0000"/>
          <w:spacing w:val="-1"/>
          <w:sz w:val="24"/>
          <w:szCs w:val="24"/>
          <w:u w:val="single" w:color="000000"/>
        </w:rPr>
        <w:t xml:space="preserve"> </w:t>
      </w:r>
      <w:r>
        <w:rPr>
          <w:color w:val="FF0000"/>
          <w:spacing w:val="-1"/>
          <w:sz w:val="24"/>
          <w:szCs w:val="24"/>
          <w:u w:val="single" w:color="auto"/>
        </w:rPr>
        <w:t>按业主要求</w:t>
      </w:r>
      <w:r>
        <w:rPr>
          <w:color w:val="FF0000"/>
          <w:spacing w:val="12"/>
          <w:sz w:val="24"/>
          <w:szCs w:val="24"/>
        </w:rPr>
        <w:t xml:space="preserve"> </w:t>
      </w:r>
      <w:r>
        <w:rPr>
          <w:spacing w:val="-2"/>
          <w:sz w:val="24"/>
          <w:szCs w:val="24"/>
        </w:rPr>
        <w:t>扣回工程预付款的时间、比例：</w:t>
      </w:r>
      <w:r>
        <w:rPr>
          <w:spacing w:val="-2"/>
          <w:sz w:val="24"/>
          <w:szCs w:val="24"/>
          <w:u w:val="single" w:color="auto"/>
        </w:rPr>
        <w:t xml:space="preserve">     </w:t>
      </w:r>
      <w:r>
        <w:rPr>
          <w:spacing w:val="-94"/>
          <w:sz w:val="24"/>
          <w:szCs w:val="24"/>
          <w:u w:val="single" w:color="FF0000"/>
        </w:rPr>
        <w:t xml:space="preserve"> </w:t>
      </w:r>
      <w:r>
        <w:rPr>
          <w:color w:val="FF0000"/>
          <w:spacing w:val="-2"/>
          <w:sz w:val="24"/>
          <w:szCs w:val="24"/>
          <w:u w:val="single" w:color="auto"/>
        </w:rPr>
        <w:t>按业主要求</w:t>
      </w:r>
      <w:r>
        <w:rPr>
          <w:color w:val="FF0000"/>
          <w:sz w:val="24"/>
          <w:szCs w:val="24"/>
          <w:u w:val="single" w:color="000000"/>
        </w:rPr>
        <w:t xml:space="preserve">           </w:t>
      </w:r>
    </w:p>
    <w:p w14:paraId="3AB2005F">
      <w:pPr>
        <w:pStyle w:val="2"/>
        <w:spacing w:before="38" w:line="222" w:lineRule="auto"/>
        <w:ind w:left="477"/>
        <w:rPr>
          <w:sz w:val="24"/>
          <w:szCs w:val="24"/>
        </w:rPr>
      </w:pPr>
      <w:r>
        <w:rPr>
          <w:spacing w:val="-2"/>
          <w:sz w:val="24"/>
          <w:szCs w:val="24"/>
        </w:rPr>
        <w:t>2.工程款（进度款）支付：</w:t>
      </w:r>
      <w:r>
        <w:rPr>
          <w:spacing w:val="-2"/>
          <w:sz w:val="24"/>
          <w:szCs w:val="24"/>
          <w:u w:val="single" w:color="auto"/>
        </w:rPr>
        <w:t xml:space="preserve">  </w:t>
      </w:r>
      <w:r>
        <w:rPr>
          <w:spacing w:val="-93"/>
          <w:sz w:val="24"/>
          <w:szCs w:val="24"/>
          <w:u w:val="single" w:color="FF0000"/>
        </w:rPr>
        <w:t xml:space="preserve"> </w:t>
      </w:r>
      <w:r>
        <w:rPr>
          <w:color w:val="FF0000"/>
          <w:spacing w:val="-2"/>
          <w:sz w:val="24"/>
          <w:szCs w:val="24"/>
          <w:u w:val="single" w:color="auto"/>
        </w:rPr>
        <w:t>按业主要求</w:t>
      </w:r>
      <w:r>
        <w:rPr>
          <w:color w:val="FF0000"/>
          <w:sz w:val="24"/>
          <w:szCs w:val="24"/>
          <w:u w:val="single" w:color="000000"/>
        </w:rPr>
        <w:t xml:space="preserve">  </w:t>
      </w:r>
    </w:p>
    <w:p w14:paraId="7D63284C">
      <w:pPr>
        <w:pStyle w:val="2"/>
        <w:spacing w:before="174" w:line="222" w:lineRule="auto"/>
        <w:ind w:left="421"/>
        <w:outlineLvl w:val="2"/>
        <w:rPr>
          <w:sz w:val="21"/>
          <w:szCs w:val="21"/>
        </w:rPr>
      </w:pPr>
      <w:r>
        <w:rPr>
          <w:b/>
          <w:bCs/>
          <w:spacing w:val="-3"/>
          <w:sz w:val="21"/>
          <w:szCs w:val="21"/>
        </w:rPr>
        <w:t>六、项目负责人（建造师）</w:t>
      </w:r>
    </w:p>
    <w:p w14:paraId="38BBE524">
      <w:pPr>
        <w:pStyle w:val="2"/>
        <w:spacing w:before="156" w:line="222" w:lineRule="auto"/>
        <w:ind w:left="420"/>
        <w:rPr>
          <w:sz w:val="21"/>
          <w:szCs w:val="21"/>
        </w:rPr>
      </w:pPr>
      <w:r>
        <w:rPr>
          <w:spacing w:val="-2"/>
          <w:sz w:val="21"/>
          <w:szCs w:val="21"/>
        </w:rPr>
        <w:t>承包人委派的项目负责人（建造师</w:t>
      </w:r>
      <w:r>
        <w:rPr>
          <w:spacing w:val="11"/>
          <w:sz w:val="21"/>
          <w:szCs w:val="21"/>
        </w:rPr>
        <w:t>）：</w:t>
      </w:r>
      <w:r>
        <w:rPr>
          <w:spacing w:val="-2"/>
          <w:sz w:val="21"/>
          <w:szCs w:val="21"/>
          <w:u w:val="single" w:color="auto"/>
        </w:rPr>
        <w:t xml:space="preserve">□□□      </w:t>
      </w:r>
      <w:r>
        <w:rPr>
          <w:spacing w:val="-3"/>
          <w:sz w:val="21"/>
          <w:szCs w:val="21"/>
          <w:u w:val="single" w:color="auto"/>
        </w:rPr>
        <w:t xml:space="preserve"> □</w:t>
      </w:r>
      <w:r>
        <w:rPr>
          <w:spacing w:val="5"/>
          <w:sz w:val="21"/>
          <w:szCs w:val="21"/>
          <w:u w:val="single" w:color="auto"/>
        </w:rPr>
        <w:t xml:space="preserve">    </w:t>
      </w:r>
      <w:r>
        <w:rPr>
          <w:spacing w:val="-3"/>
          <w:sz w:val="21"/>
          <w:szCs w:val="21"/>
          <w:u w:val="single" w:color="auto"/>
        </w:rPr>
        <w:t>□</w:t>
      </w:r>
      <w:r>
        <w:rPr>
          <w:spacing w:val="-3"/>
          <w:sz w:val="21"/>
          <w:szCs w:val="21"/>
        </w:rPr>
        <w:t>。</w:t>
      </w:r>
    </w:p>
    <w:p w14:paraId="1434A043">
      <w:pPr>
        <w:pStyle w:val="2"/>
        <w:spacing w:before="156" w:line="222" w:lineRule="auto"/>
        <w:ind w:left="424"/>
        <w:outlineLvl w:val="2"/>
        <w:rPr>
          <w:sz w:val="21"/>
          <w:szCs w:val="21"/>
        </w:rPr>
      </w:pPr>
      <w:r>
        <w:rPr>
          <w:b/>
          <w:bCs/>
          <w:spacing w:val="-4"/>
          <w:sz w:val="21"/>
          <w:szCs w:val="21"/>
        </w:rPr>
        <w:t>七、合同文件构成</w:t>
      </w:r>
    </w:p>
    <w:p w14:paraId="66B65693">
      <w:pPr>
        <w:pStyle w:val="2"/>
        <w:spacing w:before="161" w:line="222" w:lineRule="auto"/>
        <w:ind w:left="482"/>
        <w:rPr>
          <w:sz w:val="24"/>
          <w:szCs w:val="24"/>
        </w:rPr>
      </w:pPr>
      <w:r>
        <w:rPr>
          <w:spacing w:val="-4"/>
          <w:sz w:val="24"/>
          <w:szCs w:val="24"/>
        </w:rPr>
        <w:t>本协议书与下列文件一起构成合同文件：</w:t>
      </w:r>
    </w:p>
    <w:p w14:paraId="7A31BE66">
      <w:pPr>
        <w:pStyle w:val="2"/>
        <w:spacing w:before="178" w:line="222" w:lineRule="auto"/>
        <w:ind w:left="481"/>
        <w:rPr>
          <w:sz w:val="24"/>
          <w:szCs w:val="24"/>
        </w:rPr>
      </w:pPr>
      <w:r>
        <w:rPr>
          <w:spacing w:val="-6"/>
          <w:sz w:val="24"/>
          <w:szCs w:val="24"/>
        </w:rPr>
        <w:t>（1）中选通知书、比选响应文件和比选文件（</w:t>
      </w:r>
      <w:r>
        <w:rPr>
          <w:spacing w:val="-7"/>
          <w:sz w:val="24"/>
          <w:szCs w:val="24"/>
        </w:rPr>
        <w:t>如果有</w:t>
      </w:r>
      <w:r>
        <w:rPr>
          <w:spacing w:val="-3"/>
          <w:sz w:val="24"/>
          <w:szCs w:val="24"/>
        </w:rPr>
        <w:t>）；</w:t>
      </w:r>
    </w:p>
    <w:p w14:paraId="08F37038">
      <w:pPr>
        <w:pStyle w:val="2"/>
        <w:spacing w:before="178" w:line="222" w:lineRule="auto"/>
        <w:ind w:left="481"/>
        <w:rPr>
          <w:sz w:val="24"/>
          <w:szCs w:val="24"/>
        </w:rPr>
      </w:pPr>
      <w:r>
        <w:rPr>
          <w:spacing w:val="-9"/>
          <w:sz w:val="24"/>
          <w:szCs w:val="24"/>
        </w:rPr>
        <w:t>（2）比选响应函及其附录（如果有</w:t>
      </w:r>
      <w:r>
        <w:rPr>
          <w:spacing w:val="-5"/>
          <w:sz w:val="24"/>
          <w:szCs w:val="24"/>
        </w:rPr>
        <w:t>）；</w:t>
      </w:r>
    </w:p>
    <w:p w14:paraId="462027CD">
      <w:pPr>
        <w:pStyle w:val="2"/>
        <w:spacing w:before="178" w:line="222" w:lineRule="auto"/>
        <w:ind w:left="481"/>
        <w:rPr>
          <w:sz w:val="24"/>
          <w:szCs w:val="24"/>
        </w:rPr>
      </w:pPr>
      <w:r>
        <w:rPr>
          <w:spacing w:val="-5"/>
          <w:sz w:val="24"/>
          <w:szCs w:val="24"/>
        </w:rPr>
        <w:t>（3）专用合同条款及其附件；</w:t>
      </w:r>
    </w:p>
    <w:p w14:paraId="3F23B36F">
      <w:pPr>
        <w:pStyle w:val="2"/>
        <w:spacing w:before="179" w:line="222" w:lineRule="auto"/>
        <w:ind w:left="561"/>
        <w:rPr>
          <w:sz w:val="24"/>
          <w:szCs w:val="24"/>
        </w:rPr>
      </w:pPr>
      <w:r>
        <w:rPr>
          <w:spacing w:val="-7"/>
          <w:sz w:val="24"/>
          <w:szCs w:val="24"/>
        </w:rPr>
        <w:t>（4）通用合同条款；</w:t>
      </w:r>
    </w:p>
    <w:p w14:paraId="0ABAE62A">
      <w:pPr>
        <w:pStyle w:val="2"/>
        <w:spacing w:before="178" w:line="222" w:lineRule="auto"/>
        <w:ind w:left="481"/>
        <w:rPr>
          <w:sz w:val="24"/>
          <w:szCs w:val="24"/>
        </w:rPr>
      </w:pPr>
      <w:r>
        <w:rPr>
          <w:spacing w:val="-4"/>
          <w:sz w:val="24"/>
          <w:szCs w:val="24"/>
        </w:rPr>
        <w:t>（5）标准、规范及有关技术文件、技术要求；</w:t>
      </w:r>
    </w:p>
    <w:p w14:paraId="551A1449">
      <w:pPr>
        <w:pStyle w:val="2"/>
        <w:spacing w:before="178" w:line="222" w:lineRule="auto"/>
        <w:ind w:left="481"/>
        <w:rPr>
          <w:sz w:val="24"/>
          <w:szCs w:val="24"/>
        </w:rPr>
      </w:pPr>
      <w:r>
        <w:rPr>
          <w:spacing w:val="-10"/>
          <w:sz w:val="24"/>
          <w:szCs w:val="24"/>
        </w:rPr>
        <w:t>（6）图纸；</w:t>
      </w:r>
    </w:p>
    <w:p w14:paraId="6C349007">
      <w:pPr>
        <w:pStyle w:val="2"/>
        <w:spacing w:before="178" w:line="221" w:lineRule="auto"/>
        <w:ind w:left="481"/>
        <w:rPr>
          <w:sz w:val="24"/>
          <w:szCs w:val="24"/>
        </w:rPr>
      </w:pPr>
      <w:r>
        <w:rPr>
          <w:spacing w:val="-5"/>
          <w:sz w:val="24"/>
          <w:szCs w:val="24"/>
        </w:rPr>
        <w:t>（7）已标价工程量清单或预算书；</w:t>
      </w:r>
    </w:p>
    <w:p w14:paraId="65B93F04">
      <w:pPr>
        <w:pStyle w:val="2"/>
        <w:spacing w:before="179" w:line="222" w:lineRule="auto"/>
        <w:ind w:left="481"/>
        <w:rPr>
          <w:sz w:val="24"/>
          <w:szCs w:val="24"/>
        </w:rPr>
      </w:pPr>
      <w:r>
        <w:rPr>
          <w:spacing w:val="-5"/>
          <w:sz w:val="24"/>
          <w:szCs w:val="24"/>
        </w:rPr>
        <w:t>（8）其他合同文件。</w:t>
      </w:r>
    </w:p>
    <w:p w14:paraId="387B17D4">
      <w:pPr>
        <w:pStyle w:val="2"/>
        <w:spacing w:before="179" w:line="219" w:lineRule="auto"/>
        <w:ind w:left="483"/>
        <w:rPr>
          <w:sz w:val="24"/>
          <w:szCs w:val="24"/>
        </w:rPr>
      </w:pPr>
      <w:r>
        <w:rPr>
          <w:spacing w:val="-2"/>
          <w:sz w:val="24"/>
          <w:szCs w:val="24"/>
        </w:rPr>
        <w:t>在合同订立及履行过程中形成的与合同有关的文件均构成合同文件组成部分。</w:t>
      </w:r>
    </w:p>
    <w:p w14:paraId="4C4DD3F5">
      <w:pPr>
        <w:pStyle w:val="2"/>
        <w:spacing w:before="178" w:line="344" w:lineRule="auto"/>
        <w:ind w:right="267" w:firstLine="421"/>
        <w:rPr>
          <w:sz w:val="21"/>
          <w:szCs w:val="21"/>
        </w:rPr>
      </w:pPr>
      <w:r>
        <w:rPr>
          <w:sz w:val="21"/>
          <w:szCs w:val="21"/>
        </w:rPr>
        <w:t>上述各项合同文件包括合同当事人就该项合同文件所作</w:t>
      </w:r>
      <w:r>
        <w:rPr>
          <w:spacing w:val="-1"/>
          <w:sz w:val="21"/>
          <w:szCs w:val="21"/>
        </w:rPr>
        <w:t>出的补充和修改，属于同一类内容的文</w:t>
      </w:r>
      <w:r>
        <w:rPr>
          <w:sz w:val="21"/>
          <w:szCs w:val="21"/>
        </w:rPr>
        <w:t xml:space="preserve"> </w:t>
      </w:r>
      <w:r>
        <w:rPr>
          <w:spacing w:val="-1"/>
          <w:sz w:val="21"/>
          <w:szCs w:val="21"/>
        </w:rPr>
        <w:t>件，应以最新签署的为准。专用合同条款及其附件须经合同当事</w:t>
      </w:r>
      <w:r>
        <w:rPr>
          <w:spacing w:val="-2"/>
          <w:sz w:val="21"/>
          <w:szCs w:val="21"/>
        </w:rPr>
        <w:t>人签字或盖章。</w:t>
      </w:r>
    </w:p>
    <w:p w14:paraId="43811DBD">
      <w:pPr>
        <w:pStyle w:val="2"/>
        <w:spacing w:before="33" w:line="224" w:lineRule="auto"/>
        <w:ind w:left="629"/>
        <w:outlineLvl w:val="2"/>
        <w:rPr>
          <w:sz w:val="21"/>
          <w:szCs w:val="21"/>
        </w:rPr>
      </w:pPr>
      <w:r>
        <w:rPr>
          <w:b/>
          <w:bCs/>
          <w:spacing w:val="-5"/>
          <w:sz w:val="21"/>
          <w:szCs w:val="21"/>
        </w:rPr>
        <w:t>八、承诺</w:t>
      </w:r>
    </w:p>
    <w:p w14:paraId="2E169602">
      <w:pPr>
        <w:pStyle w:val="2"/>
        <w:spacing w:before="160" w:line="344" w:lineRule="auto"/>
        <w:ind w:left="16" w:firstLine="476"/>
        <w:rPr>
          <w:sz w:val="24"/>
          <w:szCs w:val="24"/>
        </w:rPr>
      </w:pPr>
      <w:r>
        <w:rPr>
          <w:spacing w:val="4"/>
          <w:sz w:val="24"/>
          <w:szCs w:val="24"/>
        </w:rPr>
        <w:t>1.发包人承诺按照法律规定履行项目审批手续、筹集工程建设资金并按照合同约定</w:t>
      </w:r>
      <w:r>
        <w:rPr>
          <w:spacing w:val="2"/>
          <w:sz w:val="24"/>
          <w:szCs w:val="24"/>
        </w:rPr>
        <w:t xml:space="preserve"> </w:t>
      </w:r>
      <w:r>
        <w:rPr>
          <w:spacing w:val="-5"/>
          <w:sz w:val="24"/>
          <w:szCs w:val="24"/>
        </w:rPr>
        <w:t>的期限和方式支付合同价款。</w:t>
      </w:r>
    </w:p>
    <w:p w14:paraId="75169A84">
      <w:pPr>
        <w:spacing w:line="344" w:lineRule="auto"/>
        <w:rPr>
          <w:sz w:val="24"/>
          <w:szCs w:val="24"/>
        </w:rPr>
        <w:sectPr>
          <w:footerReference r:id="rId22" w:type="default"/>
          <w:pgSz w:w="11906" w:h="16839"/>
          <w:pgMar w:top="1350" w:right="1304" w:bottom="1359" w:left="1317" w:header="0" w:footer="1199" w:gutter="0"/>
          <w:cols w:space="720" w:num="1"/>
        </w:sectPr>
      </w:pPr>
    </w:p>
    <w:p w14:paraId="0E257779">
      <w:pPr>
        <w:pStyle w:val="2"/>
        <w:spacing w:before="47" w:line="343" w:lineRule="auto"/>
        <w:ind w:left="6" w:right="50" w:firstLine="469"/>
        <w:rPr>
          <w:sz w:val="24"/>
          <w:szCs w:val="24"/>
        </w:rPr>
      </w:pPr>
      <w:r>
        <w:rPr>
          <w:spacing w:val="3"/>
          <w:sz w:val="24"/>
          <w:szCs w:val="24"/>
        </w:rPr>
        <w:t>2.承包人承诺按照法律规定及合同约定组织完成工程施工，确保工程质量和安全，</w:t>
      </w:r>
      <w:r>
        <w:rPr>
          <w:spacing w:val="4"/>
          <w:sz w:val="24"/>
          <w:szCs w:val="24"/>
        </w:rPr>
        <w:t xml:space="preserve"> </w:t>
      </w:r>
      <w:r>
        <w:rPr>
          <w:spacing w:val="-2"/>
          <w:sz w:val="24"/>
          <w:szCs w:val="24"/>
        </w:rPr>
        <w:t>不进行转包及违法分包，并在缺陷责任期及保修期内承担相应的工程维修责任。</w:t>
      </w:r>
    </w:p>
    <w:p w14:paraId="6B6F8312">
      <w:pPr>
        <w:pStyle w:val="2"/>
        <w:spacing w:before="43" w:line="343" w:lineRule="auto"/>
        <w:ind w:left="2" w:firstLine="475"/>
        <w:rPr>
          <w:sz w:val="24"/>
          <w:szCs w:val="24"/>
        </w:rPr>
      </w:pPr>
      <w:r>
        <w:rPr>
          <w:spacing w:val="4"/>
          <w:sz w:val="24"/>
          <w:szCs w:val="24"/>
        </w:rPr>
        <w:t>3.发包人和承包人通过招比选响应形式签订合同的，双方理解并承诺不再就同一工</w:t>
      </w:r>
      <w:r>
        <w:rPr>
          <w:spacing w:val="15"/>
          <w:sz w:val="24"/>
          <w:szCs w:val="24"/>
        </w:rPr>
        <w:t xml:space="preserve"> </w:t>
      </w:r>
      <w:r>
        <w:rPr>
          <w:spacing w:val="-3"/>
          <w:sz w:val="24"/>
          <w:szCs w:val="24"/>
        </w:rPr>
        <w:t>程另行签订与合同实质性内容相背离的协议。</w:t>
      </w:r>
    </w:p>
    <w:p w14:paraId="544ABF6E">
      <w:pPr>
        <w:pStyle w:val="2"/>
        <w:spacing w:before="40" w:line="336" w:lineRule="auto"/>
        <w:ind w:left="4" w:firstLine="467"/>
        <w:rPr>
          <w:sz w:val="24"/>
          <w:szCs w:val="24"/>
        </w:rPr>
      </w:pPr>
      <w:r>
        <w:rPr>
          <w:spacing w:val="-1"/>
          <w:sz w:val="24"/>
          <w:szCs w:val="24"/>
        </w:rPr>
        <w:t>4、</w:t>
      </w:r>
      <w:r>
        <w:rPr>
          <w:b/>
          <w:bCs/>
          <w:spacing w:val="-1"/>
          <w:sz w:val="24"/>
          <w:szCs w:val="24"/>
        </w:rPr>
        <w:t>合同双方确认，本合同及本合同约定的其它文件组成部分中的各项约定</w:t>
      </w:r>
      <w:r>
        <w:rPr>
          <w:b/>
          <w:bCs/>
          <w:spacing w:val="-2"/>
          <w:sz w:val="24"/>
          <w:szCs w:val="24"/>
        </w:rPr>
        <w:t>都是通过</w:t>
      </w:r>
      <w:r>
        <w:rPr>
          <w:sz w:val="24"/>
          <w:szCs w:val="24"/>
        </w:rPr>
        <w:t xml:space="preserve"> </w:t>
      </w:r>
      <w:r>
        <w:rPr>
          <w:b/>
          <w:bCs/>
          <w:spacing w:val="2"/>
          <w:sz w:val="24"/>
          <w:szCs w:val="24"/>
        </w:rPr>
        <w:t>法定招标过程形成的合法成果，不存在与比选文件</w:t>
      </w:r>
      <w:r>
        <w:rPr>
          <w:b/>
          <w:bCs/>
          <w:spacing w:val="1"/>
          <w:sz w:val="24"/>
          <w:szCs w:val="24"/>
        </w:rPr>
        <w:t>和中选人比选响应文件实质性内容不</w:t>
      </w:r>
      <w:r>
        <w:rPr>
          <w:sz w:val="24"/>
          <w:szCs w:val="24"/>
        </w:rPr>
        <w:t xml:space="preserve"> </w:t>
      </w:r>
      <w:r>
        <w:rPr>
          <w:b/>
          <w:bCs/>
          <w:spacing w:val="2"/>
          <w:sz w:val="24"/>
          <w:szCs w:val="24"/>
        </w:rPr>
        <w:t>一致的条款。如果存在任何此类不一致的条款，也</w:t>
      </w:r>
      <w:r>
        <w:rPr>
          <w:b/>
          <w:bCs/>
          <w:spacing w:val="1"/>
          <w:sz w:val="24"/>
          <w:szCs w:val="24"/>
        </w:rPr>
        <w:t>不是合同双方真实意思的表示，对合</w:t>
      </w:r>
      <w:r>
        <w:rPr>
          <w:sz w:val="24"/>
          <w:szCs w:val="24"/>
        </w:rPr>
        <w:t xml:space="preserve"> </w:t>
      </w:r>
      <w:r>
        <w:rPr>
          <w:b/>
          <w:bCs/>
          <w:spacing w:val="2"/>
          <w:sz w:val="24"/>
          <w:szCs w:val="24"/>
        </w:rPr>
        <w:t>同双方不构成任何合同或法律约束力。合同双方也</w:t>
      </w:r>
      <w:r>
        <w:rPr>
          <w:b/>
          <w:bCs/>
          <w:spacing w:val="1"/>
          <w:sz w:val="24"/>
          <w:szCs w:val="24"/>
        </w:rPr>
        <w:t>不存在且也不会签订任何背离本合同</w:t>
      </w:r>
      <w:r>
        <w:rPr>
          <w:sz w:val="24"/>
          <w:szCs w:val="24"/>
        </w:rPr>
        <w:t xml:space="preserve"> </w:t>
      </w:r>
      <w:r>
        <w:rPr>
          <w:b/>
          <w:bCs/>
          <w:spacing w:val="2"/>
          <w:sz w:val="24"/>
          <w:szCs w:val="24"/>
        </w:rPr>
        <w:t>实质性内容的其他协议或合同。如果存在或签订背</w:t>
      </w:r>
      <w:r>
        <w:rPr>
          <w:b/>
          <w:bCs/>
          <w:spacing w:val="1"/>
          <w:sz w:val="24"/>
          <w:szCs w:val="24"/>
        </w:rPr>
        <w:t>离本合同实质性内容的其他协议或合</w:t>
      </w:r>
      <w:r>
        <w:rPr>
          <w:sz w:val="24"/>
          <w:szCs w:val="24"/>
        </w:rPr>
        <w:t xml:space="preserve"> </w:t>
      </w:r>
      <w:r>
        <w:rPr>
          <w:b/>
          <w:bCs/>
          <w:spacing w:val="-2"/>
          <w:sz w:val="24"/>
          <w:szCs w:val="24"/>
        </w:rPr>
        <w:t>同，也不是合同双方真实意思的表示，对合同双方不构成任何合同</w:t>
      </w:r>
      <w:r>
        <w:rPr>
          <w:b/>
          <w:bCs/>
          <w:spacing w:val="-3"/>
          <w:sz w:val="24"/>
          <w:szCs w:val="24"/>
        </w:rPr>
        <w:t>或法律约束力。</w:t>
      </w:r>
    </w:p>
    <w:p w14:paraId="2EDB0FB4">
      <w:pPr>
        <w:pStyle w:val="2"/>
        <w:spacing w:before="180" w:line="224" w:lineRule="auto"/>
        <w:ind w:left="489"/>
        <w:outlineLvl w:val="2"/>
        <w:rPr>
          <w:sz w:val="24"/>
          <w:szCs w:val="24"/>
        </w:rPr>
      </w:pPr>
      <w:r>
        <w:rPr>
          <w:spacing w:val="-4"/>
          <w:sz w:val="24"/>
          <w:szCs w:val="24"/>
        </w:rPr>
        <w:t>九、词语含义</w:t>
      </w:r>
    </w:p>
    <w:p w14:paraId="0CE8DFA5">
      <w:pPr>
        <w:pStyle w:val="2"/>
        <w:spacing w:before="171" w:line="222" w:lineRule="auto"/>
        <w:ind w:left="419"/>
        <w:rPr>
          <w:sz w:val="21"/>
          <w:szCs w:val="21"/>
        </w:rPr>
      </w:pPr>
      <w:r>
        <w:rPr>
          <w:spacing w:val="-2"/>
          <w:sz w:val="21"/>
          <w:szCs w:val="21"/>
        </w:rPr>
        <w:t>本协议书中词语含义与第二部分通用合同条款中赋予的含义相同。</w:t>
      </w:r>
    </w:p>
    <w:p w14:paraId="3D601E02">
      <w:pPr>
        <w:pStyle w:val="2"/>
        <w:spacing w:before="157" w:line="222" w:lineRule="auto"/>
        <w:ind w:left="634"/>
        <w:outlineLvl w:val="2"/>
        <w:rPr>
          <w:sz w:val="21"/>
          <w:szCs w:val="21"/>
        </w:rPr>
      </w:pPr>
      <w:r>
        <w:rPr>
          <w:b/>
          <w:bCs/>
          <w:spacing w:val="-5"/>
          <w:sz w:val="21"/>
          <w:szCs w:val="21"/>
        </w:rPr>
        <w:t>十、签订时间</w:t>
      </w:r>
    </w:p>
    <w:p w14:paraId="721F634F">
      <w:pPr>
        <w:pStyle w:val="2"/>
        <w:spacing w:before="156" w:line="222" w:lineRule="auto"/>
        <w:ind w:left="419"/>
        <w:rPr>
          <w:sz w:val="21"/>
          <w:szCs w:val="21"/>
        </w:rPr>
      </w:pPr>
      <w:r>
        <w:rPr>
          <w:spacing w:val="-13"/>
          <w:sz w:val="21"/>
          <w:szCs w:val="21"/>
        </w:rPr>
        <w:t>本合同于</w:t>
      </w:r>
      <w:r>
        <w:rPr>
          <w:sz w:val="21"/>
          <w:szCs w:val="21"/>
          <w:u w:val="single" w:color="auto"/>
        </w:rPr>
        <w:t xml:space="preserve">         </w:t>
      </w:r>
      <w:r>
        <w:rPr>
          <w:spacing w:val="-80"/>
          <w:sz w:val="21"/>
          <w:szCs w:val="21"/>
        </w:rPr>
        <w:t xml:space="preserve"> </w:t>
      </w:r>
      <w:r>
        <w:rPr>
          <w:spacing w:val="-13"/>
          <w:sz w:val="21"/>
          <w:szCs w:val="21"/>
        </w:rPr>
        <w:t>年</w:t>
      </w:r>
      <w:r>
        <w:rPr>
          <w:sz w:val="21"/>
          <w:szCs w:val="21"/>
          <w:u w:val="single" w:color="auto"/>
        </w:rPr>
        <w:t xml:space="preserve">    </w:t>
      </w:r>
      <w:r>
        <w:rPr>
          <w:spacing w:val="-81"/>
          <w:sz w:val="21"/>
          <w:szCs w:val="21"/>
        </w:rPr>
        <w:t xml:space="preserve"> </w:t>
      </w:r>
      <w:r>
        <w:rPr>
          <w:spacing w:val="-13"/>
          <w:sz w:val="21"/>
          <w:szCs w:val="21"/>
        </w:rPr>
        <w:t>月</w:t>
      </w:r>
      <w:r>
        <w:rPr>
          <w:sz w:val="21"/>
          <w:szCs w:val="21"/>
          <w:u w:val="single" w:color="auto"/>
        </w:rPr>
        <w:t xml:space="preserve">    </w:t>
      </w:r>
      <w:r>
        <w:rPr>
          <w:spacing w:val="-47"/>
          <w:sz w:val="21"/>
          <w:szCs w:val="21"/>
        </w:rPr>
        <w:t xml:space="preserve"> </w:t>
      </w:r>
      <w:r>
        <w:rPr>
          <w:spacing w:val="-13"/>
          <w:sz w:val="21"/>
          <w:szCs w:val="21"/>
        </w:rPr>
        <w:t>日签订。</w:t>
      </w:r>
    </w:p>
    <w:p w14:paraId="2C5018C8">
      <w:pPr>
        <w:pStyle w:val="2"/>
        <w:spacing w:before="156" w:line="222" w:lineRule="auto"/>
        <w:ind w:left="529"/>
        <w:outlineLvl w:val="2"/>
        <w:rPr>
          <w:sz w:val="21"/>
          <w:szCs w:val="21"/>
        </w:rPr>
      </w:pPr>
      <w:r>
        <w:rPr>
          <w:b/>
          <w:bCs/>
          <w:spacing w:val="-5"/>
          <w:sz w:val="21"/>
          <w:szCs w:val="21"/>
        </w:rPr>
        <w:t>十一、签订地点</w:t>
      </w:r>
    </w:p>
    <w:p w14:paraId="413A4626">
      <w:pPr>
        <w:pStyle w:val="2"/>
        <w:spacing w:before="156" w:line="219" w:lineRule="auto"/>
        <w:ind w:left="419"/>
        <w:rPr>
          <w:sz w:val="21"/>
          <w:szCs w:val="21"/>
        </w:rPr>
      </w:pPr>
      <w:r>
        <w:rPr>
          <w:spacing w:val="-3"/>
          <w:sz w:val="21"/>
          <w:szCs w:val="21"/>
        </w:rPr>
        <w:t>本合同在</w:t>
      </w:r>
      <w:r>
        <w:rPr>
          <w:spacing w:val="-3"/>
          <w:sz w:val="21"/>
          <w:szCs w:val="21"/>
          <w:u w:val="single" w:color="auto"/>
        </w:rPr>
        <w:t xml:space="preserve">                    </w:t>
      </w:r>
      <w:r>
        <w:rPr>
          <w:spacing w:val="-4"/>
          <w:sz w:val="21"/>
          <w:szCs w:val="21"/>
          <w:u w:val="single" w:color="auto"/>
        </w:rPr>
        <w:t xml:space="preserve">                 </w:t>
      </w:r>
      <w:r>
        <w:rPr>
          <w:spacing w:val="-87"/>
          <w:sz w:val="21"/>
          <w:szCs w:val="21"/>
        </w:rPr>
        <w:t xml:space="preserve"> </w:t>
      </w:r>
      <w:r>
        <w:rPr>
          <w:spacing w:val="-4"/>
          <w:sz w:val="21"/>
          <w:szCs w:val="21"/>
        </w:rPr>
        <w:t>签订。</w:t>
      </w:r>
    </w:p>
    <w:p w14:paraId="3DDAEBA6">
      <w:pPr>
        <w:pStyle w:val="2"/>
        <w:spacing w:before="159" w:line="222" w:lineRule="auto"/>
        <w:ind w:left="529"/>
        <w:outlineLvl w:val="2"/>
        <w:rPr>
          <w:sz w:val="21"/>
          <w:szCs w:val="21"/>
        </w:rPr>
      </w:pPr>
      <w:r>
        <w:rPr>
          <w:b/>
          <w:bCs/>
          <w:spacing w:val="-5"/>
          <w:sz w:val="21"/>
          <w:szCs w:val="21"/>
        </w:rPr>
        <w:t>十二、补充协议</w:t>
      </w:r>
    </w:p>
    <w:p w14:paraId="4B270B20">
      <w:pPr>
        <w:pStyle w:val="2"/>
        <w:spacing w:before="156" w:line="221" w:lineRule="auto"/>
        <w:ind w:left="424"/>
        <w:rPr>
          <w:sz w:val="21"/>
          <w:szCs w:val="21"/>
        </w:rPr>
      </w:pPr>
      <w:r>
        <w:rPr>
          <w:spacing w:val="-1"/>
          <w:sz w:val="21"/>
          <w:szCs w:val="21"/>
        </w:rPr>
        <w:t>合同未尽事宜，合同当事人另行签订补充协议</w:t>
      </w:r>
      <w:r>
        <w:rPr>
          <w:spacing w:val="-2"/>
          <w:sz w:val="21"/>
          <w:szCs w:val="21"/>
        </w:rPr>
        <w:t>，补充协议是合同的组成部分。</w:t>
      </w:r>
    </w:p>
    <w:p w14:paraId="059F4293">
      <w:pPr>
        <w:pStyle w:val="2"/>
        <w:spacing w:before="158" w:line="222" w:lineRule="auto"/>
        <w:ind w:left="529"/>
        <w:outlineLvl w:val="2"/>
        <w:rPr>
          <w:sz w:val="21"/>
          <w:szCs w:val="21"/>
        </w:rPr>
      </w:pPr>
      <w:r>
        <w:rPr>
          <w:b/>
          <w:bCs/>
          <w:spacing w:val="-5"/>
          <w:sz w:val="21"/>
          <w:szCs w:val="21"/>
        </w:rPr>
        <w:t>十三、合同生效</w:t>
      </w:r>
    </w:p>
    <w:p w14:paraId="55CCF068">
      <w:pPr>
        <w:pStyle w:val="2"/>
        <w:spacing w:before="155" w:line="222" w:lineRule="auto"/>
        <w:ind w:left="419"/>
        <w:rPr>
          <w:sz w:val="21"/>
          <w:szCs w:val="21"/>
        </w:rPr>
      </w:pPr>
      <w:r>
        <w:rPr>
          <w:spacing w:val="-4"/>
          <w:sz w:val="21"/>
          <w:szCs w:val="21"/>
        </w:rPr>
        <w:t>本合同自</w:t>
      </w:r>
      <w:r>
        <w:rPr>
          <w:spacing w:val="-4"/>
          <w:sz w:val="21"/>
          <w:szCs w:val="21"/>
          <w:u w:val="single" w:color="auto"/>
        </w:rPr>
        <w:t xml:space="preserve">                                    </w:t>
      </w:r>
      <w:r>
        <w:rPr>
          <w:spacing w:val="-64"/>
          <w:sz w:val="21"/>
          <w:szCs w:val="21"/>
        </w:rPr>
        <w:t xml:space="preserve"> </w:t>
      </w:r>
      <w:r>
        <w:rPr>
          <w:spacing w:val="-4"/>
          <w:sz w:val="21"/>
          <w:szCs w:val="21"/>
        </w:rPr>
        <w:t>生效。</w:t>
      </w:r>
    </w:p>
    <w:p w14:paraId="6D0F3306">
      <w:pPr>
        <w:pStyle w:val="2"/>
        <w:spacing w:before="156" w:line="222" w:lineRule="auto"/>
        <w:ind w:left="424"/>
        <w:outlineLvl w:val="2"/>
        <w:rPr>
          <w:sz w:val="21"/>
          <w:szCs w:val="21"/>
        </w:rPr>
      </w:pPr>
      <w:r>
        <w:rPr>
          <w:b/>
          <w:bCs/>
          <w:spacing w:val="-5"/>
          <w:sz w:val="21"/>
          <w:szCs w:val="21"/>
        </w:rPr>
        <w:t>十四、合同份数</w:t>
      </w:r>
    </w:p>
    <w:p w14:paraId="4D91DA30">
      <w:pPr>
        <w:pStyle w:val="2"/>
        <w:spacing w:before="162" w:line="349" w:lineRule="auto"/>
        <w:ind w:firstLine="481"/>
        <w:jc w:val="both"/>
        <w:rPr>
          <w:sz w:val="24"/>
          <w:szCs w:val="24"/>
        </w:rPr>
      </w:pPr>
      <w:r>
        <w:rPr>
          <w:spacing w:val="1"/>
          <w:sz w:val="24"/>
          <w:szCs w:val="24"/>
        </w:rPr>
        <w:t>本合同一式</w:t>
      </w:r>
      <w:r>
        <w:rPr>
          <w:spacing w:val="-99"/>
          <w:sz w:val="24"/>
          <w:szCs w:val="24"/>
        </w:rPr>
        <w:t xml:space="preserve"> </w:t>
      </w:r>
      <w:r>
        <w:rPr>
          <w:spacing w:val="4"/>
          <w:sz w:val="24"/>
          <w:szCs w:val="24"/>
          <w:u w:val="single" w:color="auto"/>
        </w:rPr>
        <w:t xml:space="preserve">    </w:t>
      </w:r>
      <w:r>
        <w:rPr>
          <w:spacing w:val="-102"/>
          <w:sz w:val="24"/>
          <w:szCs w:val="24"/>
        </w:rPr>
        <w:t xml:space="preserve"> </w:t>
      </w:r>
      <w:r>
        <w:rPr>
          <w:spacing w:val="1"/>
          <w:sz w:val="24"/>
          <w:szCs w:val="24"/>
        </w:rPr>
        <w:t>份，均具有同等法律效力，发包人执</w:t>
      </w:r>
      <w:r>
        <w:rPr>
          <w:spacing w:val="-116"/>
          <w:sz w:val="24"/>
          <w:szCs w:val="24"/>
        </w:rPr>
        <w:t xml:space="preserve"> </w:t>
      </w:r>
      <w:r>
        <w:rPr>
          <w:spacing w:val="4"/>
          <w:sz w:val="24"/>
          <w:szCs w:val="24"/>
          <w:u w:val="single" w:color="auto"/>
        </w:rPr>
        <w:t xml:space="preserve">    </w:t>
      </w:r>
      <w:r>
        <w:rPr>
          <w:spacing w:val="-103"/>
          <w:sz w:val="24"/>
          <w:szCs w:val="24"/>
        </w:rPr>
        <w:t xml:space="preserve"> </w:t>
      </w:r>
      <w:r>
        <w:rPr>
          <w:spacing w:val="1"/>
          <w:sz w:val="24"/>
          <w:szCs w:val="24"/>
        </w:rPr>
        <w:t>份，承包人执</w:t>
      </w:r>
      <w:r>
        <w:rPr>
          <w:spacing w:val="-116"/>
          <w:sz w:val="24"/>
          <w:szCs w:val="24"/>
        </w:rPr>
        <w:t xml:space="preserve"> </w:t>
      </w:r>
      <w:r>
        <w:rPr>
          <w:spacing w:val="4"/>
          <w:sz w:val="24"/>
          <w:szCs w:val="24"/>
          <w:u w:val="single" w:color="auto"/>
        </w:rPr>
        <w:t xml:space="preserve">    </w:t>
      </w:r>
      <w:r>
        <w:rPr>
          <w:spacing w:val="-102"/>
          <w:sz w:val="24"/>
          <w:szCs w:val="24"/>
        </w:rPr>
        <w:t xml:space="preserve"> </w:t>
      </w:r>
      <w:r>
        <w:rPr>
          <w:spacing w:val="1"/>
          <w:sz w:val="24"/>
          <w:szCs w:val="24"/>
        </w:rPr>
        <w:t>份，招</w:t>
      </w:r>
      <w:r>
        <w:rPr>
          <w:sz w:val="24"/>
          <w:szCs w:val="24"/>
        </w:rPr>
        <w:t xml:space="preserve"> </w:t>
      </w:r>
      <w:r>
        <w:rPr>
          <w:spacing w:val="7"/>
          <w:sz w:val="24"/>
          <w:szCs w:val="24"/>
        </w:rPr>
        <w:t>标代理机构</w:t>
      </w:r>
      <w:r>
        <w:rPr>
          <w:spacing w:val="-22"/>
          <w:sz w:val="24"/>
          <w:szCs w:val="24"/>
        </w:rPr>
        <w:t xml:space="preserve"> </w:t>
      </w:r>
      <w:r>
        <w:rPr>
          <w:spacing w:val="7"/>
          <w:sz w:val="24"/>
          <w:szCs w:val="24"/>
        </w:rPr>
        <w:t>1</w:t>
      </w:r>
      <w:r>
        <w:rPr>
          <w:spacing w:val="-44"/>
          <w:sz w:val="24"/>
          <w:szCs w:val="24"/>
        </w:rPr>
        <w:t xml:space="preserve"> </w:t>
      </w:r>
      <w:r>
        <w:rPr>
          <w:spacing w:val="7"/>
          <w:sz w:val="24"/>
          <w:szCs w:val="24"/>
        </w:rPr>
        <w:t>份，行业监管部门</w:t>
      </w:r>
      <w:r>
        <w:rPr>
          <w:spacing w:val="-21"/>
          <w:sz w:val="24"/>
          <w:szCs w:val="24"/>
        </w:rPr>
        <w:t xml:space="preserve"> </w:t>
      </w:r>
      <w:r>
        <w:rPr>
          <w:spacing w:val="7"/>
          <w:sz w:val="24"/>
          <w:szCs w:val="24"/>
        </w:rPr>
        <w:t>1</w:t>
      </w:r>
      <w:r>
        <w:rPr>
          <w:spacing w:val="-44"/>
          <w:sz w:val="24"/>
          <w:szCs w:val="24"/>
        </w:rPr>
        <w:t xml:space="preserve"> </w:t>
      </w:r>
      <w:r>
        <w:rPr>
          <w:spacing w:val="7"/>
          <w:sz w:val="24"/>
          <w:szCs w:val="24"/>
        </w:rPr>
        <w:t>份。政府投资项目还需向发改、财政部</w:t>
      </w:r>
      <w:r>
        <w:rPr>
          <w:spacing w:val="6"/>
          <w:sz w:val="24"/>
          <w:szCs w:val="24"/>
        </w:rPr>
        <w:t>门各提交</w:t>
      </w:r>
      <w:r>
        <w:rPr>
          <w:spacing w:val="-22"/>
          <w:sz w:val="24"/>
          <w:szCs w:val="24"/>
        </w:rPr>
        <w:t xml:space="preserve"> </w:t>
      </w:r>
      <w:r>
        <w:rPr>
          <w:spacing w:val="6"/>
          <w:sz w:val="24"/>
          <w:szCs w:val="24"/>
        </w:rPr>
        <w:t>1</w:t>
      </w:r>
      <w:r>
        <w:rPr>
          <w:sz w:val="24"/>
          <w:szCs w:val="24"/>
        </w:rPr>
        <w:t xml:space="preserve"> </w:t>
      </w:r>
      <w:r>
        <w:rPr>
          <w:spacing w:val="-12"/>
          <w:sz w:val="24"/>
          <w:szCs w:val="24"/>
        </w:rPr>
        <w:t>份。</w:t>
      </w:r>
    </w:p>
    <w:p w14:paraId="0639BB5F">
      <w:pPr>
        <w:spacing w:line="425" w:lineRule="auto"/>
        <w:rPr>
          <w:rFonts w:ascii="Arial"/>
          <w:sz w:val="21"/>
        </w:rPr>
      </w:pPr>
    </w:p>
    <w:p w14:paraId="10DF15E1">
      <w:pPr>
        <w:pStyle w:val="2"/>
        <w:spacing w:before="78" w:line="222" w:lineRule="auto"/>
        <w:ind w:left="7"/>
        <w:rPr>
          <w:sz w:val="24"/>
          <w:szCs w:val="24"/>
        </w:rPr>
      </w:pPr>
      <w:r>
        <w:rPr>
          <w:spacing w:val="-9"/>
          <w:sz w:val="24"/>
          <w:szCs w:val="24"/>
        </w:rPr>
        <w:t>发包人：</w:t>
      </w:r>
      <w:r>
        <w:rPr>
          <w:spacing w:val="26"/>
          <w:sz w:val="24"/>
          <w:szCs w:val="24"/>
        </w:rPr>
        <w:t xml:space="preserve">  </w:t>
      </w:r>
      <w:r>
        <w:rPr>
          <w:spacing w:val="-9"/>
          <w:sz w:val="24"/>
          <w:szCs w:val="24"/>
        </w:rPr>
        <w:t>(公章)</w:t>
      </w:r>
      <w:r>
        <w:rPr>
          <w:spacing w:val="1"/>
          <w:sz w:val="24"/>
          <w:szCs w:val="24"/>
        </w:rPr>
        <w:t xml:space="preserve">             </w:t>
      </w:r>
      <w:r>
        <w:rPr>
          <w:spacing w:val="-9"/>
          <w:sz w:val="24"/>
          <w:szCs w:val="24"/>
        </w:rPr>
        <w:t>承包人：</w:t>
      </w:r>
      <w:r>
        <w:rPr>
          <w:spacing w:val="27"/>
          <w:sz w:val="24"/>
          <w:szCs w:val="24"/>
        </w:rPr>
        <w:t xml:space="preserve">  </w:t>
      </w:r>
      <w:r>
        <w:rPr>
          <w:spacing w:val="-9"/>
          <w:sz w:val="24"/>
          <w:szCs w:val="24"/>
        </w:rPr>
        <w:t>(公章)</w:t>
      </w:r>
    </w:p>
    <w:p w14:paraId="55D59FB1">
      <w:pPr>
        <w:spacing w:line="281" w:lineRule="auto"/>
        <w:rPr>
          <w:rFonts w:ascii="Arial"/>
          <w:sz w:val="21"/>
        </w:rPr>
      </w:pPr>
    </w:p>
    <w:p w14:paraId="1A5A3BC8">
      <w:pPr>
        <w:spacing w:line="282" w:lineRule="auto"/>
        <w:rPr>
          <w:rFonts w:ascii="Arial"/>
          <w:sz w:val="21"/>
        </w:rPr>
      </w:pPr>
    </w:p>
    <w:p w14:paraId="429C686F">
      <w:pPr>
        <w:pStyle w:val="2"/>
        <w:spacing w:before="78" w:line="223" w:lineRule="auto"/>
        <w:ind w:left="8"/>
        <w:rPr>
          <w:sz w:val="24"/>
          <w:szCs w:val="24"/>
        </w:rPr>
      </w:pPr>
      <w:r>
        <w:rPr>
          <w:spacing w:val="-3"/>
          <w:sz w:val="24"/>
          <w:szCs w:val="24"/>
        </w:rPr>
        <w:t>法定代表人或其委托代理人：  法定代表人或其委托代理人：</w:t>
      </w:r>
    </w:p>
    <w:p w14:paraId="0459822B">
      <w:pPr>
        <w:pStyle w:val="2"/>
        <w:spacing w:before="178" w:line="224" w:lineRule="auto"/>
        <w:rPr>
          <w:sz w:val="24"/>
          <w:szCs w:val="24"/>
        </w:rPr>
      </w:pPr>
      <w:r>
        <w:rPr>
          <w:spacing w:val="-4"/>
          <w:sz w:val="24"/>
          <w:szCs w:val="24"/>
        </w:rPr>
        <w:t>（签字</w:t>
      </w:r>
      <w:r>
        <w:rPr>
          <w:spacing w:val="-3"/>
          <w:sz w:val="24"/>
          <w:szCs w:val="24"/>
        </w:rPr>
        <w:t>）</w:t>
      </w:r>
      <w:r>
        <w:rPr>
          <w:spacing w:val="6"/>
          <w:sz w:val="24"/>
          <w:szCs w:val="24"/>
        </w:rPr>
        <w:t xml:space="preserve">                   </w:t>
      </w:r>
      <w:r>
        <w:rPr>
          <w:spacing w:val="-3"/>
          <w:sz w:val="24"/>
          <w:szCs w:val="24"/>
        </w:rPr>
        <w:t>（</w:t>
      </w:r>
      <w:r>
        <w:rPr>
          <w:spacing w:val="-4"/>
          <w:sz w:val="24"/>
          <w:szCs w:val="24"/>
        </w:rPr>
        <w:t>签字）</w:t>
      </w:r>
    </w:p>
    <w:p w14:paraId="4F86215B">
      <w:pPr>
        <w:spacing w:line="280" w:lineRule="auto"/>
        <w:rPr>
          <w:rFonts w:ascii="Arial"/>
          <w:sz w:val="21"/>
        </w:rPr>
      </w:pPr>
    </w:p>
    <w:p w14:paraId="3BEE8638">
      <w:pPr>
        <w:spacing w:line="280" w:lineRule="auto"/>
        <w:rPr>
          <w:rFonts w:ascii="Arial"/>
          <w:sz w:val="21"/>
        </w:rPr>
      </w:pPr>
    </w:p>
    <w:p w14:paraId="33C7840B">
      <w:pPr>
        <w:pStyle w:val="2"/>
        <w:spacing w:before="79" w:line="222" w:lineRule="auto"/>
        <w:ind w:left="1"/>
        <w:rPr>
          <w:sz w:val="24"/>
          <w:szCs w:val="24"/>
        </w:rPr>
      </w:pPr>
      <w:r>
        <w:pict>
          <v:shape id="_x0000_s1027" o:spid="_x0000_s1027" style="position:absolute;left:0pt;margin-left:83.2pt;margin-top:15.6pt;height:0.6pt;width:258pt;z-index:251660288;mso-width-relative:page;mso-height-relative:page;" filled="f" stroked="t" coordsize="5160,12" path="m0,5l1560,5m3480,5l5160,5e">
            <v:fill on="f" focussize="0,0"/>
            <v:stroke weight="0.6pt" color="#000000" miterlimit="10" joinstyle="miter"/>
            <v:imagedata o:title=""/>
            <o:lock v:ext="edit"/>
          </v:shape>
        </w:pict>
      </w:r>
      <w:r>
        <w:rPr>
          <w:spacing w:val="-2"/>
          <w:sz w:val="24"/>
          <w:szCs w:val="24"/>
        </w:rPr>
        <w:t>组织机构代码：□  □□</w:t>
      </w:r>
      <w:r>
        <w:rPr>
          <w:spacing w:val="3"/>
          <w:sz w:val="24"/>
          <w:szCs w:val="24"/>
        </w:rPr>
        <w:t xml:space="preserve">       </w:t>
      </w:r>
      <w:r>
        <w:rPr>
          <w:spacing w:val="-2"/>
          <w:sz w:val="24"/>
          <w:szCs w:val="24"/>
        </w:rPr>
        <w:t>组织机构代码：□</w:t>
      </w:r>
      <w:r>
        <w:rPr>
          <w:spacing w:val="14"/>
          <w:sz w:val="24"/>
          <w:szCs w:val="24"/>
        </w:rPr>
        <w:t xml:space="preserve">  </w:t>
      </w:r>
      <w:r>
        <w:rPr>
          <w:spacing w:val="-2"/>
          <w:sz w:val="24"/>
          <w:szCs w:val="24"/>
        </w:rPr>
        <w:t>□</w:t>
      </w:r>
    </w:p>
    <w:p w14:paraId="07D09B8B">
      <w:pPr>
        <w:spacing w:line="222" w:lineRule="auto"/>
        <w:rPr>
          <w:sz w:val="24"/>
          <w:szCs w:val="24"/>
        </w:rPr>
        <w:sectPr>
          <w:footerReference r:id="rId23" w:type="default"/>
          <w:pgSz w:w="11906" w:h="16839"/>
          <w:pgMar w:top="1349" w:right="1304" w:bottom="1359" w:left="1319" w:header="0" w:footer="1199" w:gutter="0"/>
          <w:cols w:space="720" w:num="1"/>
        </w:sectPr>
      </w:pPr>
    </w:p>
    <w:p w14:paraId="2D5DB52D">
      <w:pPr>
        <w:pStyle w:val="2"/>
        <w:spacing w:before="48" w:line="232" w:lineRule="auto"/>
        <w:ind w:left="9"/>
        <w:rPr>
          <w:sz w:val="24"/>
          <w:szCs w:val="24"/>
        </w:rPr>
      </w:pPr>
      <w:r>
        <w:rPr>
          <w:spacing w:val="-5"/>
          <w:sz w:val="24"/>
          <w:szCs w:val="24"/>
        </w:rPr>
        <w:t>地  址：</w:t>
      </w:r>
      <w:r>
        <w:rPr>
          <w:spacing w:val="26"/>
          <w:sz w:val="24"/>
          <w:szCs w:val="24"/>
          <w:u w:val="single" w:color="auto"/>
        </w:rPr>
        <w:t xml:space="preserve"> </w:t>
      </w:r>
      <w:r>
        <w:rPr>
          <w:spacing w:val="-5"/>
          <w:sz w:val="24"/>
          <w:szCs w:val="24"/>
          <w:u w:val="single" w:color="auto"/>
        </w:rPr>
        <w:t xml:space="preserve">□□□□□□□    </w:t>
      </w:r>
      <w:r>
        <w:rPr>
          <w:spacing w:val="8"/>
          <w:sz w:val="24"/>
          <w:szCs w:val="24"/>
        </w:rPr>
        <w:t xml:space="preserve">  </w:t>
      </w:r>
      <w:r>
        <w:rPr>
          <w:spacing w:val="-5"/>
          <w:sz w:val="24"/>
          <w:szCs w:val="24"/>
        </w:rPr>
        <w:t>地</w:t>
      </w:r>
      <w:r>
        <w:rPr>
          <w:spacing w:val="10"/>
          <w:sz w:val="24"/>
          <w:szCs w:val="24"/>
        </w:rPr>
        <w:t xml:space="preserve">  </w:t>
      </w:r>
      <w:r>
        <w:rPr>
          <w:spacing w:val="-5"/>
          <w:sz w:val="24"/>
          <w:szCs w:val="24"/>
        </w:rPr>
        <w:t>址：</w:t>
      </w:r>
      <w:r>
        <w:rPr>
          <w:spacing w:val="-5"/>
          <w:sz w:val="24"/>
          <w:szCs w:val="24"/>
          <w:u w:val="single" w:color="auto"/>
        </w:rPr>
        <w:t>□□□</w:t>
      </w:r>
      <w:r>
        <w:rPr>
          <w:spacing w:val="-6"/>
          <w:sz w:val="24"/>
          <w:szCs w:val="24"/>
          <w:u w:val="single" w:color="auto"/>
        </w:rPr>
        <w:t>□</w:t>
      </w:r>
      <w:r>
        <w:rPr>
          <w:spacing w:val="28"/>
          <w:sz w:val="24"/>
          <w:szCs w:val="24"/>
          <w:u w:val="single" w:color="auto"/>
        </w:rPr>
        <w:t xml:space="preserve"> </w:t>
      </w:r>
      <w:r>
        <w:rPr>
          <w:spacing w:val="-6"/>
          <w:sz w:val="24"/>
          <w:szCs w:val="24"/>
          <w:u w:val="single" w:color="auto"/>
        </w:rPr>
        <w:t>□□</w:t>
      </w:r>
      <w:r>
        <w:rPr>
          <w:spacing w:val="26"/>
          <w:sz w:val="24"/>
          <w:szCs w:val="24"/>
          <w:u w:val="single" w:color="auto"/>
        </w:rPr>
        <w:t xml:space="preserve"> </w:t>
      </w:r>
      <w:r>
        <w:rPr>
          <w:spacing w:val="-6"/>
          <w:sz w:val="24"/>
          <w:szCs w:val="24"/>
          <w:u w:val="single" w:color="auto"/>
        </w:rPr>
        <w:t>□</w:t>
      </w:r>
      <w:r>
        <w:rPr>
          <w:sz w:val="24"/>
          <w:szCs w:val="24"/>
          <w:u w:val="single" w:color="auto"/>
        </w:rPr>
        <w:t xml:space="preserve">      </w:t>
      </w:r>
    </w:p>
    <w:p w14:paraId="4FC7CC97">
      <w:pPr>
        <w:pStyle w:val="2"/>
        <w:spacing w:before="165" w:line="222" w:lineRule="auto"/>
        <w:ind w:left="26"/>
        <w:rPr>
          <w:sz w:val="24"/>
          <w:szCs w:val="24"/>
        </w:rPr>
      </w:pPr>
      <w:r>
        <w:rPr>
          <w:spacing w:val="-3"/>
          <w:sz w:val="24"/>
          <w:szCs w:val="24"/>
        </w:rPr>
        <w:t>邮政编码：</w:t>
      </w:r>
      <w:r>
        <w:rPr>
          <w:spacing w:val="-3"/>
          <w:sz w:val="24"/>
          <w:szCs w:val="24"/>
          <w:u w:val="single" w:color="auto"/>
        </w:rPr>
        <w:t xml:space="preserve"> □□□□□</w:t>
      </w:r>
      <w:r>
        <w:rPr>
          <w:spacing w:val="26"/>
          <w:sz w:val="24"/>
          <w:szCs w:val="24"/>
          <w:u w:val="single" w:color="auto"/>
        </w:rPr>
        <w:t xml:space="preserve"> </w:t>
      </w:r>
      <w:r>
        <w:rPr>
          <w:spacing w:val="-3"/>
          <w:sz w:val="24"/>
          <w:szCs w:val="24"/>
          <w:u w:val="single" w:color="auto"/>
        </w:rPr>
        <w:t xml:space="preserve">□    </w:t>
      </w:r>
      <w:r>
        <w:rPr>
          <w:spacing w:val="17"/>
          <w:sz w:val="24"/>
          <w:szCs w:val="24"/>
        </w:rPr>
        <w:t xml:space="preserve">  </w:t>
      </w:r>
      <w:r>
        <w:rPr>
          <w:spacing w:val="-3"/>
          <w:sz w:val="24"/>
          <w:szCs w:val="24"/>
        </w:rPr>
        <w:t>邮政编码：</w:t>
      </w:r>
      <w:r>
        <w:rPr>
          <w:spacing w:val="-4"/>
          <w:sz w:val="24"/>
          <w:szCs w:val="24"/>
          <w:u w:val="single" w:color="auto"/>
        </w:rPr>
        <w:t>□□□□□□□□</w:t>
      </w:r>
      <w:r>
        <w:rPr>
          <w:sz w:val="24"/>
          <w:szCs w:val="24"/>
          <w:u w:val="single" w:color="auto"/>
        </w:rPr>
        <w:t xml:space="preserve">   </w:t>
      </w:r>
    </w:p>
    <w:p w14:paraId="1A265D82">
      <w:pPr>
        <w:pStyle w:val="2"/>
        <w:spacing w:before="178" w:line="223" w:lineRule="auto"/>
        <w:ind w:left="16"/>
        <w:rPr>
          <w:sz w:val="24"/>
          <w:szCs w:val="24"/>
        </w:rPr>
      </w:pPr>
      <w:r>
        <w:pict>
          <v:shape id="_x0000_s1028" o:spid="_x0000_s1028" style="position:absolute;left:0pt;margin-left:71.6pt;margin-top:20.55pt;height:0.65pt;width:276pt;z-index:251664384;mso-width-relative:page;mso-height-relative:page;" filled="f" stroked="t" coordsize="5520,12" path="m0,5l1800,5m3480,5l5520,5e">
            <v:fill on="f" focussize="0,0"/>
            <v:stroke weight="0.6pt" color="#000000" miterlimit="10" joinstyle="miter"/>
            <v:imagedata o:title=""/>
            <o:lock v:ext="edit"/>
          </v:shape>
        </w:pict>
      </w:r>
      <w:r>
        <w:rPr>
          <w:spacing w:val="-3"/>
          <w:sz w:val="24"/>
          <w:szCs w:val="24"/>
        </w:rPr>
        <w:t>法定代表人：□     □</w:t>
      </w:r>
      <w:r>
        <w:rPr>
          <w:spacing w:val="4"/>
          <w:sz w:val="24"/>
          <w:szCs w:val="24"/>
        </w:rPr>
        <w:t xml:space="preserve">        </w:t>
      </w:r>
      <w:r>
        <w:rPr>
          <w:spacing w:val="-3"/>
          <w:sz w:val="24"/>
          <w:szCs w:val="24"/>
        </w:rPr>
        <w:t>法定代表人：□</w:t>
      </w:r>
      <w:r>
        <w:rPr>
          <w:spacing w:val="5"/>
          <w:sz w:val="24"/>
          <w:szCs w:val="24"/>
        </w:rPr>
        <w:t xml:space="preserve">      </w:t>
      </w:r>
      <w:r>
        <w:rPr>
          <w:spacing w:val="-3"/>
          <w:sz w:val="24"/>
          <w:szCs w:val="24"/>
        </w:rPr>
        <w:t>□</w:t>
      </w:r>
    </w:p>
    <w:p w14:paraId="0167D7CA">
      <w:pPr>
        <w:spacing w:line="127" w:lineRule="exact"/>
      </w:pPr>
    </w:p>
    <w:p w14:paraId="6ECD2541">
      <w:pPr>
        <w:spacing w:line="127" w:lineRule="exact"/>
        <w:sectPr>
          <w:footerReference r:id="rId24" w:type="default"/>
          <w:pgSz w:w="11906" w:h="16839"/>
          <w:pgMar w:top="1349" w:right="1304" w:bottom="1359" w:left="1311" w:header="0" w:footer="1199" w:gutter="0"/>
          <w:cols w:equalWidth="0" w:num="1">
            <w:col w:w="9291"/>
          </w:cols>
        </w:sectPr>
      </w:pPr>
    </w:p>
    <w:p w14:paraId="43D34A82">
      <w:pPr>
        <w:pStyle w:val="2"/>
        <w:spacing w:before="49" w:line="189" w:lineRule="auto"/>
        <w:ind w:left="17"/>
        <w:rPr>
          <w:sz w:val="24"/>
          <w:szCs w:val="24"/>
        </w:rPr>
      </w:pPr>
      <w:r>
        <w:pict>
          <v:shape id="_x0000_s1029" o:spid="_x0000_s1029" style="position:absolute;left:0pt;margin-left:71.6pt;margin-top:14.1pt;height:0.65pt;width:276pt;z-index:251663360;mso-width-relative:page;mso-height-relative:page;" filled="f" stroked="t" coordsize="5520,12" path="m0,5l1800,5m3480,5l5520,5e">
            <v:fill on="f" focussize="0,0"/>
            <v:stroke weight="0.6pt" color="#000000" miterlimit="10" joinstyle="miter"/>
            <v:imagedata o:title=""/>
            <o:lock v:ext="edit"/>
          </v:shape>
        </w:pict>
      </w:r>
      <w:r>
        <w:rPr>
          <w:spacing w:val="-3"/>
          <w:sz w:val="24"/>
          <w:szCs w:val="24"/>
        </w:rPr>
        <w:t>委托代理人：□□</w:t>
      </w:r>
    </w:p>
    <w:p w14:paraId="2759E7F5">
      <w:pPr>
        <w:spacing w:line="14" w:lineRule="auto"/>
        <w:rPr>
          <w:rFonts w:ascii="Arial"/>
          <w:sz w:val="2"/>
        </w:rPr>
      </w:pPr>
      <w:r>
        <w:rPr>
          <w:rFonts w:ascii="Arial" w:hAnsi="Arial" w:eastAsia="Arial" w:cs="Arial"/>
          <w:sz w:val="2"/>
          <w:szCs w:val="2"/>
        </w:rPr>
        <w:br w:type="column"/>
      </w:r>
    </w:p>
    <w:p w14:paraId="4C13E39A">
      <w:pPr>
        <w:pStyle w:val="2"/>
        <w:spacing w:before="48" w:line="189" w:lineRule="auto"/>
        <w:rPr>
          <w:sz w:val="24"/>
          <w:szCs w:val="24"/>
        </w:rPr>
      </w:pPr>
      <w:r>
        <w:rPr>
          <w:spacing w:val="-3"/>
          <w:sz w:val="24"/>
          <w:szCs w:val="24"/>
        </w:rPr>
        <w:t>委托代理人：□□</w:t>
      </w:r>
    </w:p>
    <w:p w14:paraId="23F4890D">
      <w:pPr>
        <w:spacing w:line="189" w:lineRule="auto"/>
        <w:rPr>
          <w:sz w:val="24"/>
          <w:szCs w:val="24"/>
        </w:rPr>
        <w:sectPr>
          <w:type w:val="continuous"/>
          <w:pgSz w:w="11906" w:h="16839"/>
          <w:pgMar w:top="1349" w:right="1304" w:bottom="1359" w:left="1311" w:header="0" w:footer="1199" w:gutter="0"/>
          <w:cols w:equalWidth="0" w:num="2">
            <w:col w:w="3398" w:space="100"/>
            <w:col w:w="5793"/>
          </w:cols>
        </w:sectPr>
      </w:pPr>
    </w:p>
    <w:p w14:paraId="472E8B5E">
      <w:pPr>
        <w:pStyle w:val="2"/>
        <w:spacing w:before="221" w:line="223" w:lineRule="auto"/>
        <w:ind w:left="34"/>
        <w:rPr>
          <w:sz w:val="24"/>
          <w:szCs w:val="24"/>
        </w:rPr>
      </w:pPr>
      <w:r>
        <w:rPr>
          <w:spacing w:val="-3"/>
          <w:sz w:val="24"/>
          <w:szCs w:val="24"/>
        </w:rPr>
        <w:t>电  话：</w:t>
      </w:r>
      <w:r>
        <w:rPr>
          <w:spacing w:val="-3"/>
          <w:sz w:val="24"/>
          <w:szCs w:val="24"/>
          <w:u w:val="single" w:color="auto"/>
        </w:rPr>
        <w:t xml:space="preserve">□□□□□□□□   </w:t>
      </w:r>
      <w:r>
        <w:rPr>
          <w:spacing w:val="21"/>
          <w:sz w:val="24"/>
          <w:szCs w:val="24"/>
        </w:rPr>
        <w:t xml:space="preserve">  </w:t>
      </w:r>
      <w:r>
        <w:rPr>
          <w:spacing w:val="-3"/>
          <w:sz w:val="24"/>
          <w:szCs w:val="24"/>
        </w:rPr>
        <w:t>电  话：</w:t>
      </w:r>
      <w:r>
        <w:rPr>
          <w:spacing w:val="-3"/>
          <w:sz w:val="24"/>
          <w:szCs w:val="24"/>
          <w:u w:val="single" w:color="auto"/>
        </w:rPr>
        <w:t>□□□□□□□□</w:t>
      </w:r>
      <w:r>
        <w:rPr>
          <w:sz w:val="24"/>
          <w:szCs w:val="24"/>
          <w:u w:val="single" w:color="auto"/>
        </w:rPr>
        <w:t xml:space="preserve">     </w:t>
      </w:r>
    </w:p>
    <w:p w14:paraId="35DDE4A8">
      <w:pPr>
        <w:pStyle w:val="2"/>
        <w:spacing w:before="177" w:line="223" w:lineRule="auto"/>
        <w:ind w:left="11"/>
        <w:rPr>
          <w:sz w:val="24"/>
          <w:szCs w:val="24"/>
        </w:rPr>
      </w:pPr>
      <w:r>
        <w:rPr>
          <w:spacing w:val="-3"/>
          <w:sz w:val="24"/>
          <w:szCs w:val="24"/>
        </w:rPr>
        <w:t>传  真：</w:t>
      </w:r>
      <w:r>
        <w:rPr>
          <w:spacing w:val="-3"/>
          <w:sz w:val="24"/>
          <w:szCs w:val="24"/>
          <w:u w:val="single" w:color="auto"/>
        </w:rPr>
        <w:t xml:space="preserve">□□□□□□□□   </w:t>
      </w:r>
      <w:r>
        <w:rPr>
          <w:spacing w:val="9"/>
          <w:sz w:val="24"/>
          <w:szCs w:val="24"/>
        </w:rPr>
        <w:t xml:space="preserve">  </w:t>
      </w:r>
      <w:r>
        <w:rPr>
          <w:spacing w:val="-3"/>
          <w:sz w:val="24"/>
          <w:szCs w:val="24"/>
        </w:rPr>
        <w:t>传</w:t>
      </w:r>
      <w:r>
        <w:rPr>
          <w:spacing w:val="12"/>
          <w:sz w:val="24"/>
          <w:szCs w:val="24"/>
        </w:rPr>
        <w:t xml:space="preserve">  </w:t>
      </w:r>
      <w:r>
        <w:rPr>
          <w:spacing w:val="-3"/>
          <w:sz w:val="24"/>
          <w:szCs w:val="24"/>
        </w:rPr>
        <w:t>真：</w:t>
      </w:r>
      <w:r>
        <w:rPr>
          <w:spacing w:val="-4"/>
          <w:sz w:val="24"/>
          <w:szCs w:val="24"/>
          <w:u w:val="single" w:color="auto"/>
        </w:rPr>
        <w:t>□□□□□□□</w:t>
      </w:r>
      <w:r>
        <w:rPr>
          <w:spacing w:val="13"/>
          <w:sz w:val="24"/>
          <w:szCs w:val="24"/>
          <w:u w:val="single" w:color="auto"/>
        </w:rPr>
        <w:t xml:space="preserve">  </w:t>
      </w:r>
      <w:r>
        <w:rPr>
          <w:spacing w:val="-4"/>
          <w:sz w:val="24"/>
          <w:szCs w:val="24"/>
          <w:u w:val="single" w:color="auto"/>
        </w:rPr>
        <w:t>□</w:t>
      </w:r>
      <w:r>
        <w:rPr>
          <w:sz w:val="24"/>
          <w:szCs w:val="24"/>
          <w:u w:val="single" w:color="auto"/>
        </w:rPr>
        <w:t xml:space="preserve">   </w:t>
      </w:r>
    </w:p>
    <w:p w14:paraId="65ED0AAF">
      <w:pPr>
        <w:pStyle w:val="2"/>
        <w:spacing w:before="177" w:line="221" w:lineRule="auto"/>
        <w:ind w:left="34"/>
        <w:rPr>
          <w:sz w:val="24"/>
          <w:szCs w:val="24"/>
        </w:rPr>
      </w:pPr>
      <w:r>
        <w:pict>
          <v:shape id="_x0000_s1030" o:spid="_x0000_s1030" style="position:absolute;left:0pt;margin-left:59.6pt;margin-top:20.45pt;height:0.65pt;width:288pt;z-index:251662336;mso-width-relative:page;mso-height-relative:page;" filled="f" stroked="t" coordsize="5760,12" path="m0,5l2040,5m3480,5l5760,5e">
            <v:fill on="f" focussize="0,0"/>
            <v:stroke weight="0.6pt" color="#000000" miterlimit="10" joinstyle="miter"/>
            <v:imagedata o:title=""/>
            <o:lock v:ext="edit"/>
          </v:shape>
        </w:pict>
      </w:r>
      <w:r>
        <w:rPr>
          <w:spacing w:val="-5"/>
          <w:sz w:val="24"/>
          <w:szCs w:val="24"/>
        </w:rPr>
        <w:t>电子信箱：</w:t>
      </w:r>
      <w:r>
        <w:rPr>
          <w:spacing w:val="2"/>
          <w:sz w:val="24"/>
          <w:szCs w:val="24"/>
        </w:rPr>
        <w:t xml:space="preserve">                   </w:t>
      </w:r>
      <w:r>
        <w:rPr>
          <w:spacing w:val="-5"/>
          <w:sz w:val="24"/>
          <w:szCs w:val="24"/>
        </w:rPr>
        <w:t>电子信箱：□□□□□□□□</w:t>
      </w:r>
    </w:p>
    <w:p w14:paraId="7E56B907">
      <w:pPr>
        <w:spacing w:line="130" w:lineRule="exact"/>
      </w:pPr>
    </w:p>
    <w:p w14:paraId="2BDB2B3D">
      <w:pPr>
        <w:spacing w:line="130" w:lineRule="exact"/>
        <w:sectPr>
          <w:type w:val="continuous"/>
          <w:pgSz w:w="11906" w:h="16839"/>
          <w:pgMar w:top="1349" w:right="1304" w:bottom="1359" w:left="1311" w:header="0" w:footer="1199" w:gutter="0"/>
          <w:cols w:equalWidth="0" w:num="1">
            <w:col w:w="9291"/>
          </w:cols>
        </w:sectPr>
      </w:pPr>
    </w:p>
    <w:p w14:paraId="6950D4F9">
      <w:pPr>
        <w:pStyle w:val="2"/>
        <w:spacing w:before="49" w:line="189" w:lineRule="auto"/>
        <w:ind w:left="8"/>
        <w:rPr>
          <w:sz w:val="24"/>
          <w:szCs w:val="24"/>
        </w:rPr>
      </w:pPr>
      <w:r>
        <w:pict>
          <v:shape id="_x0000_s1031" o:spid="_x0000_s1031" style="position:absolute;left:0pt;margin-left:59.6pt;margin-top:14.1pt;height:0.65pt;width:288pt;z-index:251661312;mso-width-relative:page;mso-height-relative:page;" filled="f" stroked="t" coordsize="5760,12" path="m0,5l2040,5m3480,5l5760,5e">
            <v:fill on="f" focussize="0,0"/>
            <v:stroke weight="0.6pt" color="#000000" miterlimit="10" joinstyle="miter"/>
            <v:imagedata o:title=""/>
            <o:lock v:ext="edit"/>
          </v:shape>
        </w:pict>
      </w:r>
      <w:r>
        <w:rPr>
          <w:spacing w:val="-2"/>
          <w:sz w:val="24"/>
          <w:szCs w:val="24"/>
        </w:rPr>
        <w:t>开户银行：□□□□□□□</w:t>
      </w:r>
    </w:p>
    <w:p w14:paraId="22AC352F">
      <w:pPr>
        <w:spacing w:line="14" w:lineRule="auto"/>
        <w:rPr>
          <w:rFonts w:ascii="Arial"/>
          <w:sz w:val="2"/>
        </w:rPr>
      </w:pPr>
      <w:r>
        <w:rPr>
          <w:rFonts w:ascii="Arial" w:hAnsi="Arial" w:eastAsia="Arial" w:cs="Arial"/>
          <w:sz w:val="2"/>
          <w:szCs w:val="2"/>
        </w:rPr>
        <w:br w:type="column"/>
      </w:r>
    </w:p>
    <w:p w14:paraId="1BF4FFFE">
      <w:pPr>
        <w:pStyle w:val="2"/>
        <w:spacing w:before="48" w:line="189" w:lineRule="auto"/>
        <w:rPr>
          <w:sz w:val="24"/>
          <w:szCs w:val="24"/>
        </w:rPr>
      </w:pPr>
      <w:r>
        <w:rPr>
          <w:spacing w:val="-2"/>
          <w:sz w:val="24"/>
          <w:szCs w:val="24"/>
        </w:rPr>
        <w:t>开户银行：□□□□□□□□</w:t>
      </w:r>
    </w:p>
    <w:p w14:paraId="77FD60E0">
      <w:pPr>
        <w:spacing w:line="189" w:lineRule="auto"/>
        <w:rPr>
          <w:sz w:val="24"/>
          <w:szCs w:val="24"/>
        </w:rPr>
        <w:sectPr>
          <w:type w:val="continuous"/>
          <w:pgSz w:w="11906" w:h="16839"/>
          <w:pgMar w:top="1349" w:right="1304" w:bottom="1359" w:left="1311" w:header="0" w:footer="1199" w:gutter="0"/>
          <w:cols w:equalWidth="0" w:num="2">
            <w:col w:w="3389" w:space="100"/>
            <w:col w:w="5802"/>
          </w:cols>
        </w:sectPr>
      </w:pPr>
    </w:p>
    <w:p w14:paraId="0B117BEA">
      <w:pPr>
        <w:pStyle w:val="2"/>
        <w:spacing w:before="221" w:line="224" w:lineRule="auto"/>
        <w:ind w:left="5"/>
        <w:rPr>
          <w:sz w:val="24"/>
          <w:szCs w:val="24"/>
        </w:rPr>
      </w:pPr>
      <w:r>
        <w:rPr>
          <w:spacing w:val="-3"/>
          <w:sz w:val="24"/>
          <w:szCs w:val="24"/>
        </w:rPr>
        <w:t>账  号：</w:t>
      </w:r>
      <w:r>
        <w:rPr>
          <w:spacing w:val="-3"/>
          <w:sz w:val="24"/>
          <w:szCs w:val="24"/>
          <w:u w:val="single" w:color="auto"/>
        </w:rPr>
        <w:t>□□□□□</w:t>
      </w:r>
      <w:r>
        <w:rPr>
          <w:spacing w:val="35"/>
          <w:sz w:val="24"/>
          <w:szCs w:val="24"/>
          <w:u w:val="single" w:color="auto"/>
        </w:rPr>
        <w:t xml:space="preserve"> </w:t>
      </w:r>
      <w:r>
        <w:rPr>
          <w:spacing w:val="-3"/>
          <w:sz w:val="24"/>
          <w:szCs w:val="24"/>
          <w:u w:val="single" w:color="auto"/>
        </w:rPr>
        <w:t xml:space="preserve">□      </w:t>
      </w:r>
      <w:r>
        <w:rPr>
          <w:spacing w:val="4"/>
          <w:sz w:val="24"/>
          <w:szCs w:val="24"/>
        </w:rPr>
        <w:t xml:space="preserve">   </w:t>
      </w:r>
      <w:r>
        <w:rPr>
          <w:spacing w:val="-3"/>
          <w:sz w:val="24"/>
          <w:szCs w:val="24"/>
        </w:rPr>
        <w:t>账</w:t>
      </w:r>
      <w:r>
        <w:rPr>
          <w:spacing w:val="11"/>
          <w:sz w:val="24"/>
          <w:szCs w:val="24"/>
        </w:rPr>
        <w:t xml:space="preserve">  </w:t>
      </w:r>
      <w:r>
        <w:rPr>
          <w:spacing w:val="-3"/>
          <w:sz w:val="24"/>
          <w:szCs w:val="24"/>
        </w:rPr>
        <w:t>号：</w:t>
      </w:r>
      <w:r>
        <w:rPr>
          <w:spacing w:val="-3"/>
          <w:sz w:val="24"/>
          <w:szCs w:val="24"/>
          <w:u w:val="single" w:color="auto"/>
        </w:rPr>
        <w:t>□□□□□□□□</w:t>
      </w:r>
      <w:r>
        <w:rPr>
          <w:sz w:val="24"/>
          <w:szCs w:val="24"/>
          <w:u w:val="single" w:color="auto"/>
        </w:rPr>
        <w:t xml:space="preserve">     </w:t>
      </w:r>
    </w:p>
    <w:p w14:paraId="2C89072B">
      <w:pPr>
        <w:spacing w:line="254" w:lineRule="auto"/>
        <w:rPr>
          <w:rFonts w:ascii="Arial"/>
          <w:sz w:val="21"/>
        </w:rPr>
      </w:pPr>
    </w:p>
    <w:p w14:paraId="29908260">
      <w:pPr>
        <w:spacing w:line="254" w:lineRule="auto"/>
        <w:rPr>
          <w:rFonts w:ascii="Arial"/>
          <w:sz w:val="21"/>
        </w:rPr>
      </w:pPr>
    </w:p>
    <w:p w14:paraId="44AFE0F2">
      <w:pPr>
        <w:spacing w:line="255" w:lineRule="auto"/>
        <w:rPr>
          <w:rFonts w:ascii="Arial"/>
          <w:sz w:val="21"/>
        </w:rPr>
      </w:pPr>
    </w:p>
    <w:p w14:paraId="60ABFD61">
      <w:pPr>
        <w:spacing w:line="255" w:lineRule="auto"/>
        <w:rPr>
          <w:rFonts w:ascii="Arial"/>
          <w:sz w:val="21"/>
        </w:rPr>
      </w:pPr>
    </w:p>
    <w:p w14:paraId="5900E657">
      <w:pPr>
        <w:pStyle w:val="2"/>
        <w:spacing w:before="143" w:line="223" w:lineRule="auto"/>
        <w:ind w:left="2917"/>
        <w:outlineLvl w:val="2"/>
        <w:rPr>
          <w:sz w:val="44"/>
          <w:szCs w:val="44"/>
        </w:rPr>
      </w:pPr>
      <w:r>
        <w:rPr>
          <w:b/>
          <w:bCs/>
          <w:spacing w:val="-9"/>
          <w:sz w:val="44"/>
          <w:szCs w:val="44"/>
        </w:rPr>
        <w:t>二、合同通用条款</w:t>
      </w:r>
    </w:p>
    <w:p w14:paraId="2B5CCB48">
      <w:pPr>
        <w:pStyle w:val="2"/>
        <w:spacing w:before="94" w:line="222" w:lineRule="auto"/>
        <w:ind w:left="4007"/>
        <w:outlineLvl w:val="0"/>
        <w:rPr>
          <w:sz w:val="44"/>
          <w:szCs w:val="44"/>
        </w:rPr>
      </w:pPr>
      <w:r>
        <w:rPr>
          <w:b/>
          <w:bCs/>
          <w:spacing w:val="-14"/>
          <w:sz w:val="44"/>
          <w:szCs w:val="44"/>
        </w:rPr>
        <w:t>（略）</w:t>
      </w:r>
    </w:p>
    <w:p w14:paraId="2257A6B0">
      <w:pPr>
        <w:pStyle w:val="2"/>
        <w:spacing w:before="94" w:line="223" w:lineRule="auto"/>
        <w:ind w:left="2915"/>
        <w:outlineLvl w:val="2"/>
        <w:rPr>
          <w:sz w:val="44"/>
          <w:szCs w:val="44"/>
        </w:rPr>
      </w:pPr>
      <w:r>
        <w:rPr>
          <w:b/>
          <w:bCs/>
          <w:spacing w:val="-9"/>
          <w:sz w:val="44"/>
          <w:szCs w:val="44"/>
        </w:rPr>
        <w:t>三、合同专用条款</w:t>
      </w:r>
    </w:p>
    <w:p w14:paraId="4EC66087">
      <w:pPr>
        <w:pStyle w:val="2"/>
        <w:spacing w:before="113" w:line="222" w:lineRule="auto"/>
        <w:ind w:left="12"/>
        <w:rPr>
          <w:sz w:val="24"/>
          <w:szCs w:val="24"/>
        </w:rPr>
      </w:pPr>
      <w:r>
        <w:rPr>
          <w:spacing w:val="-5"/>
          <w:sz w:val="24"/>
          <w:szCs w:val="24"/>
        </w:rPr>
        <w:t>参见《建德市政府投资项目建设工程施工合同》（示范文本）</w:t>
      </w:r>
      <w:r>
        <w:rPr>
          <w:spacing w:val="-6"/>
          <w:sz w:val="24"/>
          <w:szCs w:val="24"/>
        </w:rPr>
        <w:t>的有关内容。</w:t>
      </w:r>
    </w:p>
    <w:p w14:paraId="314766F7">
      <w:pPr>
        <w:pStyle w:val="2"/>
        <w:spacing w:before="177" w:line="226" w:lineRule="auto"/>
        <w:rPr>
          <w:sz w:val="24"/>
          <w:szCs w:val="24"/>
        </w:rPr>
      </w:pPr>
      <w:r>
        <w:rPr>
          <w:color w:val="FF0000"/>
          <w:sz w:val="24"/>
          <w:szCs w:val="24"/>
        </w:rPr>
        <w:t>/</w:t>
      </w:r>
    </w:p>
    <w:p w14:paraId="64A2F062">
      <w:pPr>
        <w:spacing w:line="341" w:lineRule="auto"/>
        <w:rPr>
          <w:rFonts w:ascii="Arial"/>
          <w:sz w:val="21"/>
        </w:rPr>
      </w:pPr>
    </w:p>
    <w:p w14:paraId="3BA1D622">
      <w:pPr>
        <w:spacing w:line="341" w:lineRule="auto"/>
        <w:rPr>
          <w:rFonts w:ascii="Arial"/>
          <w:sz w:val="21"/>
        </w:rPr>
      </w:pPr>
    </w:p>
    <w:p w14:paraId="7005ED69">
      <w:pPr>
        <w:pStyle w:val="2"/>
        <w:spacing w:before="117" w:line="222" w:lineRule="auto"/>
        <w:ind w:left="1430"/>
        <w:outlineLvl w:val="0"/>
        <w:rPr>
          <w:sz w:val="36"/>
          <w:szCs w:val="36"/>
        </w:rPr>
      </w:pPr>
      <w:r>
        <w:rPr>
          <w:b/>
          <w:bCs/>
          <w:spacing w:val="-15"/>
          <w:sz w:val="36"/>
          <w:szCs w:val="36"/>
        </w:rPr>
        <w:t>第四章</w:t>
      </w:r>
      <w:r>
        <w:rPr>
          <w:spacing w:val="-15"/>
          <w:sz w:val="36"/>
          <w:szCs w:val="36"/>
        </w:rPr>
        <w:t xml:space="preserve"> </w:t>
      </w:r>
      <w:r>
        <w:rPr>
          <w:b/>
          <w:bCs/>
          <w:spacing w:val="-15"/>
          <w:sz w:val="36"/>
          <w:szCs w:val="36"/>
        </w:rPr>
        <w:t>工</w:t>
      </w:r>
      <w:r>
        <w:rPr>
          <w:spacing w:val="39"/>
          <w:sz w:val="36"/>
          <w:szCs w:val="36"/>
        </w:rPr>
        <w:t xml:space="preserve"> </w:t>
      </w:r>
      <w:r>
        <w:rPr>
          <w:b/>
          <w:bCs/>
          <w:spacing w:val="-15"/>
          <w:sz w:val="36"/>
          <w:szCs w:val="36"/>
        </w:rPr>
        <w:t>程</w:t>
      </w:r>
      <w:r>
        <w:rPr>
          <w:spacing w:val="27"/>
          <w:sz w:val="36"/>
          <w:szCs w:val="36"/>
        </w:rPr>
        <w:t xml:space="preserve"> </w:t>
      </w:r>
      <w:r>
        <w:rPr>
          <w:b/>
          <w:bCs/>
          <w:spacing w:val="-15"/>
          <w:sz w:val="36"/>
          <w:szCs w:val="36"/>
        </w:rPr>
        <w:t>技</w:t>
      </w:r>
      <w:r>
        <w:rPr>
          <w:spacing w:val="26"/>
          <w:sz w:val="36"/>
          <w:szCs w:val="36"/>
        </w:rPr>
        <w:t xml:space="preserve"> </w:t>
      </w:r>
      <w:r>
        <w:rPr>
          <w:b/>
          <w:bCs/>
          <w:spacing w:val="-15"/>
          <w:sz w:val="36"/>
          <w:szCs w:val="36"/>
        </w:rPr>
        <w:t>术</w:t>
      </w:r>
      <w:r>
        <w:rPr>
          <w:spacing w:val="24"/>
          <w:sz w:val="36"/>
          <w:szCs w:val="36"/>
        </w:rPr>
        <w:t xml:space="preserve"> </w:t>
      </w:r>
      <w:r>
        <w:rPr>
          <w:b/>
          <w:bCs/>
          <w:spacing w:val="-15"/>
          <w:sz w:val="36"/>
          <w:szCs w:val="36"/>
        </w:rPr>
        <w:t>规</w:t>
      </w:r>
      <w:r>
        <w:rPr>
          <w:spacing w:val="45"/>
          <w:sz w:val="36"/>
          <w:szCs w:val="36"/>
        </w:rPr>
        <w:t xml:space="preserve"> </w:t>
      </w:r>
      <w:r>
        <w:rPr>
          <w:b/>
          <w:bCs/>
          <w:spacing w:val="-15"/>
          <w:sz w:val="36"/>
          <w:szCs w:val="36"/>
        </w:rPr>
        <w:t>范和要求（略）</w:t>
      </w:r>
    </w:p>
    <w:p w14:paraId="0228C135">
      <w:pPr>
        <w:pStyle w:val="2"/>
        <w:spacing w:before="70" w:line="268" w:lineRule="auto"/>
        <w:ind w:left="10" w:hanging="1"/>
        <w:jc w:val="both"/>
        <w:rPr>
          <w:sz w:val="24"/>
          <w:szCs w:val="24"/>
        </w:rPr>
      </w:pPr>
      <w:r>
        <w:rPr>
          <w:spacing w:val="4"/>
          <w:sz w:val="24"/>
          <w:szCs w:val="24"/>
        </w:rPr>
        <w:t>依据设计施工图纸和技术文件要求，本工程项目的材料、设备、施工必须达到现行中华</w:t>
      </w:r>
      <w:r>
        <w:rPr>
          <w:spacing w:val="7"/>
          <w:sz w:val="24"/>
          <w:szCs w:val="24"/>
        </w:rPr>
        <w:t xml:space="preserve"> </w:t>
      </w:r>
      <w:r>
        <w:rPr>
          <w:spacing w:val="4"/>
          <w:sz w:val="24"/>
          <w:szCs w:val="24"/>
        </w:rPr>
        <w:t>人民共和国及省、市、行业的一切有关法规、规范的要求，并以符合最新版本的国家标</w:t>
      </w:r>
      <w:r>
        <w:rPr>
          <w:spacing w:val="5"/>
          <w:sz w:val="24"/>
          <w:szCs w:val="24"/>
        </w:rPr>
        <w:t xml:space="preserve"> </w:t>
      </w:r>
      <w:r>
        <w:rPr>
          <w:spacing w:val="-7"/>
          <w:sz w:val="24"/>
          <w:szCs w:val="24"/>
        </w:rPr>
        <w:t>准和规范为准。</w:t>
      </w:r>
    </w:p>
    <w:p w14:paraId="506B9D33">
      <w:pPr>
        <w:spacing w:line="268" w:lineRule="auto"/>
        <w:rPr>
          <w:sz w:val="24"/>
          <w:szCs w:val="24"/>
        </w:rPr>
        <w:sectPr>
          <w:type w:val="continuous"/>
          <w:pgSz w:w="11906" w:h="16839"/>
          <w:pgMar w:top="1349" w:right="1304" w:bottom="1359" w:left="1311" w:header="0" w:footer="1199" w:gutter="0"/>
          <w:cols w:equalWidth="0" w:num="1">
            <w:col w:w="9291"/>
          </w:cols>
        </w:sectPr>
      </w:pPr>
    </w:p>
    <w:p w14:paraId="12558996">
      <w:pPr>
        <w:pStyle w:val="2"/>
        <w:spacing w:before="73" w:line="221" w:lineRule="auto"/>
        <w:ind w:left="1238"/>
        <w:outlineLvl w:val="0"/>
        <w:rPr>
          <w:sz w:val="36"/>
          <w:szCs w:val="36"/>
        </w:rPr>
      </w:pPr>
      <w:r>
        <w:rPr>
          <w:b/>
          <w:bCs/>
          <w:spacing w:val="-8"/>
          <w:sz w:val="36"/>
          <w:szCs w:val="36"/>
        </w:rPr>
        <w:t>第五章</w:t>
      </w:r>
      <w:r>
        <w:rPr>
          <w:spacing w:val="30"/>
          <w:sz w:val="36"/>
          <w:szCs w:val="36"/>
        </w:rPr>
        <w:t xml:space="preserve">  </w:t>
      </w:r>
      <w:r>
        <w:rPr>
          <w:b/>
          <w:bCs/>
          <w:spacing w:val="-8"/>
          <w:sz w:val="36"/>
          <w:szCs w:val="36"/>
        </w:rPr>
        <w:t>图纸和预算审核报告或工程量清单</w:t>
      </w:r>
    </w:p>
    <w:p w14:paraId="7A80366A">
      <w:pPr>
        <w:pStyle w:val="2"/>
        <w:spacing w:before="233" w:line="446" w:lineRule="auto"/>
        <w:ind w:left="5" w:hanging="5"/>
        <w:rPr>
          <w:sz w:val="24"/>
          <w:szCs w:val="24"/>
        </w:rPr>
      </w:pPr>
      <w:r>
        <w:rPr>
          <w:spacing w:val="-1"/>
          <w:sz w:val="24"/>
          <w:szCs w:val="24"/>
        </w:rPr>
        <w:t>本工程的设计施工图纸、</w:t>
      </w:r>
      <w:r>
        <w:rPr>
          <w:b/>
          <w:bCs/>
          <w:spacing w:val="-1"/>
          <w:sz w:val="24"/>
          <w:szCs w:val="24"/>
        </w:rPr>
        <w:t>预算审核报告或</w:t>
      </w:r>
      <w:r>
        <w:rPr>
          <w:spacing w:val="-1"/>
          <w:sz w:val="24"/>
          <w:szCs w:val="24"/>
        </w:rPr>
        <w:t>工程量清单另册提供，并由参选人自行从建德</w:t>
      </w:r>
      <w:r>
        <w:rPr>
          <w:spacing w:val="9"/>
          <w:sz w:val="24"/>
          <w:szCs w:val="24"/>
        </w:rPr>
        <w:t xml:space="preserve"> </w:t>
      </w:r>
      <w:r>
        <w:rPr>
          <w:spacing w:val="-3"/>
          <w:sz w:val="24"/>
          <w:szCs w:val="24"/>
        </w:rPr>
        <w:t>市门户网公共资源交易版块招比选响应网上下载。</w:t>
      </w:r>
    </w:p>
    <w:p w14:paraId="0EA8F35B">
      <w:pPr>
        <w:pStyle w:val="2"/>
        <w:spacing w:before="301" w:line="222" w:lineRule="auto"/>
        <w:ind w:left="2503"/>
        <w:outlineLvl w:val="0"/>
        <w:rPr>
          <w:sz w:val="36"/>
          <w:szCs w:val="36"/>
        </w:rPr>
      </w:pPr>
      <w:r>
        <w:rPr>
          <w:b/>
          <w:bCs/>
          <w:spacing w:val="-13"/>
          <w:sz w:val="36"/>
          <w:szCs w:val="36"/>
        </w:rPr>
        <w:t>第六章</w:t>
      </w:r>
      <w:r>
        <w:rPr>
          <w:spacing w:val="37"/>
          <w:sz w:val="36"/>
          <w:szCs w:val="36"/>
        </w:rPr>
        <w:t xml:space="preserve">  </w:t>
      </w:r>
      <w:r>
        <w:rPr>
          <w:b/>
          <w:bCs/>
          <w:spacing w:val="-13"/>
          <w:sz w:val="36"/>
          <w:szCs w:val="36"/>
        </w:rPr>
        <w:t>比选响应文件格式</w:t>
      </w:r>
    </w:p>
    <w:p w14:paraId="6115DF19">
      <w:pPr>
        <w:spacing w:line="222" w:lineRule="auto"/>
        <w:rPr>
          <w:sz w:val="36"/>
          <w:szCs w:val="36"/>
        </w:rPr>
        <w:sectPr>
          <w:footerReference r:id="rId25" w:type="default"/>
          <w:pgSz w:w="11906" w:h="16839"/>
          <w:pgMar w:top="1298" w:right="1475" w:bottom="1359" w:left="1320" w:header="0" w:footer="1198" w:gutter="0"/>
          <w:cols w:space="720" w:num="1"/>
        </w:sectPr>
      </w:pPr>
    </w:p>
    <w:p w14:paraId="291D3E2B">
      <w:pPr>
        <w:spacing w:line="294" w:lineRule="auto"/>
        <w:rPr>
          <w:rFonts w:ascii="Arial"/>
          <w:sz w:val="21"/>
        </w:rPr>
      </w:pPr>
    </w:p>
    <w:p w14:paraId="34CD7F5A">
      <w:pPr>
        <w:spacing w:line="295" w:lineRule="auto"/>
        <w:rPr>
          <w:rFonts w:ascii="Arial"/>
          <w:sz w:val="21"/>
        </w:rPr>
      </w:pPr>
    </w:p>
    <w:p w14:paraId="5F17245E">
      <w:pPr>
        <w:spacing w:line="295" w:lineRule="auto"/>
        <w:rPr>
          <w:rFonts w:ascii="Arial"/>
          <w:sz w:val="21"/>
        </w:rPr>
      </w:pPr>
    </w:p>
    <w:p w14:paraId="0644DA48">
      <w:pPr>
        <w:spacing w:line="295" w:lineRule="auto"/>
        <w:rPr>
          <w:rFonts w:ascii="Arial"/>
          <w:sz w:val="21"/>
        </w:rPr>
      </w:pPr>
    </w:p>
    <w:p w14:paraId="409971D1">
      <w:pPr>
        <w:pStyle w:val="2"/>
        <w:spacing w:before="156" w:line="222" w:lineRule="auto"/>
        <w:ind w:left="939"/>
        <w:outlineLvl w:val="1"/>
        <w:rPr>
          <w:sz w:val="48"/>
          <w:szCs w:val="48"/>
        </w:rPr>
      </w:pPr>
      <w:r>
        <w:rPr>
          <w:b/>
          <w:bCs/>
          <w:spacing w:val="-7"/>
          <w:sz w:val="48"/>
          <w:szCs w:val="48"/>
        </w:rPr>
        <w:t>工程建设施工项目比选响应文件</w:t>
      </w:r>
    </w:p>
    <w:p w14:paraId="05AD2800">
      <w:pPr>
        <w:pStyle w:val="2"/>
        <w:spacing w:before="46" w:line="225" w:lineRule="auto"/>
        <w:ind w:left="3337"/>
        <w:outlineLvl w:val="1"/>
        <w:rPr>
          <w:sz w:val="48"/>
          <w:szCs w:val="48"/>
        </w:rPr>
      </w:pPr>
      <w:r>
        <w:rPr>
          <w:b/>
          <w:bCs/>
          <w:spacing w:val="-12"/>
          <w:sz w:val="48"/>
          <w:szCs w:val="48"/>
        </w:rPr>
        <w:t>（封面）</w:t>
      </w:r>
    </w:p>
    <w:p w14:paraId="0EFC9A6F">
      <w:pPr>
        <w:spacing w:line="257" w:lineRule="auto"/>
        <w:rPr>
          <w:rFonts w:ascii="Arial"/>
          <w:sz w:val="21"/>
        </w:rPr>
      </w:pPr>
    </w:p>
    <w:p w14:paraId="5D0FC0A9">
      <w:pPr>
        <w:spacing w:line="257" w:lineRule="auto"/>
        <w:rPr>
          <w:rFonts w:ascii="Arial"/>
          <w:sz w:val="21"/>
        </w:rPr>
      </w:pPr>
    </w:p>
    <w:p w14:paraId="36680A68">
      <w:pPr>
        <w:spacing w:line="257" w:lineRule="auto"/>
        <w:rPr>
          <w:rFonts w:ascii="Arial"/>
          <w:sz w:val="21"/>
        </w:rPr>
      </w:pPr>
    </w:p>
    <w:p w14:paraId="257C9845">
      <w:pPr>
        <w:spacing w:line="257" w:lineRule="auto"/>
        <w:rPr>
          <w:rFonts w:ascii="Arial"/>
          <w:sz w:val="21"/>
        </w:rPr>
      </w:pPr>
    </w:p>
    <w:p w14:paraId="6A6E537F">
      <w:pPr>
        <w:spacing w:line="257" w:lineRule="auto"/>
        <w:rPr>
          <w:rFonts w:ascii="Arial"/>
          <w:sz w:val="21"/>
        </w:rPr>
      </w:pPr>
    </w:p>
    <w:p w14:paraId="524DA23D">
      <w:pPr>
        <w:pStyle w:val="2"/>
        <w:spacing w:before="91" w:line="224" w:lineRule="auto"/>
        <w:ind w:left="1210"/>
      </w:pPr>
      <w:r>
        <w:rPr>
          <w:b/>
          <w:bCs/>
          <w:spacing w:val="-6"/>
        </w:rPr>
        <w:t>比选编号：</w:t>
      </w:r>
      <w:r>
        <w:rPr>
          <w:spacing w:val="-6"/>
          <w:u w:val="single" w:color="auto"/>
        </w:rPr>
        <w:t xml:space="preserve">                         </w:t>
      </w:r>
      <w:r>
        <w:rPr>
          <w:spacing w:val="-7"/>
          <w:u w:val="single" w:color="auto"/>
        </w:rPr>
        <w:t xml:space="preserve">   </w:t>
      </w:r>
    </w:p>
    <w:p w14:paraId="049FA442">
      <w:pPr>
        <w:spacing w:line="242" w:lineRule="auto"/>
        <w:rPr>
          <w:rFonts w:ascii="Arial"/>
          <w:sz w:val="21"/>
        </w:rPr>
      </w:pPr>
    </w:p>
    <w:p w14:paraId="5AA5BE8D">
      <w:pPr>
        <w:spacing w:line="243" w:lineRule="auto"/>
        <w:rPr>
          <w:rFonts w:ascii="Arial"/>
          <w:sz w:val="21"/>
        </w:rPr>
      </w:pPr>
    </w:p>
    <w:p w14:paraId="279AFFF5">
      <w:pPr>
        <w:spacing w:line="243" w:lineRule="auto"/>
        <w:rPr>
          <w:rFonts w:ascii="Arial"/>
          <w:sz w:val="21"/>
        </w:rPr>
      </w:pPr>
    </w:p>
    <w:p w14:paraId="0EA79C40">
      <w:pPr>
        <w:spacing w:line="243" w:lineRule="auto"/>
        <w:rPr>
          <w:rFonts w:ascii="Arial"/>
          <w:sz w:val="21"/>
        </w:rPr>
      </w:pPr>
    </w:p>
    <w:p w14:paraId="24A0570E">
      <w:pPr>
        <w:spacing w:line="243" w:lineRule="auto"/>
        <w:rPr>
          <w:rFonts w:ascii="Arial"/>
          <w:sz w:val="21"/>
        </w:rPr>
      </w:pPr>
    </w:p>
    <w:p w14:paraId="505B6CFB">
      <w:pPr>
        <w:spacing w:line="243" w:lineRule="auto"/>
        <w:rPr>
          <w:rFonts w:ascii="Arial"/>
          <w:sz w:val="21"/>
        </w:rPr>
      </w:pPr>
    </w:p>
    <w:p w14:paraId="0AC1D4AF">
      <w:pPr>
        <w:spacing w:line="243" w:lineRule="auto"/>
        <w:rPr>
          <w:rFonts w:ascii="Arial"/>
          <w:sz w:val="21"/>
        </w:rPr>
      </w:pPr>
    </w:p>
    <w:p w14:paraId="112A24F4">
      <w:pPr>
        <w:spacing w:line="243" w:lineRule="auto"/>
        <w:rPr>
          <w:rFonts w:ascii="Arial"/>
          <w:sz w:val="21"/>
        </w:rPr>
      </w:pPr>
    </w:p>
    <w:p w14:paraId="4D131D84">
      <w:pPr>
        <w:spacing w:line="243" w:lineRule="auto"/>
        <w:rPr>
          <w:rFonts w:ascii="Arial"/>
          <w:sz w:val="21"/>
        </w:rPr>
      </w:pPr>
    </w:p>
    <w:p w14:paraId="5AC568CC">
      <w:pPr>
        <w:spacing w:line="243" w:lineRule="auto"/>
        <w:rPr>
          <w:rFonts w:ascii="Arial"/>
          <w:sz w:val="21"/>
        </w:rPr>
      </w:pPr>
    </w:p>
    <w:p w14:paraId="0ADBB7A0">
      <w:pPr>
        <w:spacing w:line="243" w:lineRule="auto"/>
        <w:rPr>
          <w:rFonts w:ascii="Arial"/>
          <w:sz w:val="21"/>
        </w:rPr>
      </w:pPr>
    </w:p>
    <w:p w14:paraId="7DCFAF02">
      <w:pPr>
        <w:pStyle w:val="2"/>
        <w:spacing w:before="91" w:line="221" w:lineRule="auto"/>
        <w:ind w:left="59"/>
      </w:pPr>
      <w:r>
        <w:rPr>
          <w:b/>
          <w:bCs/>
          <w:spacing w:val="-6"/>
        </w:rPr>
        <w:t>项目名称：</w:t>
      </w:r>
      <w:r>
        <w:rPr>
          <w:u w:val="single" w:color="auto"/>
        </w:rPr>
        <w:t xml:space="preserve">                                            </w:t>
      </w:r>
    </w:p>
    <w:p w14:paraId="24C657E3">
      <w:pPr>
        <w:spacing w:line="272" w:lineRule="auto"/>
        <w:rPr>
          <w:rFonts w:ascii="Arial"/>
          <w:sz w:val="21"/>
        </w:rPr>
      </w:pPr>
    </w:p>
    <w:p w14:paraId="660733E3">
      <w:pPr>
        <w:spacing w:line="272" w:lineRule="auto"/>
        <w:rPr>
          <w:rFonts w:ascii="Arial"/>
          <w:sz w:val="21"/>
        </w:rPr>
      </w:pPr>
    </w:p>
    <w:p w14:paraId="7BFE2500">
      <w:pPr>
        <w:spacing w:line="272" w:lineRule="auto"/>
        <w:rPr>
          <w:rFonts w:ascii="Arial"/>
          <w:sz w:val="21"/>
        </w:rPr>
      </w:pPr>
    </w:p>
    <w:p w14:paraId="012AD5EB">
      <w:pPr>
        <w:pStyle w:val="2"/>
        <w:spacing w:before="91" w:line="224" w:lineRule="auto"/>
        <w:ind w:left="90"/>
      </w:pPr>
      <w:r>
        <w:rPr>
          <w:b/>
          <w:bCs/>
          <w:spacing w:val="-11"/>
        </w:rPr>
        <w:t>比选发起人：</w:t>
      </w:r>
      <w:r>
        <w:rPr>
          <w:u w:val="single" w:color="auto"/>
        </w:rPr>
        <w:t xml:space="preserve">                                              </w:t>
      </w:r>
    </w:p>
    <w:p w14:paraId="51E3EF3B">
      <w:pPr>
        <w:spacing w:line="270" w:lineRule="auto"/>
        <w:rPr>
          <w:rFonts w:ascii="Arial"/>
          <w:sz w:val="21"/>
        </w:rPr>
      </w:pPr>
    </w:p>
    <w:p w14:paraId="15FF3336">
      <w:pPr>
        <w:spacing w:line="271" w:lineRule="auto"/>
        <w:rPr>
          <w:rFonts w:ascii="Arial"/>
          <w:sz w:val="21"/>
        </w:rPr>
      </w:pPr>
    </w:p>
    <w:p w14:paraId="3052B194">
      <w:pPr>
        <w:spacing w:line="271" w:lineRule="auto"/>
        <w:rPr>
          <w:rFonts w:ascii="Arial"/>
          <w:sz w:val="21"/>
        </w:rPr>
      </w:pPr>
    </w:p>
    <w:p w14:paraId="441DB22D">
      <w:pPr>
        <w:pStyle w:val="2"/>
        <w:spacing w:before="91" w:line="222" w:lineRule="auto"/>
      </w:pPr>
      <w:r>
        <w:rPr>
          <w:sz w:val="24"/>
          <w:szCs w:val="24"/>
        </w:rPr>
        <w:t>参</w:t>
      </w:r>
      <w:r>
        <w:rPr>
          <w:b/>
          <w:bCs/>
        </w:rPr>
        <w:t>选人</w:t>
      </w:r>
      <w:r>
        <w:rPr>
          <w:b/>
          <w:bCs/>
          <w:spacing w:val="-20"/>
        </w:rPr>
        <w:t>：</w:t>
      </w:r>
      <w:r>
        <w:rPr>
          <w:spacing w:val="4"/>
          <w:u w:val="single" w:color="auto"/>
        </w:rPr>
        <w:t xml:space="preserve">                                   </w:t>
      </w:r>
      <w:r>
        <w:rPr>
          <w:b/>
          <w:bCs/>
          <w:spacing w:val="-20"/>
        </w:rPr>
        <w:t>（</w:t>
      </w:r>
      <w:r>
        <w:rPr>
          <w:b/>
          <w:bCs/>
        </w:rPr>
        <w:t>电子印章）</w:t>
      </w:r>
    </w:p>
    <w:p w14:paraId="56A6293E">
      <w:pPr>
        <w:spacing w:line="271" w:lineRule="auto"/>
        <w:rPr>
          <w:rFonts w:ascii="Arial"/>
          <w:sz w:val="21"/>
        </w:rPr>
      </w:pPr>
    </w:p>
    <w:p w14:paraId="1ED02E0B">
      <w:pPr>
        <w:spacing w:line="272" w:lineRule="auto"/>
        <w:rPr>
          <w:rFonts w:ascii="Arial"/>
          <w:sz w:val="21"/>
        </w:rPr>
      </w:pPr>
    </w:p>
    <w:p w14:paraId="4923F8F2">
      <w:pPr>
        <w:spacing w:line="272" w:lineRule="auto"/>
        <w:rPr>
          <w:rFonts w:ascii="Arial"/>
          <w:sz w:val="21"/>
        </w:rPr>
      </w:pPr>
    </w:p>
    <w:p w14:paraId="4B2AA00E">
      <w:pPr>
        <w:pStyle w:val="2"/>
        <w:spacing w:before="92" w:line="222" w:lineRule="auto"/>
        <w:ind w:left="67"/>
      </w:pPr>
      <w:r>
        <w:rPr>
          <w:b/>
          <w:bCs/>
          <w:spacing w:val="-1"/>
        </w:rPr>
        <w:t>法定代表人</w:t>
      </w:r>
      <w:r>
        <w:rPr>
          <w:b/>
          <w:bCs/>
          <w:spacing w:val="-22"/>
        </w:rPr>
        <w:t>：</w:t>
      </w:r>
      <w:r>
        <w:rPr>
          <w:spacing w:val="4"/>
          <w:u w:val="single" w:color="auto"/>
        </w:rPr>
        <w:t xml:space="preserve">                               </w:t>
      </w:r>
      <w:r>
        <w:rPr>
          <w:b/>
          <w:bCs/>
          <w:spacing w:val="-22"/>
        </w:rPr>
        <w:t>（</w:t>
      </w:r>
      <w:r>
        <w:rPr>
          <w:b/>
          <w:bCs/>
          <w:spacing w:val="-1"/>
        </w:rPr>
        <w:t>电子印章）</w:t>
      </w:r>
    </w:p>
    <w:p w14:paraId="78295D26">
      <w:pPr>
        <w:spacing w:line="287" w:lineRule="auto"/>
        <w:rPr>
          <w:rFonts w:ascii="Arial"/>
          <w:sz w:val="21"/>
        </w:rPr>
      </w:pPr>
    </w:p>
    <w:p w14:paraId="00D551EF">
      <w:pPr>
        <w:spacing w:line="287" w:lineRule="auto"/>
        <w:rPr>
          <w:rFonts w:ascii="Arial"/>
          <w:sz w:val="21"/>
        </w:rPr>
      </w:pPr>
    </w:p>
    <w:p w14:paraId="50CB25FF">
      <w:pPr>
        <w:spacing w:line="287" w:lineRule="auto"/>
        <w:rPr>
          <w:rFonts w:ascii="Arial"/>
          <w:sz w:val="21"/>
        </w:rPr>
      </w:pPr>
    </w:p>
    <w:p w14:paraId="2AB3867D">
      <w:pPr>
        <w:spacing w:line="287" w:lineRule="auto"/>
        <w:rPr>
          <w:rFonts w:ascii="Arial"/>
          <w:sz w:val="21"/>
        </w:rPr>
      </w:pPr>
    </w:p>
    <w:p w14:paraId="636C782E">
      <w:pPr>
        <w:spacing w:line="288" w:lineRule="auto"/>
        <w:rPr>
          <w:rFonts w:ascii="Arial"/>
          <w:sz w:val="21"/>
        </w:rPr>
      </w:pPr>
    </w:p>
    <w:p w14:paraId="5EED7D71">
      <w:pPr>
        <w:pStyle w:val="2"/>
        <w:spacing w:before="91" w:line="222" w:lineRule="auto"/>
        <w:ind w:left="1823"/>
      </w:pPr>
      <w:r>
        <w:rPr>
          <w:b/>
          <w:bCs/>
          <w:spacing w:val="-28"/>
        </w:rPr>
        <w:t>日</w:t>
      </w:r>
      <w:r>
        <w:rPr>
          <w:spacing w:val="2"/>
        </w:rPr>
        <w:t xml:space="preserve">       </w:t>
      </w:r>
      <w:r>
        <w:rPr>
          <w:b/>
          <w:bCs/>
          <w:spacing w:val="-28"/>
        </w:rPr>
        <w:t>期：</w:t>
      </w:r>
      <w:r>
        <w:rPr>
          <w:u w:val="single" w:color="auto"/>
        </w:rPr>
        <w:t xml:space="preserve">        </w:t>
      </w:r>
      <w:r>
        <w:rPr>
          <w:spacing w:val="-111"/>
        </w:rPr>
        <w:t xml:space="preserve"> </w:t>
      </w:r>
      <w:r>
        <w:rPr>
          <w:b/>
          <w:bCs/>
          <w:spacing w:val="-28"/>
        </w:rPr>
        <w:t>年</w:t>
      </w:r>
      <w:r>
        <w:rPr>
          <w:spacing w:val="-139"/>
        </w:rPr>
        <w:t xml:space="preserve"> </w:t>
      </w:r>
      <w:r>
        <w:rPr>
          <w:u w:val="single" w:color="auto"/>
        </w:rPr>
        <w:t xml:space="preserve">    </w:t>
      </w:r>
      <w:r>
        <w:rPr>
          <w:spacing w:val="-108"/>
        </w:rPr>
        <w:t xml:space="preserve"> </w:t>
      </w:r>
      <w:r>
        <w:rPr>
          <w:b/>
          <w:bCs/>
          <w:spacing w:val="-28"/>
        </w:rPr>
        <w:t>月</w:t>
      </w:r>
      <w:r>
        <w:rPr>
          <w:spacing w:val="-139"/>
        </w:rPr>
        <w:t xml:space="preserve"> </w:t>
      </w:r>
      <w:r>
        <w:rPr>
          <w:u w:val="single" w:color="auto"/>
        </w:rPr>
        <w:t xml:space="preserve">     </w:t>
      </w:r>
      <w:r>
        <w:rPr>
          <w:spacing w:val="-63"/>
        </w:rPr>
        <w:t xml:space="preserve"> </w:t>
      </w:r>
      <w:r>
        <w:rPr>
          <w:b/>
          <w:bCs/>
          <w:spacing w:val="-28"/>
        </w:rPr>
        <w:t>日</w:t>
      </w:r>
    </w:p>
    <w:p w14:paraId="58A0FEF5">
      <w:pPr>
        <w:spacing w:line="222" w:lineRule="auto"/>
        <w:sectPr>
          <w:footerReference r:id="rId26" w:type="default"/>
          <w:pgSz w:w="11906" w:h="16839"/>
          <w:pgMar w:top="1431" w:right="1785" w:bottom="1359" w:left="1683" w:header="0" w:footer="1198" w:gutter="0"/>
          <w:cols w:space="720" w:num="1"/>
        </w:sectPr>
      </w:pPr>
    </w:p>
    <w:p w14:paraId="0AA758A2">
      <w:pPr>
        <w:pStyle w:val="2"/>
        <w:spacing w:before="73" w:line="223" w:lineRule="auto"/>
        <w:ind w:left="3413"/>
        <w:outlineLvl w:val="2"/>
        <w:rPr>
          <w:sz w:val="36"/>
          <w:szCs w:val="36"/>
        </w:rPr>
      </w:pPr>
      <w:r>
        <w:rPr>
          <w:b/>
          <w:bCs/>
          <w:spacing w:val="-7"/>
          <w:sz w:val="36"/>
          <w:szCs w:val="36"/>
        </w:rPr>
        <w:t>一、比选响应函</w:t>
      </w:r>
    </w:p>
    <w:p w14:paraId="10B3C553">
      <w:pPr>
        <w:spacing w:line="459" w:lineRule="auto"/>
        <w:rPr>
          <w:rFonts w:ascii="Arial"/>
          <w:sz w:val="21"/>
        </w:rPr>
      </w:pPr>
    </w:p>
    <w:p w14:paraId="5DCCEE1B">
      <w:pPr>
        <w:pStyle w:val="2"/>
        <w:tabs>
          <w:tab w:val="left" w:pos="2880"/>
        </w:tabs>
        <w:spacing w:before="78" w:line="221" w:lineRule="auto"/>
        <w:rPr>
          <w:sz w:val="24"/>
          <w:szCs w:val="24"/>
        </w:rPr>
      </w:pPr>
      <w:r>
        <w:rPr>
          <w:sz w:val="24"/>
          <w:szCs w:val="24"/>
          <w:u w:val="single" w:color="auto"/>
        </w:rPr>
        <w:tab/>
      </w:r>
      <w:r>
        <w:rPr>
          <w:spacing w:val="-6"/>
          <w:sz w:val="24"/>
          <w:szCs w:val="24"/>
        </w:rPr>
        <w:t>（比选发起人名称</w:t>
      </w:r>
      <w:r>
        <w:rPr>
          <w:spacing w:val="-1"/>
          <w:sz w:val="24"/>
          <w:szCs w:val="24"/>
        </w:rPr>
        <w:t>）：</w:t>
      </w:r>
    </w:p>
    <w:p w14:paraId="516348D6">
      <w:pPr>
        <w:pStyle w:val="2"/>
        <w:spacing w:before="45" w:line="236" w:lineRule="auto"/>
        <w:ind w:left="15" w:firstLine="10"/>
        <w:rPr>
          <w:sz w:val="24"/>
          <w:szCs w:val="24"/>
        </w:rPr>
      </w:pPr>
      <w:r>
        <w:rPr>
          <w:spacing w:val="-14"/>
          <w:sz w:val="24"/>
          <w:szCs w:val="24"/>
        </w:rPr>
        <w:t>1．</w:t>
      </w:r>
      <w:r>
        <w:rPr>
          <w:spacing w:val="-58"/>
          <w:sz w:val="24"/>
          <w:szCs w:val="24"/>
        </w:rPr>
        <w:t xml:space="preserve"> </w:t>
      </w:r>
      <w:r>
        <w:rPr>
          <w:spacing w:val="-14"/>
          <w:sz w:val="24"/>
          <w:szCs w:val="24"/>
        </w:rPr>
        <w:t>我</w:t>
      </w:r>
      <w:r>
        <w:rPr>
          <w:spacing w:val="-62"/>
          <w:sz w:val="24"/>
          <w:szCs w:val="24"/>
        </w:rPr>
        <w:t xml:space="preserve"> </w:t>
      </w:r>
      <w:r>
        <w:rPr>
          <w:spacing w:val="-14"/>
          <w:sz w:val="24"/>
          <w:szCs w:val="24"/>
        </w:rPr>
        <w:t>方</w:t>
      </w:r>
      <w:r>
        <w:rPr>
          <w:spacing w:val="-36"/>
          <w:sz w:val="24"/>
          <w:szCs w:val="24"/>
        </w:rPr>
        <w:t xml:space="preserve"> </w:t>
      </w:r>
      <w:r>
        <w:rPr>
          <w:spacing w:val="-14"/>
          <w:sz w:val="24"/>
          <w:szCs w:val="24"/>
        </w:rPr>
        <w:t>已</w:t>
      </w:r>
      <w:r>
        <w:rPr>
          <w:spacing w:val="-65"/>
          <w:sz w:val="24"/>
          <w:szCs w:val="24"/>
        </w:rPr>
        <w:t xml:space="preserve"> </w:t>
      </w:r>
      <w:r>
        <w:rPr>
          <w:spacing w:val="-14"/>
          <w:sz w:val="24"/>
          <w:szCs w:val="24"/>
        </w:rPr>
        <w:t>仔</w:t>
      </w:r>
      <w:r>
        <w:rPr>
          <w:spacing w:val="-62"/>
          <w:sz w:val="24"/>
          <w:szCs w:val="24"/>
        </w:rPr>
        <w:t xml:space="preserve"> </w:t>
      </w:r>
      <w:r>
        <w:rPr>
          <w:spacing w:val="-14"/>
          <w:sz w:val="24"/>
          <w:szCs w:val="24"/>
        </w:rPr>
        <w:t>细</w:t>
      </w:r>
      <w:r>
        <w:rPr>
          <w:spacing w:val="-68"/>
          <w:sz w:val="24"/>
          <w:szCs w:val="24"/>
        </w:rPr>
        <w:t xml:space="preserve"> </w:t>
      </w:r>
      <w:r>
        <w:rPr>
          <w:spacing w:val="-14"/>
          <w:sz w:val="24"/>
          <w:szCs w:val="24"/>
        </w:rPr>
        <w:t>研</w:t>
      </w:r>
      <w:r>
        <w:rPr>
          <w:spacing w:val="-55"/>
          <w:sz w:val="24"/>
          <w:szCs w:val="24"/>
        </w:rPr>
        <w:t xml:space="preserve"> </w:t>
      </w:r>
      <w:r>
        <w:rPr>
          <w:spacing w:val="-14"/>
          <w:sz w:val="24"/>
          <w:szCs w:val="24"/>
        </w:rPr>
        <w:t>究</w:t>
      </w:r>
      <w:r>
        <w:rPr>
          <w:spacing w:val="-37"/>
          <w:sz w:val="24"/>
          <w:szCs w:val="24"/>
        </w:rPr>
        <w:t xml:space="preserve"> </w:t>
      </w:r>
      <w:r>
        <w:rPr>
          <w:spacing w:val="-14"/>
          <w:sz w:val="24"/>
          <w:szCs w:val="24"/>
        </w:rPr>
        <w:t>了</w:t>
      </w:r>
      <w:r>
        <w:rPr>
          <w:spacing w:val="-83"/>
          <w:sz w:val="24"/>
          <w:szCs w:val="24"/>
        </w:rPr>
        <w:t xml:space="preserve"> </w:t>
      </w:r>
      <w:r>
        <w:rPr>
          <w:spacing w:val="3"/>
          <w:sz w:val="24"/>
          <w:szCs w:val="24"/>
          <w:u w:val="single" w:color="auto"/>
        </w:rPr>
        <w:t xml:space="preserve">                                 </w:t>
      </w:r>
      <w:r>
        <w:rPr>
          <w:spacing w:val="-14"/>
          <w:sz w:val="24"/>
          <w:szCs w:val="24"/>
        </w:rPr>
        <w:t>（项 目</w:t>
      </w:r>
      <w:r>
        <w:rPr>
          <w:spacing w:val="-50"/>
          <w:sz w:val="24"/>
          <w:szCs w:val="24"/>
        </w:rPr>
        <w:t xml:space="preserve"> </w:t>
      </w:r>
      <w:r>
        <w:rPr>
          <w:spacing w:val="-14"/>
          <w:sz w:val="24"/>
          <w:szCs w:val="24"/>
        </w:rPr>
        <w:t>名</w:t>
      </w:r>
      <w:r>
        <w:rPr>
          <w:spacing w:val="-67"/>
          <w:sz w:val="24"/>
          <w:szCs w:val="24"/>
        </w:rPr>
        <w:t xml:space="preserve"> </w:t>
      </w:r>
      <w:r>
        <w:rPr>
          <w:spacing w:val="-14"/>
          <w:sz w:val="24"/>
          <w:szCs w:val="24"/>
        </w:rPr>
        <w:t>称</w:t>
      </w:r>
      <w:r>
        <w:rPr>
          <w:spacing w:val="-55"/>
          <w:sz w:val="24"/>
          <w:szCs w:val="24"/>
        </w:rPr>
        <w:t>）（</w:t>
      </w:r>
      <w:r>
        <w:rPr>
          <w:spacing w:val="-14"/>
          <w:sz w:val="24"/>
          <w:szCs w:val="24"/>
        </w:rPr>
        <w:t>比</w:t>
      </w:r>
      <w:r>
        <w:rPr>
          <w:spacing w:val="-65"/>
          <w:sz w:val="24"/>
          <w:szCs w:val="24"/>
        </w:rPr>
        <w:t xml:space="preserve"> </w:t>
      </w:r>
      <w:r>
        <w:rPr>
          <w:spacing w:val="-14"/>
          <w:sz w:val="24"/>
          <w:szCs w:val="24"/>
        </w:rPr>
        <w:t>选</w:t>
      </w:r>
      <w:r>
        <w:rPr>
          <w:spacing w:val="-65"/>
          <w:sz w:val="24"/>
          <w:szCs w:val="24"/>
        </w:rPr>
        <w:t xml:space="preserve"> </w:t>
      </w:r>
      <w:r>
        <w:rPr>
          <w:spacing w:val="-14"/>
          <w:sz w:val="24"/>
          <w:szCs w:val="24"/>
        </w:rPr>
        <w:t>编</w:t>
      </w:r>
      <w:r>
        <w:rPr>
          <w:sz w:val="24"/>
          <w:szCs w:val="24"/>
        </w:rPr>
        <w:t xml:space="preserve"> </w:t>
      </w:r>
      <w:r>
        <w:rPr>
          <w:spacing w:val="-21"/>
          <w:sz w:val="24"/>
          <w:szCs w:val="24"/>
        </w:rPr>
        <w:t>号</w:t>
      </w:r>
      <w:r>
        <w:rPr>
          <w:spacing w:val="-40"/>
          <w:sz w:val="24"/>
          <w:szCs w:val="24"/>
        </w:rPr>
        <w:t xml:space="preserve"> </w:t>
      </w:r>
      <w:r>
        <w:rPr>
          <w:spacing w:val="-31"/>
          <w:sz w:val="24"/>
          <w:szCs w:val="24"/>
        </w:rPr>
        <w:t>：</w:t>
      </w:r>
      <w:r>
        <w:rPr>
          <w:spacing w:val="-75"/>
          <w:sz w:val="24"/>
          <w:szCs w:val="24"/>
        </w:rPr>
        <w:t xml:space="preserve"> </w:t>
      </w:r>
      <w:r>
        <w:rPr>
          <w:spacing w:val="12"/>
          <w:sz w:val="24"/>
          <w:szCs w:val="24"/>
          <w:u w:val="single" w:color="auto"/>
        </w:rPr>
        <w:t xml:space="preserve">          </w:t>
      </w:r>
      <w:r>
        <w:rPr>
          <w:spacing w:val="-86"/>
          <w:sz w:val="24"/>
          <w:szCs w:val="24"/>
        </w:rPr>
        <w:t xml:space="preserve"> </w:t>
      </w:r>
      <w:r>
        <w:rPr>
          <w:spacing w:val="-31"/>
          <w:sz w:val="24"/>
          <w:szCs w:val="24"/>
        </w:rPr>
        <w:t xml:space="preserve">） </w:t>
      </w:r>
      <w:r>
        <w:rPr>
          <w:spacing w:val="-21"/>
          <w:sz w:val="24"/>
          <w:szCs w:val="24"/>
        </w:rPr>
        <w:t>比</w:t>
      </w:r>
      <w:r>
        <w:rPr>
          <w:spacing w:val="-57"/>
          <w:sz w:val="24"/>
          <w:szCs w:val="24"/>
        </w:rPr>
        <w:t xml:space="preserve"> </w:t>
      </w:r>
      <w:r>
        <w:rPr>
          <w:spacing w:val="-21"/>
          <w:sz w:val="24"/>
          <w:szCs w:val="24"/>
        </w:rPr>
        <w:t>选</w:t>
      </w:r>
      <w:r>
        <w:rPr>
          <w:spacing w:val="-59"/>
          <w:sz w:val="24"/>
          <w:szCs w:val="24"/>
        </w:rPr>
        <w:t xml:space="preserve"> </w:t>
      </w:r>
      <w:r>
        <w:rPr>
          <w:spacing w:val="-21"/>
          <w:sz w:val="24"/>
          <w:szCs w:val="24"/>
        </w:rPr>
        <w:t>文</w:t>
      </w:r>
      <w:r>
        <w:rPr>
          <w:spacing w:val="-59"/>
          <w:sz w:val="24"/>
          <w:szCs w:val="24"/>
        </w:rPr>
        <w:t xml:space="preserve"> </w:t>
      </w:r>
      <w:r>
        <w:rPr>
          <w:spacing w:val="-21"/>
          <w:sz w:val="24"/>
          <w:szCs w:val="24"/>
        </w:rPr>
        <w:t>件</w:t>
      </w:r>
      <w:r>
        <w:rPr>
          <w:spacing w:val="-56"/>
          <w:sz w:val="24"/>
          <w:szCs w:val="24"/>
        </w:rPr>
        <w:t xml:space="preserve"> </w:t>
      </w:r>
      <w:r>
        <w:rPr>
          <w:spacing w:val="-21"/>
          <w:sz w:val="24"/>
          <w:szCs w:val="24"/>
        </w:rPr>
        <w:t>及</w:t>
      </w:r>
      <w:r>
        <w:rPr>
          <w:spacing w:val="-62"/>
          <w:sz w:val="24"/>
          <w:szCs w:val="24"/>
        </w:rPr>
        <w:t xml:space="preserve"> </w:t>
      </w:r>
      <w:r>
        <w:rPr>
          <w:spacing w:val="-21"/>
          <w:sz w:val="24"/>
          <w:szCs w:val="24"/>
        </w:rPr>
        <w:t>有</w:t>
      </w:r>
      <w:r>
        <w:rPr>
          <w:spacing w:val="-53"/>
          <w:sz w:val="24"/>
          <w:szCs w:val="24"/>
        </w:rPr>
        <w:t xml:space="preserve"> </w:t>
      </w:r>
      <w:r>
        <w:rPr>
          <w:spacing w:val="-21"/>
          <w:sz w:val="24"/>
          <w:szCs w:val="24"/>
        </w:rPr>
        <w:t>关</w:t>
      </w:r>
      <w:r>
        <w:rPr>
          <w:spacing w:val="-49"/>
          <w:sz w:val="24"/>
          <w:szCs w:val="24"/>
        </w:rPr>
        <w:t xml:space="preserve"> </w:t>
      </w:r>
      <w:r>
        <w:rPr>
          <w:spacing w:val="-21"/>
          <w:sz w:val="24"/>
          <w:szCs w:val="24"/>
        </w:rPr>
        <w:t>附</w:t>
      </w:r>
      <w:r>
        <w:rPr>
          <w:spacing w:val="-59"/>
          <w:sz w:val="24"/>
          <w:szCs w:val="24"/>
        </w:rPr>
        <w:t xml:space="preserve"> </w:t>
      </w:r>
      <w:r>
        <w:rPr>
          <w:spacing w:val="-21"/>
          <w:sz w:val="24"/>
          <w:szCs w:val="24"/>
        </w:rPr>
        <w:t>件</w:t>
      </w:r>
      <w:r>
        <w:rPr>
          <w:spacing w:val="-45"/>
          <w:sz w:val="24"/>
          <w:szCs w:val="24"/>
        </w:rPr>
        <w:t xml:space="preserve"> </w:t>
      </w:r>
      <w:r>
        <w:rPr>
          <w:spacing w:val="-21"/>
          <w:sz w:val="24"/>
          <w:szCs w:val="24"/>
        </w:rPr>
        <w:t>的</w:t>
      </w:r>
      <w:r>
        <w:rPr>
          <w:spacing w:val="-54"/>
          <w:sz w:val="24"/>
          <w:szCs w:val="24"/>
        </w:rPr>
        <w:t xml:space="preserve"> </w:t>
      </w:r>
      <w:r>
        <w:rPr>
          <w:spacing w:val="-21"/>
          <w:sz w:val="24"/>
          <w:szCs w:val="24"/>
        </w:rPr>
        <w:t>全</w:t>
      </w:r>
      <w:r>
        <w:rPr>
          <w:spacing w:val="-58"/>
          <w:sz w:val="24"/>
          <w:szCs w:val="24"/>
        </w:rPr>
        <w:t xml:space="preserve"> </w:t>
      </w:r>
      <w:r>
        <w:rPr>
          <w:spacing w:val="-21"/>
          <w:sz w:val="24"/>
          <w:szCs w:val="24"/>
        </w:rPr>
        <w:t>部</w:t>
      </w:r>
      <w:r>
        <w:rPr>
          <w:spacing w:val="-30"/>
          <w:sz w:val="24"/>
          <w:szCs w:val="24"/>
        </w:rPr>
        <w:t xml:space="preserve"> </w:t>
      </w:r>
      <w:r>
        <w:rPr>
          <w:spacing w:val="-21"/>
          <w:sz w:val="24"/>
          <w:szCs w:val="24"/>
        </w:rPr>
        <w:t>内</w:t>
      </w:r>
      <w:r>
        <w:rPr>
          <w:spacing w:val="-56"/>
          <w:sz w:val="24"/>
          <w:szCs w:val="24"/>
        </w:rPr>
        <w:t xml:space="preserve"> </w:t>
      </w:r>
      <w:r>
        <w:rPr>
          <w:spacing w:val="-21"/>
          <w:sz w:val="24"/>
          <w:szCs w:val="24"/>
        </w:rPr>
        <w:t>容</w:t>
      </w:r>
      <w:r>
        <w:rPr>
          <w:spacing w:val="-42"/>
          <w:sz w:val="24"/>
          <w:szCs w:val="24"/>
        </w:rPr>
        <w:t xml:space="preserve"> </w:t>
      </w:r>
      <w:r>
        <w:rPr>
          <w:spacing w:val="-21"/>
          <w:sz w:val="24"/>
          <w:szCs w:val="24"/>
        </w:rPr>
        <w:t>，</w:t>
      </w:r>
      <w:r>
        <w:rPr>
          <w:spacing w:val="-55"/>
          <w:sz w:val="24"/>
          <w:szCs w:val="24"/>
        </w:rPr>
        <w:t xml:space="preserve"> </w:t>
      </w:r>
      <w:r>
        <w:rPr>
          <w:spacing w:val="-21"/>
          <w:sz w:val="24"/>
          <w:szCs w:val="24"/>
        </w:rPr>
        <w:t>愿</w:t>
      </w:r>
      <w:r>
        <w:rPr>
          <w:spacing w:val="-50"/>
          <w:sz w:val="24"/>
          <w:szCs w:val="24"/>
        </w:rPr>
        <w:t xml:space="preserve"> </w:t>
      </w:r>
      <w:r>
        <w:rPr>
          <w:spacing w:val="-21"/>
          <w:sz w:val="24"/>
          <w:szCs w:val="24"/>
        </w:rPr>
        <w:t>意</w:t>
      </w:r>
      <w:r>
        <w:rPr>
          <w:spacing w:val="-35"/>
          <w:sz w:val="24"/>
          <w:szCs w:val="24"/>
        </w:rPr>
        <w:t xml:space="preserve"> </w:t>
      </w:r>
      <w:r>
        <w:rPr>
          <w:spacing w:val="-21"/>
          <w:sz w:val="24"/>
          <w:szCs w:val="24"/>
        </w:rPr>
        <w:t>以</w:t>
      </w:r>
      <w:r>
        <w:rPr>
          <w:spacing w:val="-56"/>
          <w:sz w:val="24"/>
          <w:szCs w:val="24"/>
        </w:rPr>
        <w:t xml:space="preserve"> </w:t>
      </w:r>
      <w:r>
        <w:rPr>
          <w:spacing w:val="-21"/>
          <w:sz w:val="24"/>
          <w:szCs w:val="24"/>
        </w:rPr>
        <w:t>人 民</w:t>
      </w:r>
      <w:r>
        <w:rPr>
          <w:spacing w:val="-46"/>
          <w:sz w:val="24"/>
          <w:szCs w:val="24"/>
        </w:rPr>
        <w:t xml:space="preserve"> </w:t>
      </w:r>
      <w:r>
        <w:rPr>
          <w:spacing w:val="-21"/>
          <w:sz w:val="24"/>
          <w:szCs w:val="24"/>
        </w:rPr>
        <w:t>币</w:t>
      </w:r>
      <w:r>
        <w:rPr>
          <w:spacing w:val="-75"/>
          <w:sz w:val="24"/>
          <w:szCs w:val="24"/>
        </w:rPr>
        <w:t xml:space="preserve"> </w:t>
      </w:r>
      <w:r>
        <w:rPr>
          <w:spacing w:val="-21"/>
          <w:sz w:val="24"/>
          <w:szCs w:val="24"/>
        </w:rPr>
        <w:t>（大</w:t>
      </w:r>
      <w:r>
        <w:rPr>
          <w:spacing w:val="-52"/>
          <w:sz w:val="24"/>
          <w:szCs w:val="24"/>
        </w:rPr>
        <w:t xml:space="preserve"> </w:t>
      </w:r>
      <w:r>
        <w:rPr>
          <w:spacing w:val="-21"/>
          <w:sz w:val="24"/>
          <w:szCs w:val="24"/>
        </w:rPr>
        <w:t>写</w:t>
      </w:r>
      <w:r>
        <w:rPr>
          <w:spacing w:val="-41"/>
          <w:sz w:val="24"/>
          <w:szCs w:val="24"/>
        </w:rPr>
        <w:t xml:space="preserve"> </w:t>
      </w:r>
      <w:r>
        <w:rPr>
          <w:spacing w:val="-21"/>
          <w:sz w:val="24"/>
          <w:szCs w:val="24"/>
        </w:rPr>
        <w:t>）</w:t>
      </w:r>
      <w:r>
        <w:rPr>
          <w:sz w:val="24"/>
          <w:szCs w:val="24"/>
        </w:rPr>
        <w:t xml:space="preserve"> </w:t>
      </w:r>
      <w:r>
        <w:rPr>
          <w:spacing w:val="2"/>
          <w:sz w:val="24"/>
          <w:szCs w:val="24"/>
        </w:rPr>
        <w:t>（小写：</w:t>
      </w:r>
      <w:r>
        <w:rPr>
          <w:rFonts w:ascii="Times New Roman" w:hAnsi="Times New Roman" w:eastAsia="Times New Roman" w:cs="Times New Roman"/>
          <w:spacing w:val="2"/>
          <w:sz w:val="24"/>
          <w:szCs w:val="24"/>
        </w:rPr>
        <w:t>¥</w:t>
      </w:r>
      <w:r>
        <w:rPr>
          <w:rFonts w:ascii="Times New Roman" w:hAnsi="Times New Roman" w:eastAsia="Times New Roman" w:cs="Times New Roman"/>
          <w:spacing w:val="2"/>
          <w:sz w:val="24"/>
          <w:szCs w:val="24"/>
          <w:u w:val="single" w:color="auto"/>
        </w:rPr>
        <w:t xml:space="preserve">                    </w:t>
      </w:r>
      <w:r>
        <w:rPr>
          <w:rFonts w:ascii="Times New Roman" w:hAnsi="Times New Roman" w:eastAsia="Times New Roman" w:cs="Times New Roman"/>
          <w:spacing w:val="-21"/>
          <w:sz w:val="24"/>
          <w:szCs w:val="24"/>
        </w:rPr>
        <w:t xml:space="preserve"> </w:t>
      </w:r>
      <w:r>
        <w:rPr>
          <w:spacing w:val="2"/>
          <w:sz w:val="24"/>
          <w:szCs w:val="24"/>
        </w:rPr>
        <w:t>)（四舍五入保留到元</w:t>
      </w:r>
      <w:r>
        <w:rPr>
          <w:spacing w:val="-66"/>
          <w:w w:val="96"/>
          <w:sz w:val="24"/>
          <w:szCs w:val="24"/>
        </w:rPr>
        <w:t>）（</w:t>
      </w:r>
      <w:r>
        <w:rPr>
          <w:spacing w:val="2"/>
          <w:sz w:val="24"/>
          <w:szCs w:val="24"/>
        </w:rPr>
        <w:t>下浮幅度</w:t>
      </w:r>
      <w:r>
        <w:rPr>
          <w:spacing w:val="1"/>
          <w:sz w:val="24"/>
          <w:szCs w:val="24"/>
        </w:rPr>
        <w:t>为</w:t>
      </w:r>
      <w:r>
        <w:rPr>
          <w:spacing w:val="-116"/>
          <w:sz w:val="24"/>
          <w:szCs w:val="24"/>
        </w:rPr>
        <w:t xml:space="preserve"> </w:t>
      </w:r>
      <w:r>
        <w:rPr>
          <w:spacing w:val="3"/>
          <w:sz w:val="24"/>
          <w:szCs w:val="24"/>
          <w:u w:val="single" w:color="auto"/>
        </w:rPr>
        <w:t xml:space="preserve">     </w:t>
      </w:r>
      <w:r>
        <w:rPr>
          <w:spacing w:val="-114"/>
          <w:sz w:val="24"/>
          <w:szCs w:val="24"/>
        </w:rPr>
        <w:t xml:space="preserve"> </w:t>
      </w:r>
      <w:r>
        <w:rPr>
          <w:spacing w:val="1"/>
          <w:sz w:val="24"/>
          <w:szCs w:val="24"/>
        </w:rPr>
        <w:t>%）</w:t>
      </w:r>
      <w:r>
        <w:rPr>
          <w:spacing w:val="38"/>
          <w:sz w:val="24"/>
          <w:szCs w:val="24"/>
        </w:rPr>
        <w:t xml:space="preserve"> </w:t>
      </w:r>
      <w:r>
        <w:rPr>
          <w:spacing w:val="1"/>
          <w:sz w:val="24"/>
          <w:szCs w:val="24"/>
        </w:rPr>
        <w:t>的比选响应总报价</w:t>
      </w:r>
      <w:r>
        <w:rPr>
          <w:sz w:val="24"/>
          <w:szCs w:val="24"/>
        </w:rPr>
        <w:t xml:space="preserve"> (其中暂估价（大写）</w:t>
      </w:r>
      <w:r>
        <w:rPr>
          <w:sz w:val="24"/>
          <w:szCs w:val="24"/>
          <w:u w:val="single" w:color="auto"/>
        </w:rPr>
        <w:t xml:space="preserve">          </w:t>
      </w:r>
      <w:r>
        <w:rPr>
          <w:spacing w:val="-83"/>
          <w:sz w:val="24"/>
          <w:szCs w:val="24"/>
        </w:rPr>
        <w:t xml:space="preserve"> </w:t>
      </w:r>
      <w:r>
        <w:rPr>
          <w:sz w:val="24"/>
          <w:szCs w:val="24"/>
        </w:rPr>
        <w:t>元）</w:t>
      </w:r>
      <w:r>
        <w:rPr>
          <w:b/>
          <w:bCs/>
          <w:sz w:val="24"/>
          <w:szCs w:val="24"/>
        </w:rPr>
        <w:t>并</w:t>
      </w:r>
      <w:r>
        <w:rPr>
          <w:sz w:val="24"/>
          <w:szCs w:val="24"/>
        </w:rPr>
        <w:t xml:space="preserve">按比选时提供的图纸、合同条款、技术规范和工 </w:t>
      </w:r>
      <w:r>
        <w:rPr>
          <w:spacing w:val="-1"/>
          <w:sz w:val="24"/>
          <w:szCs w:val="24"/>
        </w:rPr>
        <w:t>程量清单的条件要求承包上述工程的施工、竣工并</w:t>
      </w:r>
      <w:r>
        <w:rPr>
          <w:spacing w:val="-2"/>
          <w:sz w:val="24"/>
          <w:szCs w:val="24"/>
        </w:rPr>
        <w:t>承担任何质量缺陷保修责任。</w:t>
      </w:r>
    </w:p>
    <w:p w14:paraId="0122A839">
      <w:pPr>
        <w:pStyle w:val="2"/>
        <w:spacing w:before="103" w:line="221" w:lineRule="auto"/>
        <w:ind w:left="491"/>
        <w:rPr>
          <w:sz w:val="24"/>
          <w:szCs w:val="24"/>
        </w:rPr>
      </w:pPr>
      <w:r>
        <w:rPr>
          <w:spacing w:val="-2"/>
          <w:sz w:val="24"/>
          <w:szCs w:val="24"/>
        </w:rPr>
        <w:t>2．我方的比选响应保证金已按比选文件规定交纳。</w:t>
      </w:r>
    </w:p>
    <w:p w14:paraId="43ADED86">
      <w:pPr>
        <w:pStyle w:val="2"/>
        <w:spacing w:before="181" w:line="219" w:lineRule="auto"/>
        <w:ind w:left="493"/>
        <w:rPr>
          <w:sz w:val="24"/>
          <w:szCs w:val="24"/>
        </w:rPr>
      </w:pPr>
      <w:r>
        <w:rPr>
          <w:spacing w:val="-1"/>
          <w:sz w:val="24"/>
          <w:szCs w:val="24"/>
        </w:rPr>
        <w:t>3.我方承诺在比选文件规定的比选响应有效期内不修改</w:t>
      </w:r>
      <w:r>
        <w:rPr>
          <w:spacing w:val="-2"/>
          <w:sz w:val="24"/>
          <w:szCs w:val="24"/>
        </w:rPr>
        <w:t>、撤销比选响应文件。</w:t>
      </w:r>
    </w:p>
    <w:p w14:paraId="1EC218C0">
      <w:pPr>
        <w:pStyle w:val="2"/>
        <w:spacing w:before="183" w:line="222" w:lineRule="auto"/>
        <w:ind w:left="487"/>
        <w:outlineLvl w:val="4"/>
        <w:rPr>
          <w:sz w:val="24"/>
          <w:szCs w:val="24"/>
        </w:rPr>
      </w:pPr>
      <w:r>
        <w:rPr>
          <w:spacing w:val="-7"/>
          <w:sz w:val="24"/>
          <w:szCs w:val="24"/>
        </w:rPr>
        <w:t>4．如我方中选：</w:t>
      </w:r>
    </w:p>
    <w:p w14:paraId="70BC4CEC">
      <w:pPr>
        <w:pStyle w:val="2"/>
        <w:spacing w:before="209" w:line="279" w:lineRule="auto"/>
        <w:ind w:left="18" w:right="50" w:firstLine="817"/>
        <w:rPr>
          <w:sz w:val="24"/>
          <w:szCs w:val="24"/>
        </w:rPr>
      </w:pPr>
      <w:r>
        <w:rPr>
          <w:spacing w:val="4"/>
          <w:sz w:val="24"/>
          <w:szCs w:val="24"/>
        </w:rPr>
        <w:t>（1）我方承诺在收到中选通知书后，按照比选文件规定</w:t>
      </w:r>
      <w:r>
        <w:rPr>
          <w:spacing w:val="3"/>
          <w:sz w:val="24"/>
          <w:szCs w:val="24"/>
        </w:rPr>
        <w:t>向你方递交履约担保，</w:t>
      </w:r>
      <w:r>
        <w:rPr>
          <w:sz w:val="24"/>
          <w:szCs w:val="24"/>
        </w:rPr>
        <w:t xml:space="preserve"> </w:t>
      </w:r>
      <w:r>
        <w:rPr>
          <w:spacing w:val="-3"/>
          <w:sz w:val="24"/>
          <w:szCs w:val="24"/>
        </w:rPr>
        <w:t>并在中选通知书规定的期限内与你方签订合同。</w:t>
      </w:r>
    </w:p>
    <w:p w14:paraId="6E118BC1">
      <w:pPr>
        <w:pStyle w:val="2"/>
        <w:spacing w:before="153" w:line="300" w:lineRule="auto"/>
        <w:ind w:left="20" w:right="1" w:firstLine="816"/>
        <w:rPr>
          <w:sz w:val="24"/>
          <w:szCs w:val="24"/>
        </w:rPr>
      </w:pPr>
      <w:r>
        <w:rPr>
          <w:spacing w:val="5"/>
          <w:sz w:val="24"/>
          <w:szCs w:val="24"/>
        </w:rPr>
        <w:t>（2）我方保证在合同协议书中规定的开工日期开始施工，并在合同协议书中规</w:t>
      </w:r>
      <w:r>
        <w:rPr>
          <w:spacing w:val="4"/>
          <w:sz w:val="24"/>
          <w:szCs w:val="24"/>
        </w:rPr>
        <w:t xml:space="preserve"> </w:t>
      </w:r>
      <w:r>
        <w:rPr>
          <w:spacing w:val="2"/>
          <w:sz w:val="24"/>
          <w:szCs w:val="24"/>
        </w:rPr>
        <w:t>定的预计竣工日期完成和交付全部工程，工期</w:t>
      </w:r>
      <w:r>
        <w:rPr>
          <w:b/>
          <w:bCs/>
          <w:spacing w:val="2"/>
          <w:sz w:val="24"/>
          <w:szCs w:val="24"/>
          <w:u w:val="single" w:color="auto"/>
        </w:rPr>
        <w:t>按比选文件要求</w:t>
      </w:r>
      <w:r>
        <w:rPr>
          <w:spacing w:val="2"/>
          <w:sz w:val="24"/>
          <w:szCs w:val="24"/>
        </w:rPr>
        <w:t>，工程质量达到</w:t>
      </w:r>
      <w:r>
        <w:rPr>
          <w:spacing w:val="-112"/>
          <w:sz w:val="24"/>
          <w:szCs w:val="24"/>
        </w:rPr>
        <w:t xml:space="preserve"> </w:t>
      </w:r>
      <w:r>
        <w:rPr>
          <w:spacing w:val="-77"/>
          <w:sz w:val="24"/>
          <w:szCs w:val="24"/>
          <w:u w:val="single" w:color="auto"/>
        </w:rPr>
        <w:t xml:space="preserve"> </w:t>
      </w:r>
      <w:r>
        <w:rPr>
          <w:b/>
          <w:bCs/>
          <w:spacing w:val="2"/>
          <w:sz w:val="24"/>
          <w:szCs w:val="24"/>
          <w:u w:val="single" w:color="auto"/>
        </w:rPr>
        <w:t>比选文件</w:t>
      </w:r>
      <w:r>
        <w:rPr>
          <w:sz w:val="24"/>
          <w:szCs w:val="24"/>
        </w:rPr>
        <w:t xml:space="preserve"> </w:t>
      </w:r>
      <w:r>
        <w:rPr>
          <w:b/>
          <w:bCs/>
          <w:spacing w:val="-5"/>
          <w:sz w:val="24"/>
          <w:szCs w:val="24"/>
          <w:u w:val="single" w:color="auto"/>
        </w:rPr>
        <w:t>要求的标准</w:t>
      </w:r>
      <w:r>
        <w:rPr>
          <w:spacing w:val="-5"/>
          <w:sz w:val="24"/>
          <w:szCs w:val="24"/>
        </w:rPr>
        <w:t>。</w:t>
      </w:r>
    </w:p>
    <w:p w14:paraId="5EFC906D">
      <w:pPr>
        <w:pStyle w:val="2"/>
        <w:spacing w:before="151" w:line="301" w:lineRule="auto"/>
        <w:ind w:left="19" w:firstLine="816"/>
        <w:rPr>
          <w:sz w:val="24"/>
          <w:szCs w:val="24"/>
        </w:rPr>
      </w:pPr>
      <w:r>
        <w:rPr>
          <w:spacing w:val="-13"/>
          <w:sz w:val="24"/>
          <w:szCs w:val="24"/>
        </w:rPr>
        <w:t>（</w:t>
      </w:r>
      <w:r>
        <w:rPr>
          <w:spacing w:val="-45"/>
          <w:sz w:val="24"/>
          <w:szCs w:val="24"/>
        </w:rPr>
        <w:t xml:space="preserve"> </w:t>
      </w:r>
      <w:r>
        <w:rPr>
          <w:spacing w:val="-13"/>
          <w:sz w:val="24"/>
          <w:szCs w:val="24"/>
        </w:rPr>
        <w:t>3）</w:t>
      </w:r>
      <w:r>
        <w:rPr>
          <w:spacing w:val="-47"/>
          <w:sz w:val="24"/>
          <w:szCs w:val="24"/>
        </w:rPr>
        <w:t xml:space="preserve"> </w:t>
      </w:r>
      <w:r>
        <w:rPr>
          <w:spacing w:val="-13"/>
          <w:sz w:val="24"/>
          <w:szCs w:val="24"/>
        </w:rPr>
        <w:t>我</w:t>
      </w:r>
      <w:r>
        <w:rPr>
          <w:spacing w:val="-50"/>
          <w:sz w:val="24"/>
          <w:szCs w:val="24"/>
        </w:rPr>
        <w:t xml:space="preserve"> </w:t>
      </w:r>
      <w:r>
        <w:rPr>
          <w:spacing w:val="-13"/>
          <w:sz w:val="24"/>
          <w:szCs w:val="24"/>
        </w:rPr>
        <w:t>方</w:t>
      </w:r>
      <w:r>
        <w:rPr>
          <w:spacing w:val="-56"/>
          <w:sz w:val="24"/>
          <w:szCs w:val="24"/>
        </w:rPr>
        <w:t xml:space="preserve"> </w:t>
      </w:r>
      <w:r>
        <w:rPr>
          <w:spacing w:val="-13"/>
          <w:sz w:val="24"/>
          <w:szCs w:val="24"/>
        </w:rPr>
        <w:t>将</w:t>
      </w:r>
      <w:r>
        <w:rPr>
          <w:spacing w:val="-53"/>
          <w:sz w:val="24"/>
          <w:szCs w:val="24"/>
        </w:rPr>
        <w:t xml:space="preserve"> </w:t>
      </w:r>
      <w:r>
        <w:rPr>
          <w:spacing w:val="-13"/>
          <w:sz w:val="24"/>
          <w:szCs w:val="24"/>
        </w:rPr>
        <w:t>派</w:t>
      </w:r>
      <w:r>
        <w:rPr>
          <w:spacing w:val="-31"/>
          <w:sz w:val="24"/>
          <w:szCs w:val="24"/>
        </w:rPr>
        <w:t xml:space="preserve"> </w:t>
      </w:r>
      <w:r>
        <w:rPr>
          <w:spacing w:val="-13"/>
          <w:sz w:val="24"/>
          <w:szCs w:val="24"/>
        </w:rPr>
        <w:t>出</w:t>
      </w:r>
      <w:r>
        <w:rPr>
          <w:spacing w:val="-72"/>
          <w:sz w:val="24"/>
          <w:szCs w:val="24"/>
        </w:rPr>
        <w:t xml:space="preserve"> </w:t>
      </w:r>
      <w:r>
        <w:rPr>
          <w:spacing w:val="-13"/>
          <w:sz w:val="24"/>
          <w:szCs w:val="24"/>
          <w:u w:val="single" w:color="auto"/>
        </w:rPr>
        <w:t xml:space="preserve">                  </w:t>
      </w:r>
      <w:r>
        <w:rPr>
          <w:spacing w:val="-13"/>
          <w:sz w:val="24"/>
          <w:szCs w:val="24"/>
        </w:rPr>
        <w:t>（项 目</w:t>
      </w:r>
      <w:r>
        <w:rPr>
          <w:spacing w:val="-49"/>
          <w:sz w:val="24"/>
          <w:szCs w:val="24"/>
        </w:rPr>
        <w:t xml:space="preserve"> </w:t>
      </w:r>
      <w:r>
        <w:rPr>
          <w:spacing w:val="-13"/>
          <w:sz w:val="24"/>
          <w:szCs w:val="24"/>
        </w:rPr>
        <w:t>负</w:t>
      </w:r>
      <w:r>
        <w:rPr>
          <w:spacing w:val="-54"/>
          <w:sz w:val="24"/>
          <w:szCs w:val="24"/>
        </w:rPr>
        <w:t xml:space="preserve"> </w:t>
      </w:r>
      <w:r>
        <w:rPr>
          <w:spacing w:val="-13"/>
          <w:sz w:val="24"/>
          <w:szCs w:val="24"/>
        </w:rPr>
        <w:t>责</w:t>
      </w:r>
      <w:r>
        <w:rPr>
          <w:spacing w:val="-53"/>
          <w:sz w:val="24"/>
          <w:szCs w:val="24"/>
        </w:rPr>
        <w:t xml:space="preserve"> </w:t>
      </w:r>
      <w:r>
        <w:rPr>
          <w:spacing w:val="-13"/>
          <w:sz w:val="24"/>
          <w:szCs w:val="24"/>
        </w:rPr>
        <w:t>人</w:t>
      </w:r>
      <w:r>
        <w:rPr>
          <w:spacing w:val="-52"/>
          <w:sz w:val="24"/>
          <w:szCs w:val="24"/>
        </w:rPr>
        <w:t xml:space="preserve"> </w:t>
      </w:r>
      <w:r>
        <w:rPr>
          <w:spacing w:val="-13"/>
          <w:sz w:val="24"/>
          <w:szCs w:val="24"/>
        </w:rPr>
        <w:t>或</w:t>
      </w:r>
      <w:r>
        <w:rPr>
          <w:spacing w:val="-49"/>
          <w:sz w:val="24"/>
          <w:szCs w:val="24"/>
        </w:rPr>
        <w:t xml:space="preserve"> </w:t>
      </w:r>
      <w:r>
        <w:rPr>
          <w:spacing w:val="-13"/>
          <w:sz w:val="24"/>
          <w:szCs w:val="24"/>
        </w:rPr>
        <w:t>注</w:t>
      </w:r>
      <w:r>
        <w:rPr>
          <w:spacing w:val="-56"/>
          <w:sz w:val="24"/>
          <w:szCs w:val="24"/>
        </w:rPr>
        <w:t xml:space="preserve"> </w:t>
      </w:r>
      <w:r>
        <w:rPr>
          <w:spacing w:val="-13"/>
          <w:sz w:val="24"/>
          <w:szCs w:val="24"/>
        </w:rPr>
        <w:t>册</w:t>
      </w:r>
      <w:r>
        <w:rPr>
          <w:spacing w:val="-56"/>
          <w:sz w:val="24"/>
          <w:szCs w:val="24"/>
        </w:rPr>
        <w:t xml:space="preserve"> </w:t>
      </w:r>
      <w:r>
        <w:rPr>
          <w:spacing w:val="-13"/>
          <w:sz w:val="24"/>
          <w:szCs w:val="24"/>
        </w:rPr>
        <w:t>建</w:t>
      </w:r>
      <w:r>
        <w:rPr>
          <w:spacing w:val="-57"/>
          <w:sz w:val="24"/>
          <w:szCs w:val="24"/>
        </w:rPr>
        <w:t xml:space="preserve"> </w:t>
      </w:r>
      <w:r>
        <w:rPr>
          <w:spacing w:val="-13"/>
          <w:sz w:val="24"/>
          <w:szCs w:val="24"/>
        </w:rPr>
        <w:t>造</w:t>
      </w:r>
      <w:r>
        <w:rPr>
          <w:spacing w:val="-40"/>
          <w:sz w:val="24"/>
          <w:szCs w:val="24"/>
        </w:rPr>
        <w:t xml:space="preserve"> </w:t>
      </w:r>
      <w:r>
        <w:rPr>
          <w:spacing w:val="-13"/>
          <w:sz w:val="24"/>
          <w:szCs w:val="24"/>
        </w:rPr>
        <w:t>师</w:t>
      </w:r>
      <w:r>
        <w:rPr>
          <w:spacing w:val="-56"/>
          <w:sz w:val="24"/>
          <w:szCs w:val="24"/>
        </w:rPr>
        <w:t xml:space="preserve"> </w:t>
      </w:r>
      <w:r>
        <w:rPr>
          <w:spacing w:val="-13"/>
          <w:sz w:val="24"/>
          <w:szCs w:val="24"/>
        </w:rPr>
        <w:t>姓</w:t>
      </w:r>
      <w:r>
        <w:rPr>
          <w:spacing w:val="-55"/>
          <w:sz w:val="24"/>
          <w:szCs w:val="24"/>
        </w:rPr>
        <w:t xml:space="preserve"> </w:t>
      </w:r>
      <w:r>
        <w:rPr>
          <w:spacing w:val="-13"/>
          <w:sz w:val="24"/>
          <w:szCs w:val="24"/>
        </w:rPr>
        <w:t>名</w:t>
      </w:r>
      <w:r>
        <w:rPr>
          <w:spacing w:val="-37"/>
          <w:sz w:val="24"/>
          <w:szCs w:val="24"/>
        </w:rPr>
        <w:t xml:space="preserve"> </w:t>
      </w:r>
      <w:r>
        <w:rPr>
          <w:spacing w:val="-13"/>
          <w:sz w:val="24"/>
          <w:szCs w:val="24"/>
        </w:rPr>
        <w:t>）</w:t>
      </w:r>
      <w:r>
        <w:rPr>
          <w:sz w:val="24"/>
          <w:szCs w:val="24"/>
        </w:rPr>
        <w:t xml:space="preserve"> 作为本工程的项目负责人（或建造师</w:t>
      </w:r>
      <w:r>
        <w:rPr>
          <w:spacing w:val="-42"/>
          <w:sz w:val="24"/>
          <w:szCs w:val="24"/>
        </w:rPr>
        <w:t>），</w:t>
      </w:r>
      <w:r>
        <w:rPr>
          <w:sz w:val="24"/>
          <w:szCs w:val="24"/>
        </w:rPr>
        <w:t>该项目负责人（或建造师）无在建或者预中选项</w:t>
      </w:r>
      <w:r>
        <w:rPr>
          <w:spacing w:val="1"/>
          <w:sz w:val="24"/>
          <w:szCs w:val="24"/>
        </w:rPr>
        <w:t xml:space="preserve"> </w:t>
      </w:r>
      <w:r>
        <w:rPr>
          <w:spacing w:val="-13"/>
          <w:sz w:val="24"/>
          <w:szCs w:val="24"/>
        </w:rPr>
        <w:t>目。</w:t>
      </w:r>
    </w:p>
    <w:p w14:paraId="17716764">
      <w:pPr>
        <w:pStyle w:val="2"/>
        <w:spacing w:before="147" w:line="222" w:lineRule="auto"/>
        <w:ind w:left="836"/>
        <w:rPr>
          <w:sz w:val="24"/>
          <w:szCs w:val="24"/>
        </w:rPr>
      </w:pPr>
      <w:r>
        <w:rPr>
          <w:spacing w:val="-2"/>
          <w:sz w:val="24"/>
          <w:szCs w:val="24"/>
        </w:rPr>
        <w:t>（4）随同本比选响应函递交的比选响应函附录属于合同文件的组成部分。</w:t>
      </w:r>
    </w:p>
    <w:p w14:paraId="556980B0">
      <w:pPr>
        <w:pStyle w:val="2"/>
        <w:spacing w:before="151" w:line="279" w:lineRule="auto"/>
        <w:ind w:left="19" w:firstLine="473"/>
        <w:rPr>
          <w:sz w:val="24"/>
          <w:szCs w:val="24"/>
        </w:rPr>
      </w:pPr>
      <w:r>
        <w:rPr>
          <w:spacing w:val="1"/>
          <w:sz w:val="24"/>
          <w:szCs w:val="24"/>
        </w:rPr>
        <w:t>5．我方在此声明，所递交的比选响应文件及有关资料内容完整、真实和准确，且不</w:t>
      </w:r>
      <w:r>
        <w:rPr>
          <w:spacing w:val="6"/>
          <w:sz w:val="24"/>
          <w:szCs w:val="24"/>
        </w:rPr>
        <w:t xml:space="preserve"> </w:t>
      </w:r>
      <w:r>
        <w:rPr>
          <w:spacing w:val="-4"/>
          <w:sz w:val="24"/>
          <w:szCs w:val="24"/>
        </w:rPr>
        <w:t>存在第二章“参选人须知”第</w:t>
      </w:r>
      <w:r>
        <w:rPr>
          <w:spacing w:val="-17"/>
          <w:sz w:val="24"/>
          <w:szCs w:val="24"/>
        </w:rPr>
        <w:t xml:space="preserve"> </w:t>
      </w:r>
      <w:r>
        <w:rPr>
          <w:spacing w:val="-4"/>
          <w:sz w:val="24"/>
          <w:szCs w:val="24"/>
        </w:rPr>
        <w:t>1.4.4</w:t>
      </w:r>
      <w:r>
        <w:rPr>
          <w:spacing w:val="-43"/>
          <w:sz w:val="24"/>
          <w:szCs w:val="24"/>
        </w:rPr>
        <w:t xml:space="preserve"> </w:t>
      </w:r>
      <w:r>
        <w:rPr>
          <w:spacing w:val="-4"/>
          <w:sz w:val="24"/>
          <w:szCs w:val="24"/>
        </w:rPr>
        <w:t>项和第</w:t>
      </w:r>
      <w:r>
        <w:rPr>
          <w:spacing w:val="-34"/>
          <w:sz w:val="24"/>
          <w:szCs w:val="24"/>
        </w:rPr>
        <w:t xml:space="preserve"> </w:t>
      </w:r>
      <w:r>
        <w:rPr>
          <w:spacing w:val="-4"/>
          <w:sz w:val="24"/>
          <w:szCs w:val="24"/>
        </w:rPr>
        <w:t>1.4.5</w:t>
      </w:r>
      <w:r>
        <w:rPr>
          <w:spacing w:val="-43"/>
          <w:sz w:val="24"/>
          <w:szCs w:val="24"/>
        </w:rPr>
        <w:t xml:space="preserve"> </w:t>
      </w:r>
      <w:r>
        <w:rPr>
          <w:spacing w:val="-4"/>
          <w:sz w:val="24"/>
          <w:szCs w:val="24"/>
        </w:rPr>
        <w:t>项规定的任何一种情形。</w:t>
      </w:r>
    </w:p>
    <w:p w14:paraId="6C511105">
      <w:pPr>
        <w:pStyle w:val="2"/>
        <w:spacing w:before="154" w:line="222" w:lineRule="auto"/>
        <w:ind w:left="490"/>
        <w:rPr>
          <w:sz w:val="24"/>
          <w:szCs w:val="24"/>
        </w:rPr>
      </w:pPr>
      <w:r>
        <w:rPr>
          <w:spacing w:val="-11"/>
          <w:sz w:val="24"/>
          <w:szCs w:val="24"/>
        </w:rPr>
        <w:t>6</w:t>
      </w:r>
      <w:r>
        <w:rPr>
          <w:spacing w:val="-25"/>
          <w:sz w:val="24"/>
          <w:szCs w:val="24"/>
        </w:rPr>
        <w:t>．</w:t>
      </w:r>
      <w:r>
        <w:rPr>
          <w:sz w:val="24"/>
          <w:szCs w:val="24"/>
          <w:u w:val="single" w:color="auto"/>
        </w:rPr>
        <w:t xml:space="preserve">                                       </w:t>
      </w:r>
      <w:r>
        <w:rPr>
          <w:spacing w:val="-25"/>
          <w:sz w:val="24"/>
          <w:szCs w:val="24"/>
        </w:rPr>
        <w:t>（</w:t>
      </w:r>
      <w:r>
        <w:rPr>
          <w:spacing w:val="-11"/>
          <w:sz w:val="24"/>
          <w:szCs w:val="24"/>
        </w:rPr>
        <w:t>其他补充说明）。</w:t>
      </w:r>
    </w:p>
    <w:p w14:paraId="57144D98">
      <w:pPr>
        <w:spacing w:line="382" w:lineRule="auto"/>
        <w:rPr>
          <w:rFonts w:ascii="Arial"/>
          <w:sz w:val="21"/>
        </w:rPr>
      </w:pPr>
    </w:p>
    <w:p w14:paraId="5E9F9F35">
      <w:pPr>
        <w:pStyle w:val="2"/>
        <w:spacing w:before="79" w:line="324" w:lineRule="auto"/>
        <w:ind w:left="17" w:right="30" w:firstLine="4201"/>
        <w:rPr>
          <w:sz w:val="24"/>
          <w:szCs w:val="24"/>
        </w:rPr>
      </w:pPr>
      <w:r>
        <w:rPr>
          <w:spacing w:val="-5"/>
          <w:sz w:val="24"/>
          <w:szCs w:val="24"/>
        </w:rPr>
        <w:t>参</w:t>
      </w:r>
      <w:r>
        <w:rPr>
          <w:spacing w:val="38"/>
          <w:sz w:val="24"/>
          <w:szCs w:val="24"/>
        </w:rPr>
        <w:t xml:space="preserve"> </w:t>
      </w:r>
      <w:r>
        <w:rPr>
          <w:spacing w:val="-5"/>
          <w:sz w:val="24"/>
          <w:szCs w:val="24"/>
        </w:rPr>
        <w:t>选</w:t>
      </w:r>
      <w:r>
        <w:rPr>
          <w:spacing w:val="39"/>
          <w:sz w:val="24"/>
          <w:szCs w:val="24"/>
        </w:rPr>
        <w:t xml:space="preserve"> </w:t>
      </w:r>
      <w:r>
        <w:rPr>
          <w:spacing w:val="-5"/>
          <w:sz w:val="24"/>
          <w:szCs w:val="24"/>
        </w:rPr>
        <w:t>人</w:t>
      </w:r>
      <w:r>
        <w:rPr>
          <w:spacing w:val="-6"/>
          <w:sz w:val="24"/>
          <w:szCs w:val="24"/>
        </w:rPr>
        <w:t>：</w:t>
      </w:r>
      <w:r>
        <w:rPr>
          <w:spacing w:val="4"/>
          <w:sz w:val="24"/>
          <w:szCs w:val="24"/>
          <w:u w:val="single" w:color="auto"/>
        </w:rPr>
        <w:t xml:space="preserve">                     </w:t>
      </w:r>
      <w:r>
        <w:rPr>
          <w:spacing w:val="3"/>
          <w:sz w:val="24"/>
          <w:szCs w:val="24"/>
          <w:u w:val="single" w:color="auto"/>
        </w:rPr>
        <w:t xml:space="preserve">  </w:t>
      </w:r>
      <w:r>
        <w:rPr>
          <w:spacing w:val="-6"/>
          <w:sz w:val="24"/>
          <w:szCs w:val="24"/>
        </w:rPr>
        <w:t>（</w:t>
      </w:r>
      <w:r>
        <w:rPr>
          <w:spacing w:val="-5"/>
          <w:sz w:val="24"/>
          <w:szCs w:val="24"/>
        </w:rPr>
        <w:t>电子印</w:t>
      </w:r>
      <w:r>
        <w:rPr>
          <w:spacing w:val="1"/>
          <w:sz w:val="24"/>
          <w:szCs w:val="24"/>
        </w:rPr>
        <w:t xml:space="preserve"> </w:t>
      </w:r>
      <w:r>
        <w:rPr>
          <w:spacing w:val="-9"/>
          <w:sz w:val="24"/>
          <w:szCs w:val="24"/>
        </w:rPr>
        <w:t>章）</w:t>
      </w:r>
    </w:p>
    <w:p w14:paraId="51D545A9">
      <w:pPr>
        <w:pStyle w:val="2"/>
        <w:spacing w:before="37" w:line="324" w:lineRule="auto"/>
        <w:ind w:left="17" w:right="30" w:firstLine="4205"/>
        <w:rPr>
          <w:sz w:val="24"/>
          <w:szCs w:val="24"/>
        </w:rPr>
      </w:pPr>
      <w:r>
        <w:rPr>
          <w:spacing w:val="6"/>
          <w:sz w:val="24"/>
          <w:szCs w:val="24"/>
        </w:rPr>
        <w:t>法定代表人</w:t>
      </w:r>
      <w:r>
        <w:rPr>
          <w:spacing w:val="-16"/>
          <w:sz w:val="24"/>
          <w:szCs w:val="24"/>
        </w:rPr>
        <w:t>：</w:t>
      </w:r>
      <w:r>
        <w:rPr>
          <w:spacing w:val="-99"/>
          <w:sz w:val="24"/>
          <w:szCs w:val="24"/>
        </w:rPr>
        <w:t xml:space="preserve"> </w:t>
      </w:r>
      <w:r>
        <w:rPr>
          <w:spacing w:val="4"/>
          <w:sz w:val="24"/>
          <w:szCs w:val="24"/>
          <w:u w:val="single" w:color="auto"/>
        </w:rPr>
        <w:t xml:space="preserve">                     </w:t>
      </w:r>
      <w:r>
        <w:rPr>
          <w:spacing w:val="-16"/>
          <w:sz w:val="24"/>
          <w:szCs w:val="24"/>
        </w:rPr>
        <w:t>（</w:t>
      </w:r>
      <w:r>
        <w:rPr>
          <w:spacing w:val="6"/>
          <w:sz w:val="24"/>
          <w:szCs w:val="24"/>
        </w:rPr>
        <w:t>电子印</w:t>
      </w:r>
      <w:r>
        <w:rPr>
          <w:spacing w:val="2"/>
          <w:sz w:val="24"/>
          <w:szCs w:val="24"/>
        </w:rPr>
        <w:t xml:space="preserve"> </w:t>
      </w:r>
      <w:r>
        <w:rPr>
          <w:spacing w:val="-9"/>
          <w:sz w:val="24"/>
          <w:szCs w:val="24"/>
        </w:rPr>
        <w:t>章）</w:t>
      </w:r>
    </w:p>
    <w:p w14:paraId="1C9B90AF">
      <w:pPr>
        <w:pStyle w:val="2"/>
        <w:tabs>
          <w:tab w:val="left" w:pos="9297"/>
        </w:tabs>
        <w:spacing w:before="36" w:line="333" w:lineRule="auto"/>
        <w:ind w:left="4213" w:firstLine="3"/>
        <w:jc w:val="both"/>
        <w:rPr>
          <w:sz w:val="24"/>
          <w:szCs w:val="24"/>
        </w:rPr>
      </w:pPr>
      <w:r>
        <w:rPr>
          <w:spacing w:val="-6"/>
          <w:sz w:val="24"/>
          <w:szCs w:val="24"/>
        </w:rPr>
        <w:t>地址：</w:t>
      </w:r>
      <w:r>
        <w:rPr>
          <w:sz w:val="24"/>
          <w:szCs w:val="24"/>
          <w:u w:val="single" w:color="auto"/>
        </w:rPr>
        <w:tab/>
      </w:r>
      <w:r>
        <w:rPr>
          <w:sz w:val="24"/>
          <w:szCs w:val="24"/>
        </w:rPr>
        <w:t xml:space="preserve"> </w:t>
      </w:r>
      <w:r>
        <w:rPr>
          <w:spacing w:val="-5"/>
          <w:sz w:val="24"/>
          <w:szCs w:val="24"/>
        </w:rPr>
        <w:t>电话：</w:t>
      </w:r>
      <w:r>
        <w:rPr>
          <w:sz w:val="24"/>
          <w:szCs w:val="24"/>
          <w:u w:val="single" w:color="auto"/>
        </w:rPr>
        <w:tab/>
      </w:r>
      <w:r>
        <w:rPr>
          <w:sz w:val="24"/>
          <w:szCs w:val="24"/>
        </w:rPr>
        <w:t xml:space="preserve"> </w:t>
      </w:r>
      <w:r>
        <w:rPr>
          <w:spacing w:val="-2"/>
          <w:sz w:val="24"/>
          <w:szCs w:val="24"/>
        </w:rPr>
        <w:t>比选响应联系人姓名：</w:t>
      </w:r>
      <w:r>
        <w:rPr>
          <w:sz w:val="24"/>
          <w:szCs w:val="24"/>
          <w:u w:val="single" w:color="auto"/>
        </w:rPr>
        <w:tab/>
      </w:r>
      <w:r>
        <w:rPr>
          <w:sz w:val="24"/>
          <w:szCs w:val="24"/>
        </w:rPr>
        <w:t xml:space="preserve"> </w:t>
      </w:r>
      <w:r>
        <w:rPr>
          <w:spacing w:val="-3"/>
          <w:sz w:val="24"/>
          <w:szCs w:val="24"/>
        </w:rPr>
        <w:t>联系电话：</w:t>
      </w:r>
      <w:r>
        <w:rPr>
          <w:sz w:val="24"/>
          <w:szCs w:val="24"/>
          <w:u w:val="single" w:color="auto"/>
        </w:rPr>
        <w:tab/>
      </w:r>
      <w:r>
        <w:rPr>
          <w:sz w:val="24"/>
          <w:szCs w:val="24"/>
        </w:rPr>
        <w:t xml:space="preserve"> </w:t>
      </w:r>
      <w:r>
        <w:rPr>
          <w:spacing w:val="-11"/>
          <w:sz w:val="24"/>
          <w:szCs w:val="24"/>
        </w:rPr>
        <w:t>日期：</w:t>
      </w:r>
      <w:r>
        <w:rPr>
          <w:sz w:val="24"/>
          <w:szCs w:val="24"/>
          <w:u w:val="single" w:color="auto"/>
        </w:rPr>
        <w:t xml:space="preserve">        </w:t>
      </w:r>
      <w:r>
        <w:rPr>
          <w:spacing w:val="-96"/>
          <w:sz w:val="24"/>
          <w:szCs w:val="24"/>
        </w:rPr>
        <w:t xml:space="preserve"> </w:t>
      </w:r>
      <w:r>
        <w:rPr>
          <w:spacing w:val="-11"/>
          <w:sz w:val="24"/>
          <w:szCs w:val="24"/>
        </w:rPr>
        <w:t>年</w:t>
      </w:r>
      <w:r>
        <w:rPr>
          <w:sz w:val="24"/>
          <w:szCs w:val="24"/>
          <w:u w:val="single" w:color="auto"/>
        </w:rPr>
        <w:t xml:space="preserve">        </w:t>
      </w:r>
      <w:r>
        <w:rPr>
          <w:spacing w:val="-93"/>
          <w:sz w:val="24"/>
          <w:szCs w:val="24"/>
        </w:rPr>
        <w:t xml:space="preserve"> </w:t>
      </w:r>
      <w:r>
        <w:rPr>
          <w:spacing w:val="-11"/>
          <w:sz w:val="24"/>
          <w:szCs w:val="24"/>
        </w:rPr>
        <w:t>月</w:t>
      </w:r>
      <w:r>
        <w:rPr>
          <w:sz w:val="24"/>
          <w:szCs w:val="24"/>
          <w:u w:val="single" w:color="auto"/>
        </w:rPr>
        <w:t xml:space="preserve">        </w:t>
      </w:r>
      <w:r>
        <w:rPr>
          <w:spacing w:val="-53"/>
          <w:sz w:val="24"/>
          <w:szCs w:val="24"/>
        </w:rPr>
        <w:t xml:space="preserve"> </w:t>
      </w:r>
      <w:r>
        <w:rPr>
          <w:spacing w:val="-11"/>
          <w:sz w:val="24"/>
          <w:szCs w:val="24"/>
        </w:rPr>
        <w:t>日</w:t>
      </w:r>
    </w:p>
    <w:p w14:paraId="31CE3DA9">
      <w:pPr>
        <w:spacing w:line="333" w:lineRule="auto"/>
        <w:rPr>
          <w:sz w:val="24"/>
          <w:szCs w:val="24"/>
        </w:rPr>
        <w:sectPr>
          <w:footerReference r:id="rId27" w:type="default"/>
          <w:pgSz w:w="11906" w:h="16839"/>
          <w:pgMar w:top="1298" w:right="1304" w:bottom="1359" w:left="1303" w:header="0" w:footer="1199" w:gutter="0"/>
          <w:cols w:space="720" w:num="1"/>
        </w:sectPr>
      </w:pPr>
    </w:p>
    <w:p w14:paraId="2EB8AD15">
      <w:pPr>
        <w:spacing w:line="252" w:lineRule="auto"/>
        <w:rPr>
          <w:rFonts w:ascii="Arial"/>
          <w:sz w:val="21"/>
        </w:rPr>
      </w:pPr>
    </w:p>
    <w:p w14:paraId="07248F20">
      <w:pPr>
        <w:spacing w:line="252" w:lineRule="auto"/>
        <w:rPr>
          <w:rFonts w:ascii="Arial"/>
          <w:sz w:val="21"/>
        </w:rPr>
      </w:pPr>
    </w:p>
    <w:p w14:paraId="4EE999EF">
      <w:pPr>
        <w:spacing w:line="252" w:lineRule="auto"/>
        <w:rPr>
          <w:rFonts w:ascii="Arial"/>
          <w:sz w:val="21"/>
        </w:rPr>
      </w:pPr>
    </w:p>
    <w:p w14:paraId="1A8313B4">
      <w:pPr>
        <w:spacing w:line="253" w:lineRule="auto"/>
        <w:rPr>
          <w:rFonts w:ascii="Arial"/>
          <w:sz w:val="21"/>
        </w:rPr>
      </w:pPr>
    </w:p>
    <w:p w14:paraId="757214E0">
      <w:pPr>
        <w:pStyle w:val="2"/>
        <w:spacing w:before="117" w:line="222" w:lineRule="auto"/>
        <w:ind w:left="3042"/>
        <w:outlineLvl w:val="2"/>
        <w:rPr>
          <w:sz w:val="36"/>
          <w:szCs w:val="36"/>
        </w:rPr>
      </w:pPr>
      <w:r>
        <w:rPr>
          <w:b/>
          <w:bCs/>
          <w:spacing w:val="-7"/>
          <w:sz w:val="36"/>
          <w:szCs w:val="36"/>
        </w:rPr>
        <w:t>二、技术响应承诺书</w:t>
      </w:r>
    </w:p>
    <w:p w14:paraId="24991477">
      <w:pPr>
        <w:spacing w:line="417" w:lineRule="auto"/>
        <w:rPr>
          <w:rFonts w:ascii="Arial"/>
          <w:sz w:val="21"/>
        </w:rPr>
      </w:pPr>
    </w:p>
    <w:p w14:paraId="2D05FA1A">
      <w:pPr>
        <w:pStyle w:val="2"/>
        <w:spacing w:before="78" w:line="219" w:lineRule="auto"/>
        <w:ind w:left="489"/>
        <w:rPr>
          <w:sz w:val="24"/>
          <w:szCs w:val="24"/>
        </w:rPr>
      </w:pPr>
      <w:r>
        <w:rPr>
          <w:spacing w:val="-3"/>
          <w:sz w:val="24"/>
          <w:szCs w:val="24"/>
        </w:rPr>
        <w:t>我公司一旦中选，针对工程特点，在施工技术方面作如下承诺：</w:t>
      </w:r>
    </w:p>
    <w:p w14:paraId="4FC04512">
      <w:pPr>
        <w:pStyle w:val="2"/>
        <w:spacing w:before="114" w:line="292" w:lineRule="auto"/>
        <w:ind w:left="1" w:firstLine="489"/>
        <w:rPr>
          <w:sz w:val="24"/>
          <w:szCs w:val="24"/>
        </w:rPr>
      </w:pPr>
      <w:r>
        <w:rPr>
          <w:spacing w:val="4"/>
          <w:sz w:val="24"/>
          <w:szCs w:val="24"/>
        </w:rPr>
        <w:t>1.我公司将响应比选文件技术标准和要求，结合工程实际情况，制定详细的施工技</w:t>
      </w:r>
      <w:r>
        <w:rPr>
          <w:spacing w:val="2"/>
          <w:sz w:val="24"/>
          <w:szCs w:val="24"/>
        </w:rPr>
        <w:t xml:space="preserve"> </w:t>
      </w:r>
      <w:r>
        <w:rPr>
          <w:spacing w:val="-1"/>
          <w:sz w:val="24"/>
          <w:szCs w:val="24"/>
        </w:rPr>
        <w:t>术方案，合理配置施工机械设备及布置施工总平面图</w:t>
      </w:r>
      <w:r>
        <w:rPr>
          <w:spacing w:val="-2"/>
          <w:sz w:val="24"/>
          <w:szCs w:val="24"/>
        </w:rPr>
        <w:t>，满足各个施工阶段的要求。</w:t>
      </w:r>
    </w:p>
    <w:p w14:paraId="3C361FBF">
      <w:pPr>
        <w:pStyle w:val="2"/>
        <w:spacing w:before="40" w:line="297" w:lineRule="auto"/>
        <w:ind w:firstLine="475"/>
        <w:rPr>
          <w:sz w:val="24"/>
          <w:szCs w:val="24"/>
        </w:rPr>
      </w:pPr>
      <w:r>
        <w:rPr>
          <w:spacing w:val="11"/>
          <w:sz w:val="24"/>
          <w:szCs w:val="24"/>
        </w:rPr>
        <w:t>2.我公司将统一安排施工进度计划，按比选文件要求，在保证质量、安全的前提</w:t>
      </w:r>
      <w:r>
        <w:rPr>
          <w:spacing w:val="9"/>
          <w:sz w:val="24"/>
          <w:szCs w:val="24"/>
        </w:rPr>
        <w:t xml:space="preserve"> </w:t>
      </w:r>
      <w:r>
        <w:rPr>
          <w:spacing w:val="4"/>
          <w:sz w:val="24"/>
          <w:szCs w:val="24"/>
        </w:rPr>
        <w:t>下，选择合理的施工方案，精心组织立体交叉施工，并将在资金、劳动力的投入上编制</w:t>
      </w:r>
      <w:r>
        <w:rPr>
          <w:spacing w:val="8"/>
          <w:sz w:val="24"/>
          <w:szCs w:val="24"/>
        </w:rPr>
        <w:t xml:space="preserve"> </w:t>
      </w:r>
      <w:r>
        <w:rPr>
          <w:spacing w:val="-3"/>
          <w:sz w:val="24"/>
          <w:szCs w:val="24"/>
        </w:rPr>
        <w:t>计划书，确保在合同工期内完成全部工程内容。</w:t>
      </w:r>
    </w:p>
    <w:p w14:paraId="42C8B826">
      <w:pPr>
        <w:pStyle w:val="2"/>
        <w:spacing w:before="41" w:line="300" w:lineRule="auto"/>
        <w:ind w:left="6" w:firstLine="471"/>
        <w:rPr>
          <w:sz w:val="24"/>
          <w:szCs w:val="24"/>
        </w:rPr>
      </w:pPr>
      <w:r>
        <w:rPr>
          <w:spacing w:val="4"/>
          <w:sz w:val="24"/>
          <w:szCs w:val="24"/>
        </w:rPr>
        <w:t>3.我公司将建立严格的质量保证体系，确保工程质量，加强施工质量验收制度，绝</w:t>
      </w:r>
      <w:r>
        <w:rPr>
          <w:spacing w:val="15"/>
          <w:sz w:val="24"/>
          <w:szCs w:val="24"/>
        </w:rPr>
        <w:t xml:space="preserve"> </w:t>
      </w:r>
      <w:r>
        <w:rPr>
          <w:spacing w:val="4"/>
          <w:sz w:val="24"/>
          <w:szCs w:val="24"/>
        </w:rPr>
        <w:t>不违章施工，绝不使用不合格材料，严格执行国家、省、市现行的有关施工验收规范和</w:t>
      </w:r>
      <w:r>
        <w:rPr>
          <w:spacing w:val="2"/>
          <w:sz w:val="24"/>
          <w:szCs w:val="24"/>
        </w:rPr>
        <w:t xml:space="preserve"> </w:t>
      </w:r>
      <w:r>
        <w:rPr>
          <w:spacing w:val="4"/>
          <w:sz w:val="24"/>
          <w:szCs w:val="24"/>
        </w:rPr>
        <w:t>质量检验评定标准，服从业主和监理的管理，并在施工过程中诚恳地接受各级政府质量</w:t>
      </w:r>
      <w:r>
        <w:rPr>
          <w:spacing w:val="2"/>
          <w:sz w:val="24"/>
          <w:szCs w:val="24"/>
        </w:rPr>
        <w:t xml:space="preserve"> </w:t>
      </w:r>
      <w:r>
        <w:rPr>
          <w:spacing w:val="-2"/>
          <w:sz w:val="24"/>
          <w:szCs w:val="24"/>
        </w:rPr>
        <w:t>监督部门和社会各界人士的监督，确保工程质量验收合格或一次性验收合格。</w:t>
      </w:r>
    </w:p>
    <w:p w14:paraId="7F0F4420">
      <w:pPr>
        <w:pStyle w:val="2"/>
        <w:spacing w:before="41" w:line="298" w:lineRule="auto"/>
        <w:ind w:firstLine="472"/>
        <w:rPr>
          <w:sz w:val="24"/>
          <w:szCs w:val="24"/>
        </w:rPr>
      </w:pPr>
      <w:r>
        <w:rPr>
          <w:spacing w:val="5"/>
          <w:sz w:val="24"/>
          <w:szCs w:val="24"/>
        </w:rPr>
        <w:t>4.我公司将建立严格的安全及文明施工和环</w:t>
      </w:r>
      <w:r>
        <w:rPr>
          <w:spacing w:val="4"/>
          <w:sz w:val="24"/>
          <w:szCs w:val="24"/>
        </w:rPr>
        <w:t>保措施，认真遵守和执行国家、地方和</w:t>
      </w:r>
      <w:r>
        <w:rPr>
          <w:sz w:val="24"/>
          <w:szCs w:val="24"/>
        </w:rPr>
        <w:t xml:space="preserve"> </w:t>
      </w:r>
      <w:r>
        <w:rPr>
          <w:spacing w:val="4"/>
          <w:sz w:val="24"/>
          <w:szCs w:val="24"/>
        </w:rPr>
        <w:t>行业部门颁发的建设工程管理规定和条例，确保工程无重大安全事故，安全等级达到合</w:t>
      </w:r>
      <w:r>
        <w:rPr>
          <w:spacing w:val="9"/>
          <w:sz w:val="24"/>
          <w:szCs w:val="24"/>
        </w:rPr>
        <w:t xml:space="preserve"> </w:t>
      </w:r>
      <w:r>
        <w:rPr>
          <w:spacing w:val="-3"/>
          <w:sz w:val="24"/>
          <w:szCs w:val="24"/>
        </w:rPr>
        <w:t>格工地标准，争创文明标化工地。</w:t>
      </w:r>
    </w:p>
    <w:p w14:paraId="39222099">
      <w:pPr>
        <w:pStyle w:val="2"/>
        <w:spacing w:before="38" w:line="293" w:lineRule="auto"/>
        <w:ind w:left="4" w:firstLine="484"/>
        <w:rPr>
          <w:sz w:val="24"/>
          <w:szCs w:val="24"/>
        </w:rPr>
      </w:pPr>
      <w:r>
        <w:rPr>
          <w:spacing w:val="2"/>
          <w:sz w:val="24"/>
          <w:szCs w:val="24"/>
        </w:rPr>
        <w:t>我公司中选后若未能完成以上承诺，</w:t>
      </w:r>
      <w:r>
        <w:rPr>
          <w:spacing w:val="-40"/>
          <w:sz w:val="24"/>
          <w:szCs w:val="24"/>
        </w:rPr>
        <w:t xml:space="preserve"> </w:t>
      </w:r>
      <w:r>
        <w:rPr>
          <w:spacing w:val="2"/>
          <w:sz w:val="24"/>
          <w:szCs w:val="24"/>
        </w:rPr>
        <w:t>自愿按工程施工合同做出处罚，并承担由此造</w:t>
      </w:r>
      <w:r>
        <w:rPr>
          <w:sz w:val="24"/>
          <w:szCs w:val="24"/>
        </w:rPr>
        <w:t xml:space="preserve"> </w:t>
      </w:r>
      <w:r>
        <w:rPr>
          <w:spacing w:val="-7"/>
          <w:sz w:val="24"/>
          <w:szCs w:val="24"/>
        </w:rPr>
        <w:t>成的一切后果。</w:t>
      </w:r>
    </w:p>
    <w:p w14:paraId="61C19485">
      <w:pPr>
        <w:spacing w:line="288" w:lineRule="auto"/>
        <w:rPr>
          <w:rFonts w:ascii="Arial"/>
          <w:sz w:val="21"/>
        </w:rPr>
      </w:pPr>
    </w:p>
    <w:p w14:paraId="25720A34">
      <w:pPr>
        <w:spacing w:line="288" w:lineRule="auto"/>
        <w:rPr>
          <w:rFonts w:ascii="Arial"/>
          <w:sz w:val="21"/>
        </w:rPr>
      </w:pPr>
    </w:p>
    <w:p w14:paraId="276CDA9F">
      <w:pPr>
        <w:spacing w:line="288" w:lineRule="auto"/>
        <w:rPr>
          <w:rFonts w:ascii="Arial"/>
          <w:sz w:val="21"/>
        </w:rPr>
      </w:pPr>
    </w:p>
    <w:p w14:paraId="2F2D1BA8">
      <w:pPr>
        <w:spacing w:line="289" w:lineRule="auto"/>
        <w:rPr>
          <w:rFonts w:ascii="Arial"/>
          <w:sz w:val="21"/>
        </w:rPr>
      </w:pPr>
    </w:p>
    <w:p w14:paraId="3B393B56">
      <w:pPr>
        <w:pStyle w:val="2"/>
        <w:spacing w:before="79" w:line="222" w:lineRule="auto"/>
        <w:ind w:left="4084"/>
        <w:rPr>
          <w:sz w:val="24"/>
          <w:szCs w:val="24"/>
        </w:rPr>
      </w:pPr>
      <w:r>
        <w:rPr>
          <w:spacing w:val="-4"/>
          <w:sz w:val="24"/>
          <w:szCs w:val="24"/>
        </w:rPr>
        <w:t>参选人</w:t>
      </w:r>
      <w:r>
        <w:rPr>
          <w:spacing w:val="-1"/>
          <w:sz w:val="24"/>
          <w:szCs w:val="24"/>
        </w:rPr>
        <w:t>：</w:t>
      </w:r>
      <w:r>
        <w:rPr>
          <w:sz w:val="24"/>
          <w:szCs w:val="24"/>
          <w:u w:val="single" w:color="auto"/>
        </w:rPr>
        <w:t xml:space="preserve">                     </w:t>
      </w:r>
      <w:r>
        <w:rPr>
          <w:spacing w:val="-1"/>
          <w:sz w:val="24"/>
          <w:szCs w:val="24"/>
        </w:rPr>
        <w:t>（</w:t>
      </w:r>
      <w:r>
        <w:rPr>
          <w:spacing w:val="-4"/>
          <w:sz w:val="24"/>
          <w:szCs w:val="24"/>
        </w:rPr>
        <w:t>电子公章）</w:t>
      </w:r>
    </w:p>
    <w:p w14:paraId="765D1FDB">
      <w:pPr>
        <w:spacing w:line="429" w:lineRule="auto"/>
        <w:rPr>
          <w:rFonts w:ascii="Arial"/>
          <w:sz w:val="21"/>
        </w:rPr>
      </w:pPr>
    </w:p>
    <w:p w14:paraId="0A50219C">
      <w:pPr>
        <w:pStyle w:val="2"/>
        <w:spacing w:before="78" w:line="222" w:lineRule="auto"/>
        <w:ind w:left="4088"/>
        <w:rPr>
          <w:sz w:val="24"/>
          <w:szCs w:val="24"/>
        </w:rPr>
      </w:pPr>
      <w:r>
        <w:rPr>
          <w:spacing w:val="-4"/>
          <w:sz w:val="24"/>
          <w:szCs w:val="24"/>
        </w:rPr>
        <w:t>法定代表人</w:t>
      </w:r>
      <w:r>
        <w:rPr>
          <w:spacing w:val="1"/>
          <w:sz w:val="24"/>
          <w:szCs w:val="24"/>
        </w:rPr>
        <w:t>：</w:t>
      </w:r>
      <w:r>
        <w:rPr>
          <w:sz w:val="24"/>
          <w:szCs w:val="24"/>
          <w:u w:val="single" w:color="auto"/>
        </w:rPr>
        <w:t xml:space="preserve">                 </w:t>
      </w:r>
      <w:r>
        <w:rPr>
          <w:spacing w:val="1"/>
          <w:sz w:val="24"/>
          <w:szCs w:val="24"/>
        </w:rPr>
        <w:t>（</w:t>
      </w:r>
      <w:r>
        <w:rPr>
          <w:spacing w:val="-4"/>
          <w:sz w:val="24"/>
          <w:szCs w:val="24"/>
        </w:rPr>
        <w:t>电子印章）</w:t>
      </w:r>
    </w:p>
    <w:p w14:paraId="66546C37">
      <w:pPr>
        <w:spacing w:line="431" w:lineRule="auto"/>
        <w:rPr>
          <w:rFonts w:ascii="Arial"/>
          <w:sz w:val="21"/>
        </w:rPr>
      </w:pPr>
    </w:p>
    <w:p w14:paraId="6A6EA22B">
      <w:pPr>
        <w:pStyle w:val="2"/>
        <w:spacing w:before="79" w:line="222" w:lineRule="auto"/>
        <w:ind w:left="7445"/>
        <w:rPr>
          <w:sz w:val="24"/>
          <w:szCs w:val="24"/>
        </w:rPr>
      </w:pPr>
      <w:r>
        <w:rPr>
          <w:spacing w:val="-16"/>
          <w:sz w:val="24"/>
          <w:szCs w:val="24"/>
        </w:rPr>
        <w:t>年</w:t>
      </w:r>
      <w:r>
        <w:rPr>
          <w:spacing w:val="6"/>
          <w:sz w:val="24"/>
          <w:szCs w:val="24"/>
        </w:rPr>
        <w:t xml:space="preserve">    </w:t>
      </w:r>
      <w:r>
        <w:rPr>
          <w:spacing w:val="-16"/>
          <w:sz w:val="24"/>
          <w:szCs w:val="24"/>
        </w:rPr>
        <w:t>月</w:t>
      </w:r>
      <w:r>
        <w:rPr>
          <w:spacing w:val="17"/>
          <w:sz w:val="24"/>
          <w:szCs w:val="24"/>
        </w:rPr>
        <w:t xml:space="preserve">    </w:t>
      </w:r>
      <w:r>
        <w:rPr>
          <w:spacing w:val="-16"/>
          <w:sz w:val="24"/>
          <w:szCs w:val="24"/>
        </w:rPr>
        <w:t>日</w:t>
      </w:r>
    </w:p>
    <w:p w14:paraId="3003F550">
      <w:pPr>
        <w:spacing w:line="222" w:lineRule="auto"/>
        <w:rPr>
          <w:sz w:val="24"/>
          <w:szCs w:val="24"/>
        </w:rPr>
        <w:sectPr>
          <w:footerReference r:id="rId28" w:type="default"/>
          <w:pgSz w:w="11906" w:h="16839"/>
          <w:pgMar w:top="1431" w:right="1304" w:bottom="1359" w:left="1319" w:header="0" w:footer="1198" w:gutter="0"/>
          <w:cols w:space="720" w:num="1"/>
        </w:sectPr>
      </w:pPr>
    </w:p>
    <w:p w14:paraId="467FC172">
      <w:pPr>
        <w:spacing w:line="299" w:lineRule="auto"/>
        <w:rPr>
          <w:rFonts w:ascii="Arial"/>
          <w:sz w:val="21"/>
        </w:rPr>
      </w:pPr>
    </w:p>
    <w:p w14:paraId="3C9A2A73">
      <w:pPr>
        <w:spacing w:line="299" w:lineRule="auto"/>
        <w:rPr>
          <w:rFonts w:ascii="Arial"/>
          <w:sz w:val="21"/>
        </w:rPr>
      </w:pPr>
    </w:p>
    <w:p w14:paraId="0430A081">
      <w:pPr>
        <w:spacing w:line="299" w:lineRule="auto"/>
        <w:rPr>
          <w:rFonts w:ascii="Arial"/>
          <w:sz w:val="21"/>
        </w:rPr>
      </w:pPr>
    </w:p>
    <w:p w14:paraId="23D159E0">
      <w:pPr>
        <w:pStyle w:val="2"/>
        <w:spacing w:before="117" w:line="222" w:lineRule="auto"/>
        <w:ind w:left="2681"/>
        <w:outlineLvl w:val="2"/>
        <w:rPr>
          <w:sz w:val="36"/>
          <w:szCs w:val="36"/>
        </w:rPr>
      </w:pPr>
      <w:r>
        <w:rPr>
          <w:b/>
          <w:bCs/>
          <w:spacing w:val="-6"/>
          <w:sz w:val="36"/>
          <w:szCs w:val="36"/>
        </w:rPr>
        <w:t>三、诚信比选响应承诺书</w:t>
      </w:r>
    </w:p>
    <w:p w14:paraId="2E4C7EA5">
      <w:pPr>
        <w:spacing w:line="390" w:lineRule="auto"/>
        <w:rPr>
          <w:rFonts w:ascii="Arial"/>
          <w:sz w:val="21"/>
        </w:rPr>
      </w:pPr>
    </w:p>
    <w:p w14:paraId="607B0198">
      <w:pPr>
        <w:pStyle w:val="2"/>
        <w:spacing w:before="78" w:line="223" w:lineRule="auto"/>
        <w:ind w:left="125"/>
        <w:rPr>
          <w:sz w:val="24"/>
          <w:szCs w:val="24"/>
        </w:rPr>
      </w:pPr>
      <w:r>
        <w:rPr>
          <w:spacing w:val="-3"/>
          <w:sz w:val="24"/>
          <w:szCs w:val="24"/>
        </w:rPr>
        <w:t>致</w:t>
      </w:r>
      <w:r>
        <w:rPr>
          <w:spacing w:val="-3"/>
          <w:sz w:val="24"/>
          <w:szCs w:val="24"/>
          <w:u w:val="single" w:color="auto"/>
        </w:rPr>
        <w:t xml:space="preserve">  （比选发起人</w:t>
      </w:r>
      <w:r>
        <w:rPr>
          <w:spacing w:val="3"/>
          <w:sz w:val="24"/>
          <w:szCs w:val="24"/>
          <w:u w:val="single" w:color="auto"/>
        </w:rPr>
        <w:t>）</w:t>
      </w:r>
      <w:r>
        <w:rPr>
          <w:sz w:val="24"/>
          <w:szCs w:val="24"/>
          <w:u w:val="single" w:color="auto"/>
        </w:rPr>
        <w:t xml:space="preserve">     </w:t>
      </w:r>
      <w:r>
        <w:rPr>
          <w:spacing w:val="1"/>
          <w:sz w:val="24"/>
          <w:szCs w:val="24"/>
        </w:rPr>
        <w:t xml:space="preserve"> </w:t>
      </w:r>
      <w:r>
        <w:rPr>
          <w:spacing w:val="3"/>
          <w:sz w:val="24"/>
          <w:szCs w:val="24"/>
        </w:rPr>
        <w:t>：</w:t>
      </w:r>
    </w:p>
    <w:p w14:paraId="0B6F4EE1">
      <w:pPr>
        <w:pStyle w:val="2"/>
        <w:spacing w:before="109" w:line="292" w:lineRule="auto"/>
        <w:ind w:left="8" w:firstLine="482"/>
        <w:rPr>
          <w:sz w:val="24"/>
          <w:szCs w:val="24"/>
        </w:rPr>
      </w:pPr>
      <w:r>
        <w:rPr>
          <w:spacing w:val="-16"/>
          <w:sz w:val="24"/>
          <w:szCs w:val="24"/>
        </w:rPr>
        <w:t>我</w:t>
      </w:r>
      <w:r>
        <w:rPr>
          <w:spacing w:val="-38"/>
          <w:sz w:val="24"/>
          <w:szCs w:val="24"/>
        </w:rPr>
        <w:t xml:space="preserve"> </w:t>
      </w:r>
      <w:r>
        <w:rPr>
          <w:spacing w:val="-16"/>
          <w:sz w:val="24"/>
          <w:szCs w:val="24"/>
        </w:rPr>
        <w:t>方</w:t>
      </w:r>
      <w:r>
        <w:rPr>
          <w:spacing w:val="-42"/>
          <w:sz w:val="24"/>
          <w:szCs w:val="24"/>
        </w:rPr>
        <w:t xml:space="preserve"> </w:t>
      </w:r>
      <w:r>
        <w:rPr>
          <w:spacing w:val="-16"/>
          <w:sz w:val="24"/>
          <w:szCs w:val="24"/>
        </w:rPr>
        <w:t>在</w:t>
      </w:r>
      <w:r>
        <w:rPr>
          <w:spacing w:val="-41"/>
          <w:sz w:val="24"/>
          <w:szCs w:val="24"/>
        </w:rPr>
        <w:t xml:space="preserve"> </w:t>
      </w:r>
      <w:r>
        <w:rPr>
          <w:spacing w:val="-16"/>
          <w:sz w:val="24"/>
          <w:szCs w:val="24"/>
        </w:rPr>
        <w:t>参</w:t>
      </w:r>
      <w:r>
        <w:rPr>
          <w:spacing w:val="-45"/>
          <w:sz w:val="24"/>
          <w:szCs w:val="24"/>
        </w:rPr>
        <w:t xml:space="preserve"> </w:t>
      </w:r>
      <w:r>
        <w:rPr>
          <w:spacing w:val="-16"/>
          <w:sz w:val="24"/>
          <w:szCs w:val="24"/>
        </w:rPr>
        <w:t>加</w:t>
      </w:r>
      <w:r>
        <w:rPr>
          <w:spacing w:val="-44"/>
          <w:sz w:val="24"/>
          <w:szCs w:val="24"/>
        </w:rPr>
        <w:t xml:space="preserve"> </w:t>
      </w:r>
      <w:r>
        <w:rPr>
          <w:spacing w:val="-16"/>
          <w:sz w:val="24"/>
          <w:szCs w:val="24"/>
        </w:rPr>
        <w:t>贵</w:t>
      </w:r>
      <w:r>
        <w:rPr>
          <w:spacing w:val="-39"/>
          <w:sz w:val="24"/>
          <w:szCs w:val="24"/>
        </w:rPr>
        <w:t xml:space="preserve"> </w:t>
      </w:r>
      <w:r>
        <w:rPr>
          <w:spacing w:val="-16"/>
          <w:sz w:val="24"/>
          <w:szCs w:val="24"/>
        </w:rPr>
        <w:t>单</w:t>
      </w:r>
      <w:r>
        <w:rPr>
          <w:spacing w:val="-44"/>
          <w:sz w:val="24"/>
          <w:szCs w:val="24"/>
        </w:rPr>
        <w:t xml:space="preserve"> </w:t>
      </w:r>
      <w:r>
        <w:rPr>
          <w:spacing w:val="-16"/>
          <w:sz w:val="24"/>
          <w:szCs w:val="24"/>
        </w:rPr>
        <w:t>位</w:t>
      </w:r>
      <w:r>
        <w:rPr>
          <w:spacing w:val="-30"/>
          <w:sz w:val="24"/>
          <w:szCs w:val="24"/>
        </w:rPr>
        <w:t xml:space="preserve"> </w:t>
      </w:r>
      <w:r>
        <w:rPr>
          <w:spacing w:val="-16"/>
          <w:sz w:val="24"/>
          <w:szCs w:val="24"/>
        </w:rPr>
        <w:t xml:space="preserve">的  </w:t>
      </w:r>
      <w:r>
        <w:rPr>
          <w:spacing w:val="3"/>
          <w:sz w:val="24"/>
          <w:szCs w:val="24"/>
          <w:u w:val="single" w:color="auto"/>
        </w:rPr>
        <w:t xml:space="preserve">                                      </w:t>
      </w:r>
      <w:r>
        <w:rPr>
          <w:spacing w:val="-16"/>
          <w:sz w:val="24"/>
          <w:szCs w:val="24"/>
        </w:rPr>
        <w:t>（项目名称</w:t>
      </w:r>
      <w:r>
        <w:rPr>
          <w:spacing w:val="-11"/>
          <w:sz w:val="24"/>
          <w:szCs w:val="24"/>
        </w:rPr>
        <w:t>）（</w:t>
      </w:r>
      <w:r>
        <w:rPr>
          <w:spacing w:val="-16"/>
          <w:sz w:val="24"/>
          <w:szCs w:val="24"/>
        </w:rPr>
        <w:t>比选编</w:t>
      </w:r>
      <w:r>
        <w:rPr>
          <w:spacing w:val="3"/>
          <w:sz w:val="24"/>
          <w:szCs w:val="24"/>
        </w:rPr>
        <w:t xml:space="preserve"> </w:t>
      </w:r>
      <w:r>
        <w:rPr>
          <w:spacing w:val="-4"/>
          <w:sz w:val="24"/>
          <w:szCs w:val="24"/>
        </w:rPr>
        <w:t>号</w:t>
      </w:r>
      <w:r>
        <w:rPr>
          <w:spacing w:val="-1"/>
          <w:sz w:val="24"/>
          <w:szCs w:val="24"/>
        </w:rPr>
        <w:t>：</w:t>
      </w:r>
      <w:r>
        <w:rPr>
          <w:sz w:val="24"/>
          <w:szCs w:val="24"/>
          <w:u w:val="single" w:color="auto"/>
        </w:rPr>
        <w:t xml:space="preserve">        </w:t>
      </w:r>
      <w:r>
        <w:rPr>
          <w:spacing w:val="-1"/>
          <w:sz w:val="24"/>
          <w:szCs w:val="24"/>
        </w:rPr>
        <w:t>）</w:t>
      </w:r>
      <w:r>
        <w:rPr>
          <w:spacing w:val="-4"/>
          <w:sz w:val="24"/>
          <w:szCs w:val="24"/>
        </w:rPr>
        <w:t>的招比选响应活动中，郑重承诺如下：</w:t>
      </w:r>
    </w:p>
    <w:p w14:paraId="47374AE8">
      <w:pPr>
        <w:pStyle w:val="2"/>
        <w:spacing w:before="40" w:line="264" w:lineRule="auto"/>
        <w:ind w:left="16" w:right="1011" w:firstLine="469"/>
        <w:rPr>
          <w:sz w:val="24"/>
          <w:szCs w:val="24"/>
        </w:rPr>
      </w:pPr>
      <w:r>
        <w:rPr>
          <w:spacing w:val="4"/>
          <w:sz w:val="24"/>
          <w:szCs w:val="24"/>
        </w:rPr>
        <w:t>一、将遵循公开、公平、公正和诚实信用的原则参加建德市比选响应活动，所</w:t>
      </w:r>
      <w:r>
        <w:rPr>
          <w:spacing w:val="3"/>
          <w:sz w:val="24"/>
          <w:szCs w:val="24"/>
        </w:rPr>
        <w:t>提供</w:t>
      </w:r>
      <w:r>
        <w:rPr>
          <w:sz w:val="24"/>
          <w:szCs w:val="24"/>
        </w:rPr>
        <w:t xml:space="preserve"> </w:t>
      </w:r>
      <w:r>
        <w:rPr>
          <w:spacing w:val="-2"/>
          <w:sz w:val="24"/>
          <w:szCs w:val="24"/>
        </w:rPr>
        <w:t>的资质、资格证书，报送的相关材料真实可靠，如有虚假，同意自</w:t>
      </w:r>
      <w:r>
        <w:rPr>
          <w:spacing w:val="-3"/>
          <w:sz w:val="24"/>
          <w:szCs w:val="24"/>
        </w:rPr>
        <w:t>愿放弃中选资格；</w:t>
      </w:r>
    </w:p>
    <w:p w14:paraId="6FB9C792">
      <w:pPr>
        <w:pStyle w:val="2"/>
        <w:spacing w:before="113" w:line="264" w:lineRule="auto"/>
        <w:ind w:left="10" w:right="996" w:firstLine="480"/>
        <w:rPr>
          <w:sz w:val="24"/>
          <w:szCs w:val="24"/>
        </w:rPr>
      </w:pPr>
      <w:r>
        <w:rPr>
          <w:spacing w:val="4"/>
          <w:sz w:val="24"/>
          <w:szCs w:val="24"/>
        </w:rPr>
        <w:t>二、在该项目的比选响应中我方的法定代表人或实际控股人与其它比选响应单位的</w:t>
      </w:r>
      <w:r>
        <w:rPr>
          <w:spacing w:val="9"/>
          <w:sz w:val="24"/>
          <w:szCs w:val="24"/>
        </w:rPr>
        <w:t xml:space="preserve"> </w:t>
      </w:r>
      <w:r>
        <w:rPr>
          <w:spacing w:val="-6"/>
          <w:sz w:val="24"/>
          <w:szCs w:val="24"/>
        </w:rPr>
        <w:t>法定代表人或实际控股人不存在夫妻、父子（女）、</w:t>
      </w:r>
      <w:r>
        <w:rPr>
          <w:spacing w:val="-7"/>
          <w:sz w:val="24"/>
          <w:szCs w:val="24"/>
        </w:rPr>
        <w:t>母子（女）关系；</w:t>
      </w:r>
    </w:p>
    <w:p w14:paraId="76A926DC">
      <w:pPr>
        <w:pStyle w:val="2"/>
        <w:spacing w:before="113" w:line="286" w:lineRule="auto"/>
        <w:ind w:left="2" w:right="996" w:firstLine="486"/>
        <w:rPr>
          <w:sz w:val="24"/>
          <w:szCs w:val="24"/>
        </w:rPr>
      </w:pPr>
      <w:r>
        <w:rPr>
          <w:spacing w:val="4"/>
          <w:sz w:val="24"/>
          <w:szCs w:val="24"/>
        </w:rPr>
        <w:t>三、不与其他参选人相互串通比选响应报价，不排挤其他参选人的公平竞争，损害</w:t>
      </w:r>
      <w:r>
        <w:rPr>
          <w:spacing w:val="10"/>
          <w:sz w:val="24"/>
          <w:szCs w:val="24"/>
        </w:rPr>
        <w:t xml:space="preserve"> </w:t>
      </w:r>
      <w:r>
        <w:rPr>
          <w:spacing w:val="4"/>
          <w:sz w:val="24"/>
          <w:szCs w:val="24"/>
        </w:rPr>
        <w:t>比选发起人或其他参选人的合法权益；不与比选发起人或比选代理机构串通比选响应，</w:t>
      </w:r>
      <w:r>
        <w:rPr>
          <w:spacing w:val="3"/>
          <w:sz w:val="24"/>
          <w:szCs w:val="24"/>
        </w:rPr>
        <w:t xml:space="preserve"> </w:t>
      </w:r>
      <w:r>
        <w:rPr>
          <w:spacing w:val="4"/>
          <w:sz w:val="24"/>
          <w:szCs w:val="24"/>
        </w:rPr>
        <w:t>损害国家利益、社会公共利益或者他人的合法权益；不向比选发起人或者相关工作人员</w:t>
      </w:r>
      <w:r>
        <w:rPr>
          <w:spacing w:val="8"/>
          <w:sz w:val="24"/>
          <w:szCs w:val="24"/>
        </w:rPr>
        <w:t xml:space="preserve"> </w:t>
      </w:r>
      <w:r>
        <w:rPr>
          <w:spacing w:val="-2"/>
          <w:sz w:val="24"/>
          <w:szCs w:val="24"/>
        </w:rPr>
        <w:t>行贿以牟取中选；不以他人名义比选响应或者以其他方式弄虚作假，骗取中选；</w:t>
      </w:r>
    </w:p>
    <w:p w14:paraId="6EFF4623">
      <w:pPr>
        <w:pStyle w:val="2"/>
        <w:spacing w:before="114" w:line="279" w:lineRule="auto"/>
        <w:ind w:left="2" w:right="996" w:firstLine="508"/>
        <w:rPr>
          <w:sz w:val="24"/>
          <w:szCs w:val="24"/>
        </w:rPr>
      </w:pPr>
      <w:r>
        <w:rPr>
          <w:spacing w:val="4"/>
          <w:sz w:val="24"/>
          <w:szCs w:val="24"/>
        </w:rPr>
        <w:t>四、自觉遵守国家、省及建德市有关工程比选响应管理</w:t>
      </w:r>
      <w:r>
        <w:rPr>
          <w:spacing w:val="3"/>
          <w:sz w:val="24"/>
          <w:szCs w:val="24"/>
        </w:rPr>
        <w:t>的规定，服从业主、监理单</w:t>
      </w:r>
      <w:r>
        <w:rPr>
          <w:sz w:val="24"/>
          <w:szCs w:val="24"/>
        </w:rPr>
        <w:t xml:space="preserve"> </w:t>
      </w:r>
      <w:r>
        <w:rPr>
          <w:spacing w:val="4"/>
          <w:sz w:val="24"/>
          <w:szCs w:val="24"/>
        </w:rPr>
        <w:t>位的管理，坚决做到不转包，不使用挂靠施工队伍。若有分包将征得建设单位同意，并</w:t>
      </w:r>
      <w:r>
        <w:rPr>
          <w:spacing w:val="8"/>
          <w:sz w:val="24"/>
          <w:szCs w:val="24"/>
        </w:rPr>
        <w:t xml:space="preserve"> </w:t>
      </w:r>
      <w:r>
        <w:rPr>
          <w:spacing w:val="-6"/>
          <w:sz w:val="24"/>
          <w:szCs w:val="24"/>
        </w:rPr>
        <w:t>按规定报有关部门备案；</w:t>
      </w:r>
    </w:p>
    <w:p w14:paraId="25662F73">
      <w:pPr>
        <w:pStyle w:val="2"/>
        <w:spacing w:before="144" w:line="279" w:lineRule="auto"/>
        <w:ind w:left="2" w:right="995" w:firstLine="474"/>
        <w:rPr>
          <w:sz w:val="24"/>
          <w:szCs w:val="24"/>
        </w:rPr>
      </w:pPr>
      <w:r>
        <w:rPr>
          <w:spacing w:val="5"/>
          <w:sz w:val="24"/>
          <w:szCs w:val="24"/>
        </w:rPr>
        <w:t>五、自觉维护建筑市场良好秩序，根据企业实力组织</w:t>
      </w:r>
      <w:r>
        <w:rPr>
          <w:spacing w:val="4"/>
          <w:sz w:val="24"/>
          <w:szCs w:val="24"/>
        </w:rPr>
        <w:t>比选响应报价，保证比选响应</w:t>
      </w:r>
      <w:r>
        <w:rPr>
          <w:sz w:val="24"/>
          <w:szCs w:val="24"/>
        </w:rPr>
        <w:t xml:space="preserve"> </w:t>
      </w:r>
      <w:r>
        <w:rPr>
          <w:spacing w:val="-4"/>
          <w:sz w:val="24"/>
          <w:szCs w:val="24"/>
        </w:rPr>
        <w:t>文件不存在低于成本的恶意报价行为；</w:t>
      </w:r>
    </w:p>
    <w:p w14:paraId="06738E99">
      <w:pPr>
        <w:pStyle w:val="2"/>
        <w:spacing w:before="120" w:line="291" w:lineRule="auto"/>
        <w:ind w:right="996" w:firstLine="484"/>
        <w:rPr>
          <w:sz w:val="24"/>
          <w:szCs w:val="24"/>
        </w:rPr>
      </w:pPr>
      <w:r>
        <w:rPr>
          <w:spacing w:val="4"/>
          <w:sz w:val="24"/>
          <w:szCs w:val="24"/>
        </w:rPr>
        <w:t>六、若中选，保证按业主要求时间进场施工，按比选响应文件承诺派驻管理人员及</w:t>
      </w:r>
      <w:r>
        <w:rPr>
          <w:spacing w:val="15"/>
          <w:sz w:val="24"/>
          <w:szCs w:val="24"/>
        </w:rPr>
        <w:t xml:space="preserve"> </w:t>
      </w:r>
      <w:r>
        <w:rPr>
          <w:spacing w:val="4"/>
          <w:sz w:val="24"/>
          <w:szCs w:val="24"/>
        </w:rPr>
        <w:t>投入机械设备，严格执行基本建设程序，按合同约定的时间、内容、质量、安全标准及</w:t>
      </w:r>
      <w:r>
        <w:rPr>
          <w:spacing w:val="11"/>
          <w:sz w:val="24"/>
          <w:szCs w:val="24"/>
        </w:rPr>
        <w:t xml:space="preserve"> 有关施工技术规范、规程、强制性条文和安全文明施工规定完成全部工作量</w:t>
      </w:r>
      <w:r>
        <w:rPr>
          <w:spacing w:val="10"/>
          <w:sz w:val="24"/>
          <w:szCs w:val="24"/>
        </w:rPr>
        <w:t>，精心组</w:t>
      </w:r>
      <w:r>
        <w:rPr>
          <w:sz w:val="24"/>
          <w:szCs w:val="24"/>
        </w:rPr>
        <w:t xml:space="preserve"> </w:t>
      </w:r>
      <w:r>
        <w:rPr>
          <w:spacing w:val="7"/>
          <w:sz w:val="24"/>
          <w:szCs w:val="24"/>
        </w:rPr>
        <w:t>织，按图施工，确保工程质量和施工安全，决不无故 拖延工期，否则自愿放弃中选资</w:t>
      </w:r>
      <w:r>
        <w:rPr>
          <w:spacing w:val="17"/>
          <w:sz w:val="24"/>
          <w:szCs w:val="24"/>
        </w:rPr>
        <w:t xml:space="preserve"> </w:t>
      </w:r>
      <w:r>
        <w:rPr>
          <w:spacing w:val="-17"/>
          <w:sz w:val="24"/>
          <w:szCs w:val="24"/>
        </w:rPr>
        <w:t>格；</w:t>
      </w:r>
    </w:p>
    <w:p w14:paraId="0384683C">
      <w:pPr>
        <w:pStyle w:val="2"/>
        <w:spacing w:before="111" w:line="265" w:lineRule="auto"/>
        <w:ind w:left="9" w:right="1047" w:firstLine="478"/>
        <w:rPr>
          <w:sz w:val="24"/>
          <w:szCs w:val="24"/>
        </w:rPr>
      </w:pPr>
      <w:r>
        <w:rPr>
          <w:spacing w:val="2"/>
          <w:sz w:val="24"/>
          <w:szCs w:val="24"/>
        </w:rPr>
        <w:t>七、我方承诺拟派本工程的项目负责人(项目经理)为</w:t>
      </w:r>
      <w:r>
        <w:rPr>
          <w:spacing w:val="-10"/>
          <w:sz w:val="24"/>
          <w:szCs w:val="24"/>
        </w:rPr>
        <w:t>：</w:t>
      </w:r>
      <w:r>
        <w:rPr>
          <w:spacing w:val="5"/>
          <w:sz w:val="24"/>
          <w:szCs w:val="24"/>
          <w:u w:val="single" w:color="auto"/>
        </w:rPr>
        <w:t xml:space="preserve">    </w:t>
      </w:r>
      <w:r>
        <w:rPr>
          <w:spacing w:val="-10"/>
          <w:sz w:val="24"/>
          <w:szCs w:val="24"/>
          <w:u w:val="single" w:color="auto"/>
        </w:rPr>
        <w:t>（</w:t>
      </w:r>
      <w:r>
        <w:rPr>
          <w:spacing w:val="2"/>
          <w:sz w:val="24"/>
          <w:szCs w:val="24"/>
          <w:u w:val="single" w:color="auto"/>
        </w:rPr>
        <w:t>姓名</w:t>
      </w:r>
      <w:r>
        <w:rPr>
          <w:spacing w:val="-10"/>
          <w:sz w:val="24"/>
          <w:szCs w:val="24"/>
          <w:u w:val="single" w:color="auto"/>
        </w:rPr>
        <w:t>）</w:t>
      </w:r>
      <w:r>
        <w:rPr>
          <w:spacing w:val="6"/>
          <w:sz w:val="24"/>
          <w:szCs w:val="24"/>
          <w:u w:val="single" w:color="auto"/>
        </w:rPr>
        <w:t xml:space="preserve">      </w:t>
      </w:r>
      <w:r>
        <w:rPr>
          <w:spacing w:val="-86"/>
          <w:sz w:val="24"/>
          <w:szCs w:val="24"/>
        </w:rPr>
        <w:t xml:space="preserve"> </w:t>
      </w:r>
      <w:r>
        <w:rPr>
          <w:spacing w:val="-10"/>
          <w:sz w:val="24"/>
          <w:szCs w:val="24"/>
        </w:rPr>
        <w:t>；</w:t>
      </w:r>
      <w:r>
        <w:rPr>
          <w:spacing w:val="1"/>
          <w:sz w:val="24"/>
          <w:szCs w:val="24"/>
        </w:rPr>
        <w:t>项目</w:t>
      </w:r>
      <w:r>
        <w:rPr>
          <w:sz w:val="24"/>
          <w:szCs w:val="24"/>
        </w:rPr>
        <w:t xml:space="preserve"> </w:t>
      </w:r>
      <w:r>
        <w:rPr>
          <w:spacing w:val="-2"/>
          <w:sz w:val="24"/>
          <w:szCs w:val="24"/>
        </w:rPr>
        <w:t>负责人(项目经理)身份证号</w:t>
      </w:r>
      <w:r>
        <w:rPr>
          <w:spacing w:val="1"/>
          <w:sz w:val="24"/>
          <w:szCs w:val="24"/>
        </w:rPr>
        <w:t>：</w:t>
      </w:r>
      <w:r>
        <w:rPr>
          <w:sz w:val="24"/>
          <w:szCs w:val="24"/>
          <w:u w:val="single" w:color="auto"/>
        </w:rPr>
        <w:t xml:space="preserve">           </w:t>
      </w:r>
      <w:r>
        <w:rPr>
          <w:spacing w:val="1"/>
          <w:sz w:val="24"/>
          <w:szCs w:val="24"/>
        </w:rPr>
        <w:t>；</w:t>
      </w:r>
    </w:p>
    <w:p w14:paraId="535D88C7">
      <w:pPr>
        <w:pStyle w:val="2"/>
        <w:spacing w:before="113" w:line="279" w:lineRule="auto"/>
        <w:ind w:left="3" w:right="996" w:firstLine="479"/>
        <w:rPr>
          <w:sz w:val="24"/>
          <w:szCs w:val="24"/>
        </w:rPr>
      </w:pPr>
      <w:r>
        <w:rPr>
          <w:spacing w:val="1"/>
          <w:sz w:val="24"/>
          <w:szCs w:val="24"/>
        </w:rPr>
        <w:t>（1）若中选，我公司将保证拟派的项目负责人按比选文件规定到位到岗，每月到位</w:t>
      </w:r>
      <w:r>
        <w:rPr>
          <w:spacing w:val="3"/>
          <w:sz w:val="24"/>
          <w:szCs w:val="24"/>
        </w:rPr>
        <w:t xml:space="preserve"> </w:t>
      </w:r>
      <w:r>
        <w:rPr>
          <w:spacing w:val="4"/>
          <w:sz w:val="24"/>
          <w:szCs w:val="24"/>
        </w:rPr>
        <w:t>天数以比选发起人或监理人每月的考核为主。如违反此承诺，愿按合同有关规定接受处</w:t>
      </w:r>
      <w:r>
        <w:rPr>
          <w:spacing w:val="7"/>
          <w:sz w:val="24"/>
          <w:szCs w:val="24"/>
        </w:rPr>
        <w:t xml:space="preserve"> </w:t>
      </w:r>
      <w:r>
        <w:rPr>
          <w:spacing w:val="-13"/>
          <w:sz w:val="24"/>
          <w:szCs w:val="24"/>
        </w:rPr>
        <w:t>罚。</w:t>
      </w:r>
    </w:p>
    <w:p w14:paraId="3E45D6D5">
      <w:pPr>
        <w:pStyle w:val="2"/>
        <w:spacing w:before="111" w:line="279" w:lineRule="auto"/>
        <w:ind w:left="4" w:right="996" w:firstLine="478"/>
        <w:rPr>
          <w:sz w:val="24"/>
          <w:szCs w:val="24"/>
        </w:rPr>
      </w:pPr>
      <w:r>
        <w:rPr>
          <w:sz w:val="24"/>
          <w:szCs w:val="24"/>
        </w:rPr>
        <w:t>（2）若中选，将在签订合同之前，</w:t>
      </w:r>
      <w:r>
        <w:rPr>
          <w:spacing w:val="-70"/>
          <w:sz w:val="24"/>
          <w:szCs w:val="24"/>
        </w:rPr>
        <w:t xml:space="preserve"> </w:t>
      </w:r>
      <w:r>
        <w:rPr>
          <w:sz w:val="24"/>
          <w:szCs w:val="24"/>
        </w:rPr>
        <w:t>由我单位的拟派项目负责</w:t>
      </w:r>
      <w:r>
        <w:rPr>
          <w:spacing w:val="-1"/>
          <w:sz w:val="24"/>
          <w:szCs w:val="24"/>
        </w:rPr>
        <w:t>人负责组建项目班子管</w:t>
      </w:r>
      <w:r>
        <w:rPr>
          <w:sz w:val="24"/>
          <w:szCs w:val="24"/>
        </w:rPr>
        <w:t xml:space="preserve"> </w:t>
      </w:r>
      <w:r>
        <w:rPr>
          <w:spacing w:val="4"/>
          <w:sz w:val="24"/>
          <w:szCs w:val="24"/>
        </w:rPr>
        <w:t>理人员，并报经比选发起人审核同意，组建后的项目班子管理人员在合同实施阶段不变</w:t>
      </w:r>
      <w:r>
        <w:rPr>
          <w:spacing w:val="6"/>
          <w:sz w:val="24"/>
          <w:szCs w:val="24"/>
        </w:rPr>
        <w:t xml:space="preserve"> </w:t>
      </w:r>
      <w:r>
        <w:rPr>
          <w:spacing w:val="-7"/>
          <w:sz w:val="24"/>
          <w:szCs w:val="24"/>
        </w:rPr>
        <w:t>更，直至工程完工；</w:t>
      </w:r>
    </w:p>
    <w:p w14:paraId="05F364CF">
      <w:pPr>
        <w:pStyle w:val="2"/>
        <w:spacing w:before="111" w:line="220" w:lineRule="auto"/>
        <w:ind w:left="601"/>
        <w:outlineLvl w:val="2"/>
        <w:rPr>
          <w:sz w:val="24"/>
          <w:szCs w:val="24"/>
        </w:rPr>
      </w:pPr>
      <w:r>
        <w:rPr>
          <w:spacing w:val="1"/>
          <w:sz w:val="24"/>
          <w:szCs w:val="24"/>
        </w:rPr>
        <w:t>八、我方的企业法人营业执照、资质证书、安全生产许可证没有过期并处于有效期</w:t>
      </w:r>
    </w:p>
    <w:p w14:paraId="6A8BE424">
      <w:pPr>
        <w:spacing w:line="220" w:lineRule="auto"/>
        <w:rPr>
          <w:sz w:val="24"/>
          <w:szCs w:val="24"/>
        </w:rPr>
        <w:sectPr>
          <w:footerReference r:id="rId29" w:type="default"/>
          <w:pgSz w:w="11906" w:h="16839"/>
          <w:pgMar w:top="1431" w:right="307" w:bottom="1359" w:left="1317" w:header="0" w:footer="1199" w:gutter="0"/>
          <w:cols w:space="720" w:num="1"/>
        </w:sectPr>
      </w:pPr>
    </w:p>
    <w:p w14:paraId="6C300A45">
      <w:pPr>
        <w:pStyle w:val="2"/>
        <w:spacing w:before="47" w:line="279" w:lineRule="auto"/>
        <w:ind w:left="6" w:firstLine="23"/>
        <w:rPr>
          <w:sz w:val="24"/>
          <w:szCs w:val="24"/>
        </w:rPr>
      </w:pPr>
      <w:r>
        <w:rPr>
          <w:spacing w:val="2"/>
          <w:sz w:val="24"/>
          <w:szCs w:val="24"/>
        </w:rPr>
        <w:t>内，</w:t>
      </w:r>
      <w:r>
        <w:rPr>
          <w:spacing w:val="-65"/>
          <w:sz w:val="24"/>
          <w:szCs w:val="24"/>
        </w:rPr>
        <w:t xml:space="preserve"> </w:t>
      </w:r>
      <w:r>
        <w:rPr>
          <w:spacing w:val="2"/>
          <w:sz w:val="24"/>
          <w:szCs w:val="24"/>
        </w:rPr>
        <w:t>比选人名称与营业执照、资质证书、安全生产许可证是一致的，企业资质、资格均</w:t>
      </w:r>
      <w:r>
        <w:rPr>
          <w:sz w:val="24"/>
          <w:szCs w:val="24"/>
        </w:rPr>
        <w:t xml:space="preserve"> </w:t>
      </w:r>
      <w:r>
        <w:rPr>
          <w:spacing w:val="-7"/>
          <w:sz w:val="24"/>
          <w:szCs w:val="24"/>
        </w:rPr>
        <w:t>符合本次比选响应要求；</w:t>
      </w:r>
    </w:p>
    <w:p w14:paraId="438C728C">
      <w:pPr>
        <w:pStyle w:val="2"/>
        <w:spacing w:line="233" w:lineRule="auto"/>
        <w:ind w:left="2" w:right="18" w:firstLine="606"/>
        <w:rPr>
          <w:sz w:val="24"/>
          <w:szCs w:val="24"/>
        </w:rPr>
      </w:pPr>
      <w:r>
        <w:rPr>
          <w:b/>
          <w:bCs/>
          <w:spacing w:val="-2"/>
          <w:sz w:val="24"/>
          <w:szCs w:val="24"/>
        </w:rPr>
        <w:t>九、我方和我方的法定代表人未被纳入不良行为记录并且在限制市场行</w:t>
      </w:r>
      <w:r>
        <w:rPr>
          <w:b/>
          <w:bCs/>
          <w:spacing w:val="-3"/>
          <w:sz w:val="24"/>
          <w:szCs w:val="24"/>
        </w:rPr>
        <w:t>为期限内；</w:t>
      </w:r>
      <w:r>
        <w:rPr>
          <w:sz w:val="24"/>
          <w:szCs w:val="24"/>
        </w:rPr>
        <w:t xml:space="preserve"> </w:t>
      </w:r>
      <w:r>
        <w:rPr>
          <w:b/>
          <w:bCs/>
          <w:spacing w:val="-7"/>
          <w:sz w:val="24"/>
          <w:szCs w:val="24"/>
        </w:rPr>
        <w:t>未被纳入“信用中国</w:t>
      </w:r>
      <w:r>
        <w:rPr>
          <w:spacing w:val="-79"/>
          <w:sz w:val="24"/>
          <w:szCs w:val="24"/>
        </w:rPr>
        <w:t xml:space="preserve"> </w:t>
      </w:r>
      <w:r>
        <w:rPr>
          <w:b/>
          <w:bCs/>
          <w:spacing w:val="-7"/>
          <w:sz w:val="24"/>
          <w:szCs w:val="24"/>
        </w:rPr>
        <w:t>”及企业所在地省级以上信用网站正在被公示的信用“黑名单</w:t>
      </w:r>
      <w:r>
        <w:rPr>
          <w:spacing w:val="-86"/>
          <w:sz w:val="24"/>
          <w:szCs w:val="24"/>
        </w:rPr>
        <w:t xml:space="preserve"> </w:t>
      </w:r>
      <w:r>
        <w:rPr>
          <w:b/>
          <w:bCs/>
          <w:spacing w:val="-7"/>
          <w:sz w:val="24"/>
          <w:szCs w:val="24"/>
        </w:rPr>
        <w:t>”；在</w:t>
      </w:r>
      <w:r>
        <w:rPr>
          <w:sz w:val="24"/>
          <w:szCs w:val="24"/>
        </w:rPr>
        <w:t xml:space="preserve"> </w:t>
      </w:r>
      <w:r>
        <w:rPr>
          <w:b/>
          <w:bCs/>
          <w:spacing w:val="-4"/>
          <w:sz w:val="24"/>
          <w:szCs w:val="24"/>
        </w:rPr>
        <w:t>参加本项目比选活动前</w:t>
      </w:r>
      <w:r>
        <w:rPr>
          <w:spacing w:val="-30"/>
          <w:sz w:val="24"/>
          <w:szCs w:val="24"/>
        </w:rPr>
        <w:t xml:space="preserve"> </w:t>
      </w:r>
      <w:r>
        <w:rPr>
          <w:b/>
          <w:bCs/>
          <w:spacing w:val="-4"/>
          <w:sz w:val="24"/>
          <w:szCs w:val="24"/>
        </w:rPr>
        <w:t>3</w:t>
      </w:r>
      <w:r>
        <w:rPr>
          <w:spacing w:val="-38"/>
          <w:sz w:val="24"/>
          <w:szCs w:val="24"/>
        </w:rPr>
        <w:t xml:space="preserve"> </w:t>
      </w:r>
      <w:r>
        <w:rPr>
          <w:b/>
          <w:bCs/>
          <w:spacing w:val="-4"/>
          <w:sz w:val="24"/>
          <w:szCs w:val="24"/>
        </w:rPr>
        <w:t>年内在经营活动中没有重大违法犯罪记录；</w:t>
      </w:r>
    </w:p>
    <w:p w14:paraId="6BC7C6BE">
      <w:pPr>
        <w:pStyle w:val="2"/>
        <w:spacing w:before="64" w:line="284" w:lineRule="auto"/>
        <w:ind w:firstLine="477"/>
        <w:rPr>
          <w:sz w:val="24"/>
          <w:szCs w:val="24"/>
        </w:rPr>
      </w:pPr>
      <w:r>
        <w:rPr>
          <w:b/>
          <w:bCs/>
          <w:spacing w:val="2"/>
          <w:sz w:val="24"/>
          <w:szCs w:val="24"/>
        </w:rPr>
        <w:t>十、若我方中选，将严格按照规定及时与比选发起人签订合同；严格执行杭州市城</w:t>
      </w:r>
      <w:r>
        <w:rPr>
          <w:sz w:val="24"/>
          <w:szCs w:val="24"/>
        </w:rPr>
        <w:t xml:space="preserve"> </w:t>
      </w:r>
      <w:r>
        <w:rPr>
          <w:b/>
          <w:bCs/>
          <w:sz w:val="24"/>
          <w:szCs w:val="24"/>
        </w:rPr>
        <w:t>乡建设委员会“</w:t>
      </w:r>
      <w:r>
        <w:rPr>
          <w:spacing w:val="-83"/>
          <w:sz w:val="24"/>
          <w:szCs w:val="24"/>
        </w:rPr>
        <w:t xml:space="preserve"> </w:t>
      </w:r>
      <w:r>
        <w:rPr>
          <w:b/>
          <w:bCs/>
          <w:sz w:val="24"/>
          <w:szCs w:val="24"/>
        </w:rPr>
        <w:t>防欠薪</w:t>
      </w:r>
      <w:r>
        <w:rPr>
          <w:spacing w:val="-83"/>
          <w:sz w:val="24"/>
          <w:szCs w:val="24"/>
        </w:rPr>
        <w:t xml:space="preserve"> </w:t>
      </w:r>
      <w:r>
        <w:rPr>
          <w:b/>
          <w:bCs/>
          <w:sz w:val="24"/>
          <w:szCs w:val="24"/>
        </w:rPr>
        <w:t>”工作领导小组办公室《关于实施农民工工</w:t>
      </w:r>
      <w:r>
        <w:rPr>
          <w:b/>
          <w:bCs/>
          <w:spacing w:val="-1"/>
          <w:sz w:val="24"/>
          <w:szCs w:val="24"/>
        </w:rPr>
        <w:t>资专用账户制度的通</w:t>
      </w:r>
      <w:r>
        <w:rPr>
          <w:sz w:val="24"/>
          <w:szCs w:val="24"/>
        </w:rPr>
        <w:t xml:space="preserve"> </w:t>
      </w:r>
      <w:r>
        <w:rPr>
          <w:b/>
          <w:bCs/>
          <w:spacing w:val="15"/>
          <w:sz w:val="24"/>
          <w:szCs w:val="24"/>
        </w:rPr>
        <w:t>知》和《建德市建筑领域农民工工资支付监督管理暂行办法实施细则》（建人社发</w:t>
      </w:r>
      <w:r>
        <w:rPr>
          <w:spacing w:val="10"/>
          <w:sz w:val="24"/>
          <w:szCs w:val="24"/>
        </w:rPr>
        <w:t xml:space="preserve"> </w:t>
      </w:r>
      <w:r>
        <w:rPr>
          <w:b/>
          <w:bCs/>
          <w:spacing w:val="-1"/>
          <w:sz w:val="24"/>
          <w:szCs w:val="24"/>
        </w:rPr>
        <w:t>〔2018〕20</w:t>
      </w:r>
      <w:r>
        <w:rPr>
          <w:spacing w:val="-22"/>
          <w:sz w:val="24"/>
          <w:szCs w:val="24"/>
        </w:rPr>
        <w:t xml:space="preserve"> </w:t>
      </w:r>
      <w:r>
        <w:rPr>
          <w:b/>
          <w:bCs/>
          <w:spacing w:val="-1"/>
          <w:sz w:val="24"/>
          <w:szCs w:val="24"/>
        </w:rPr>
        <w:t>号）的规定，足额缴纳工资保证金，开设农民工工资支付银行专户，按时足</w:t>
      </w:r>
      <w:r>
        <w:rPr>
          <w:sz w:val="24"/>
          <w:szCs w:val="24"/>
        </w:rPr>
        <w:t xml:space="preserve"> </w:t>
      </w:r>
      <w:r>
        <w:rPr>
          <w:b/>
          <w:bCs/>
          <w:spacing w:val="-2"/>
          <w:sz w:val="24"/>
          <w:szCs w:val="24"/>
        </w:rPr>
        <w:t>额将工资性工程款转入农民工工资支付专户，确保农民工工资每月按时足额</w:t>
      </w:r>
      <w:r>
        <w:rPr>
          <w:b/>
          <w:bCs/>
          <w:spacing w:val="-3"/>
          <w:sz w:val="24"/>
          <w:szCs w:val="24"/>
        </w:rPr>
        <w:t>发放；</w:t>
      </w:r>
    </w:p>
    <w:p w14:paraId="400AD176">
      <w:pPr>
        <w:pStyle w:val="2"/>
        <w:spacing w:before="143" w:line="278" w:lineRule="auto"/>
        <w:ind w:firstLine="487"/>
        <w:rPr>
          <w:sz w:val="24"/>
          <w:szCs w:val="24"/>
        </w:rPr>
      </w:pPr>
      <w:r>
        <w:rPr>
          <w:spacing w:val="11"/>
          <w:sz w:val="24"/>
          <w:szCs w:val="24"/>
        </w:rPr>
        <w:t>十一、我方比选响应时按要求不提供企业的营业执照、资质证书、安全生产许可</w:t>
      </w:r>
      <w:r>
        <w:rPr>
          <w:spacing w:val="9"/>
          <w:sz w:val="24"/>
          <w:szCs w:val="24"/>
        </w:rPr>
        <w:t xml:space="preserve"> </w:t>
      </w:r>
      <w:r>
        <w:rPr>
          <w:spacing w:val="4"/>
          <w:sz w:val="24"/>
          <w:szCs w:val="24"/>
        </w:rPr>
        <w:t>证、项目负责人有关证件等原件及复印件，在此我方再郑重声明：我单位未提供的上述</w:t>
      </w:r>
      <w:r>
        <w:rPr>
          <w:spacing w:val="9"/>
          <w:sz w:val="24"/>
          <w:szCs w:val="24"/>
        </w:rPr>
        <w:t xml:space="preserve"> </w:t>
      </w:r>
      <w:r>
        <w:rPr>
          <w:spacing w:val="-4"/>
          <w:sz w:val="24"/>
          <w:szCs w:val="24"/>
        </w:rPr>
        <w:t>材料均真实可靠且在有效期范围内；</w:t>
      </w:r>
    </w:p>
    <w:p w14:paraId="55B1F8CD">
      <w:pPr>
        <w:pStyle w:val="2"/>
        <w:spacing w:before="112" w:line="291" w:lineRule="auto"/>
        <w:ind w:firstLine="606"/>
        <w:rPr>
          <w:sz w:val="24"/>
          <w:szCs w:val="24"/>
        </w:rPr>
      </w:pPr>
      <w:r>
        <w:rPr>
          <w:spacing w:val="6"/>
          <w:sz w:val="24"/>
          <w:szCs w:val="24"/>
        </w:rPr>
        <w:t>十二、若我方中选，我方将在中选公示期间向</w:t>
      </w:r>
      <w:r>
        <w:rPr>
          <w:spacing w:val="-69"/>
          <w:sz w:val="24"/>
          <w:szCs w:val="24"/>
          <w:u w:val="single" w:color="auto"/>
        </w:rPr>
        <w:t xml:space="preserve"> </w:t>
      </w:r>
      <w:r>
        <w:rPr>
          <w:spacing w:val="6"/>
          <w:sz w:val="24"/>
          <w:szCs w:val="24"/>
          <w:u w:val="single" w:color="auto"/>
        </w:rPr>
        <w:t>比</w:t>
      </w:r>
      <w:r>
        <w:rPr>
          <w:spacing w:val="5"/>
          <w:sz w:val="24"/>
          <w:szCs w:val="24"/>
          <w:u w:val="single" w:color="auto"/>
        </w:rPr>
        <w:t>选发起人</w:t>
      </w:r>
      <w:r>
        <w:rPr>
          <w:spacing w:val="-111"/>
          <w:sz w:val="24"/>
          <w:szCs w:val="24"/>
          <w:u w:val="single" w:color="auto"/>
        </w:rPr>
        <w:t xml:space="preserve"> </w:t>
      </w:r>
      <w:r>
        <w:rPr>
          <w:spacing w:val="-102"/>
          <w:sz w:val="24"/>
          <w:szCs w:val="24"/>
        </w:rPr>
        <w:t xml:space="preserve"> </w:t>
      </w:r>
      <w:r>
        <w:rPr>
          <w:spacing w:val="5"/>
          <w:sz w:val="24"/>
          <w:szCs w:val="24"/>
        </w:rPr>
        <w:t>提供营业执照、资质证</w:t>
      </w:r>
      <w:r>
        <w:rPr>
          <w:sz w:val="24"/>
          <w:szCs w:val="24"/>
        </w:rPr>
        <w:t xml:space="preserve"> </w:t>
      </w:r>
      <w:r>
        <w:rPr>
          <w:spacing w:val="4"/>
          <w:sz w:val="24"/>
          <w:szCs w:val="24"/>
        </w:rPr>
        <w:t>书、安全生产许可证、项目负责人及其他主要管理人员有关证件等相关原件及复印件，</w:t>
      </w:r>
      <w:r>
        <w:rPr>
          <w:spacing w:val="3"/>
          <w:sz w:val="24"/>
          <w:szCs w:val="24"/>
        </w:rPr>
        <w:t xml:space="preserve"> </w:t>
      </w:r>
      <w:r>
        <w:rPr>
          <w:spacing w:val="2"/>
          <w:sz w:val="24"/>
          <w:szCs w:val="24"/>
        </w:rPr>
        <w:t>经</w:t>
      </w:r>
      <w:r>
        <w:rPr>
          <w:spacing w:val="-72"/>
          <w:sz w:val="24"/>
          <w:szCs w:val="24"/>
          <w:u w:val="single" w:color="auto"/>
        </w:rPr>
        <w:t xml:space="preserve"> </w:t>
      </w:r>
      <w:r>
        <w:rPr>
          <w:spacing w:val="2"/>
          <w:sz w:val="24"/>
          <w:szCs w:val="24"/>
          <w:u w:val="single" w:color="auto"/>
        </w:rPr>
        <w:t>比选发起人</w:t>
      </w:r>
      <w:r>
        <w:rPr>
          <w:spacing w:val="2"/>
          <w:sz w:val="24"/>
          <w:szCs w:val="24"/>
        </w:rPr>
        <w:t>审核通过后，</w:t>
      </w:r>
      <w:r>
        <w:rPr>
          <w:spacing w:val="-67"/>
          <w:sz w:val="24"/>
          <w:szCs w:val="24"/>
        </w:rPr>
        <w:t xml:space="preserve"> </w:t>
      </w:r>
      <w:r>
        <w:rPr>
          <w:spacing w:val="2"/>
          <w:sz w:val="24"/>
          <w:szCs w:val="24"/>
        </w:rPr>
        <w:t>比选发起人方能向我</w:t>
      </w:r>
      <w:r>
        <w:rPr>
          <w:spacing w:val="1"/>
          <w:sz w:val="24"/>
          <w:szCs w:val="24"/>
        </w:rPr>
        <w:t>方发放中选通知书。若我方在中选公示</w:t>
      </w:r>
      <w:r>
        <w:rPr>
          <w:sz w:val="24"/>
          <w:szCs w:val="24"/>
        </w:rPr>
        <w:t xml:space="preserve"> </w:t>
      </w:r>
      <w:r>
        <w:rPr>
          <w:spacing w:val="4"/>
          <w:sz w:val="24"/>
          <w:szCs w:val="24"/>
        </w:rPr>
        <w:t>期间内不提供或不能按规定要求提供原件或存在弄虚作假等行为的，则可取消我方的中</w:t>
      </w:r>
      <w:r>
        <w:rPr>
          <w:spacing w:val="8"/>
          <w:sz w:val="24"/>
          <w:szCs w:val="24"/>
        </w:rPr>
        <w:t xml:space="preserve"> </w:t>
      </w:r>
      <w:r>
        <w:rPr>
          <w:spacing w:val="-6"/>
          <w:sz w:val="24"/>
          <w:szCs w:val="24"/>
        </w:rPr>
        <w:t>选资格，对此我方无异议；</w:t>
      </w:r>
    </w:p>
    <w:p w14:paraId="443760E5">
      <w:pPr>
        <w:pStyle w:val="2"/>
        <w:spacing w:before="111" w:line="265" w:lineRule="auto"/>
        <w:ind w:left="4" w:firstLine="602"/>
        <w:rPr>
          <w:sz w:val="24"/>
          <w:szCs w:val="24"/>
        </w:rPr>
      </w:pPr>
      <w:r>
        <w:rPr>
          <w:spacing w:val="1"/>
          <w:sz w:val="24"/>
          <w:szCs w:val="24"/>
        </w:rPr>
        <w:t>十三、若中选，本承诺书将成为合同不可分割的一部分，与合同具有同等的</w:t>
      </w:r>
      <w:r>
        <w:rPr>
          <w:sz w:val="24"/>
          <w:szCs w:val="24"/>
        </w:rPr>
        <w:t xml:space="preserve">法律效 </w:t>
      </w:r>
      <w:r>
        <w:rPr>
          <w:spacing w:val="-19"/>
          <w:sz w:val="24"/>
          <w:szCs w:val="24"/>
        </w:rPr>
        <w:t>力；</w:t>
      </w:r>
    </w:p>
    <w:p w14:paraId="6F1527A5">
      <w:pPr>
        <w:pStyle w:val="2"/>
        <w:spacing w:before="111" w:line="286" w:lineRule="auto"/>
        <w:ind w:firstLine="606"/>
        <w:rPr>
          <w:sz w:val="24"/>
          <w:szCs w:val="24"/>
        </w:rPr>
      </w:pPr>
      <w:r>
        <w:rPr>
          <w:b/>
          <w:bCs/>
          <w:sz w:val="24"/>
          <w:szCs w:val="24"/>
        </w:rPr>
        <w:t>十四、特别声明：</w:t>
      </w:r>
      <w:r>
        <w:rPr>
          <w:sz w:val="24"/>
          <w:szCs w:val="24"/>
        </w:rPr>
        <w:t>上述承诺事项均表达本单位真实意见，愿承担法律责任。若有任</w:t>
      </w:r>
      <w:r>
        <w:rPr>
          <w:spacing w:val="13"/>
          <w:sz w:val="24"/>
          <w:szCs w:val="24"/>
        </w:rPr>
        <w:t xml:space="preserve"> </w:t>
      </w:r>
      <w:r>
        <w:rPr>
          <w:spacing w:val="4"/>
          <w:sz w:val="24"/>
          <w:szCs w:val="24"/>
        </w:rPr>
        <w:t>何弄虚作假内容，经查实后，愿意放弃比选响应及中选资格并无条件接受招比选响应监</w:t>
      </w:r>
      <w:r>
        <w:rPr>
          <w:spacing w:val="8"/>
          <w:sz w:val="24"/>
          <w:szCs w:val="24"/>
        </w:rPr>
        <w:t xml:space="preserve"> </w:t>
      </w:r>
      <w:r>
        <w:rPr>
          <w:spacing w:val="4"/>
          <w:sz w:val="24"/>
          <w:szCs w:val="24"/>
        </w:rPr>
        <w:t>管部门的处罚，包括愿意接受相关行政主管部门作出的处罚、限制交易、停止交易等市</w:t>
      </w:r>
      <w:r>
        <w:rPr>
          <w:spacing w:val="8"/>
          <w:sz w:val="24"/>
          <w:szCs w:val="24"/>
        </w:rPr>
        <w:t xml:space="preserve"> </w:t>
      </w:r>
      <w:r>
        <w:rPr>
          <w:spacing w:val="-2"/>
          <w:sz w:val="24"/>
          <w:szCs w:val="24"/>
        </w:rPr>
        <w:t>场准入与清出的处理。</w:t>
      </w:r>
      <w:r>
        <w:rPr>
          <w:b/>
          <w:bCs/>
          <w:spacing w:val="-2"/>
          <w:sz w:val="24"/>
          <w:szCs w:val="24"/>
        </w:rPr>
        <w:t>对造成的损失，任何法律和经济责任完全由我方负责。</w:t>
      </w:r>
    </w:p>
    <w:p w14:paraId="22A014B4">
      <w:pPr>
        <w:spacing w:line="303" w:lineRule="auto"/>
        <w:rPr>
          <w:rFonts w:ascii="Arial"/>
          <w:sz w:val="21"/>
        </w:rPr>
      </w:pPr>
    </w:p>
    <w:p w14:paraId="6C2EBAD5">
      <w:pPr>
        <w:spacing w:line="303" w:lineRule="auto"/>
        <w:rPr>
          <w:rFonts w:ascii="Arial"/>
          <w:sz w:val="21"/>
        </w:rPr>
      </w:pPr>
    </w:p>
    <w:p w14:paraId="5F0FE5B2">
      <w:pPr>
        <w:pStyle w:val="2"/>
        <w:spacing w:before="79" w:line="224" w:lineRule="auto"/>
        <w:ind w:left="480"/>
        <w:rPr>
          <w:sz w:val="24"/>
          <w:szCs w:val="24"/>
        </w:rPr>
      </w:pPr>
      <w:r>
        <w:rPr>
          <w:b/>
          <w:bCs/>
          <w:spacing w:val="-5"/>
          <w:sz w:val="24"/>
          <w:szCs w:val="24"/>
        </w:rPr>
        <w:t>特此承诺。</w:t>
      </w:r>
    </w:p>
    <w:p w14:paraId="4DDAB685">
      <w:pPr>
        <w:spacing w:line="293" w:lineRule="auto"/>
        <w:rPr>
          <w:rFonts w:ascii="Arial"/>
          <w:sz w:val="21"/>
        </w:rPr>
      </w:pPr>
    </w:p>
    <w:p w14:paraId="2A9A2074">
      <w:pPr>
        <w:spacing w:line="294" w:lineRule="auto"/>
        <w:rPr>
          <w:rFonts w:ascii="Arial"/>
          <w:sz w:val="21"/>
        </w:rPr>
      </w:pPr>
    </w:p>
    <w:p w14:paraId="33E38E5B">
      <w:pPr>
        <w:pStyle w:val="2"/>
        <w:spacing w:before="78" w:line="222" w:lineRule="auto"/>
        <w:ind w:left="1920"/>
        <w:rPr>
          <w:sz w:val="24"/>
          <w:szCs w:val="24"/>
        </w:rPr>
      </w:pPr>
      <w:r>
        <w:rPr>
          <w:b/>
          <w:bCs/>
          <w:sz w:val="24"/>
          <w:szCs w:val="24"/>
        </w:rPr>
        <w:t>承诺人（</w:t>
      </w:r>
      <w:r>
        <w:rPr>
          <w:sz w:val="24"/>
          <w:szCs w:val="24"/>
        </w:rPr>
        <w:t>参</w:t>
      </w:r>
      <w:r>
        <w:rPr>
          <w:b/>
          <w:bCs/>
          <w:sz w:val="24"/>
          <w:szCs w:val="24"/>
        </w:rPr>
        <w:t>选人</w:t>
      </w:r>
      <w:r>
        <w:rPr>
          <w:b/>
          <w:bCs/>
          <w:spacing w:val="-13"/>
          <w:sz w:val="24"/>
          <w:szCs w:val="24"/>
        </w:rPr>
        <w:t>）：</w:t>
      </w:r>
      <w:r>
        <w:rPr>
          <w:sz w:val="24"/>
          <w:szCs w:val="24"/>
          <w:u w:val="single" w:color="auto"/>
        </w:rPr>
        <w:t xml:space="preserve">               </w:t>
      </w:r>
      <w:r>
        <w:rPr>
          <w:b/>
          <w:bCs/>
          <w:spacing w:val="-13"/>
          <w:sz w:val="24"/>
          <w:szCs w:val="24"/>
          <w:u w:val="single" w:color="auto"/>
        </w:rPr>
        <w:t>（</w:t>
      </w:r>
      <w:r>
        <w:rPr>
          <w:b/>
          <w:bCs/>
          <w:sz w:val="24"/>
          <w:szCs w:val="24"/>
          <w:u w:val="single" w:color="auto"/>
        </w:rPr>
        <w:t>电子公章）</w:t>
      </w:r>
    </w:p>
    <w:p w14:paraId="5554DE9D">
      <w:pPr>
        <w:spacing w:line="270" w:lineRule="auto"/>
        <w:rPr>
          <w:rFonts w:ascii="Arial"/>
          <w:sz w:val="21"/>
        </w:rPr>
      </w:pPr>
    </w:p>
    <w:p w14:paraId="2F430C74">
      <w:pPr>
        <w:pStyle w:val="2"/>
        <w:spacing w:before="79" w:line="222" w:lineRule="auto"/>
        <w:ind w:left="1928"/>
        <w:rPr>
          <w:sz w:val="24"/>
          <w:szCs w:val="24"/>
        </w:rPr>
      </w:pPr>
      <w:r>
        <w:rPr>
          <w:b/>
          <w:bCs/>
          <w:spacing w:val="-1"/>
          <w:sz w:val="24"/>
          <w:szCs w:val="24"/>
        </w:rPr>
        <w:t>法定代表人</w:t>
      </w:r>
      <w:r>
        <w:rPr>
          <w:b/>
          <w:bCs/>
          <w:spacing w:val="-17"/>
          <w:sz w:val="24"/>
          <w:szCs w:val="24"/>
        </w:rPr>
        <w:t>：</w:t>
      </w:r>
      <w:r>
        <w:rPr>
          <w:sz w:val="24"/>
          <w:szCs w:val="24"/>
          <w:u w:val="single" w:color="auto"/>
        </w:rPr>
        <w:t xml:space="preserve">                         </w:t>
      </w:r>
      <w:r>
        <w:rPr>
          <w:b/>
          <w:bCs/>
          <w:spacing w:val="-17"/>
          <w:sz w:val="24"/>
          <w:szCs w:val="24"/>
          <w:u w:val="single" w:color="auto"/>
        </w:rPr>
        <w:t>（</w:t>
      </w:r>
      <w:r>
        <w:rPr>
          <w:b/>
          <w:bCs/>
          <w:spacing w:val="-1"/>
          <w:sz w:val="24"/>
          <w:szCs w:val="24"/>
          <w:u w:val="single" w:color="auto"/>
        </w:rPr>
        <w:t>电子印章）</w:t>
      </w:r>
    </w:p>
    <w:p w14:paraId="03CC781A">
      <w:pPr>
        <w:spacing w:line="271" w:lineRule="auto"/>
        <w:rPr>
          <w:rFonts w:ascii="Arial"/>
          <w:sz w:val="21"/>
        </w:rPr>
      </w:pPr>
    </w:p>
    <w:p w14:paraId="022FF964">
      <w:pPr>
        <w:pStyle w:val="2"/>
        <w:spacing w:before="79" w:line="222" w:lineRule="auto"/>
        <w:ind w:left="1919"/>
        <w:rPr>
          <w:sz w:val="24"/>
          <w:szCs w:val="24"/>
        </w:rPr>
      </w:pPr>
      <w:r>
        <w:rPr>
          <w:b/>
          <w:bCs/>
          <w:spacing w:val="-4"/>
          <w:sz w:val="24"/>
          <w:szCs w:val="24"/>
        </w:rPr>
        <w:t>企业统一信用代码：</w:t>
      </w:r>
      <w:r>
        <w:rPr>
          <w:spacing w:val="-4"/>
          <w:sz w:val="24"/>
          <w:szCs w:val="24"/>
        </w:rPr>
        <w:t xml:space="preserve"> </w:t>
      </w:r>
      <w:r>
        <w:rPr>
          <w:sz w:val="24"/>
          <w:szCs w:val="24"/>
          <w:u w:val="single" w:color="auto"/>
        </w:rPr>
        <w:t xml:space="preserve">                                       </w:t>
      </w:r>
    </w:p>
    <w:p w14:paraId="5E51E6E6">
      <w:pPr>
        <w:spacing w:line="255" w:lineRule="auto"/>
        <w:rPr>
          <w:rFonts w:ascii="Arial"/>
          <w:sz w:val="21"/>
        </w:rPr>
      </w:pPr>
    </w:p>
    <w:p w14:paraId="4DE05BE6">
      <w:pPr>
        <w:spacing w:line="256" w:lineRule="auto"/>
        <w:rPr>
          <w:rFonts w:ascii="Arial"/>
          <w:sz w:val="21"/>
        </w:rPr>
      </w:pPr>
    </w:p>
    <w:p w14:paraId="38BFF814">
      <w:pPr>
        <w:pStyle w:val="2"/>
        <w:spacing w:before="78" w:line="222" w:lineRule="auto"/>
        <w:ind w:left="4728"/>
        <w:rPr>
          <w:sz w:val="24"/>
          <w:szCs w:val="24"/>
        </w:rPr>
      </w:pPr>
      <w:r>
        <w:rPr>
          <w:b/>
          <w:bCs/>
          <w:spacing w:val="-24"/>
          <w:sz w:val="24"/>
          <w:szCs w:val="24"/>
        </w:rPr>
        <w:t>日</w:t>
      </w:r>
      <w:r>
        <w:rPr>
          <w:spacing w:val="8"/>
          <w:sz w:val="24"/>
          <w:szCs w:val="24"/>
        </w:rPr>
        <w:t xml:space="preserve">  </w:t>
      </w:r>
      <w:r>
        <w:rPr>
          <w:b/>
          <w:bCs/>
          <w:spacing w:val="-24"/>
          <w:sz w:val="24"/>
          <w:szCs w:val="24"/>
        </w:rPr>
        <w:t>期：</w:t>
      </w:r>
      <w:r>
        <w:rPr>
          <w:sz w:val="24"/>
          <w:szCs w:val="24"/>
          <w:u w:val="single" w:color="auto"/>
        </w:rPr>
        <w:t xml:space="preserve">     </w:t>
      </w:r>
      <w:r>
        <w:rPr>
          <w:spacing w:val="-95"/>
          <w:sz w:val="24"/>
          <w:szCs w:val="24"/>
        </w:rPr>
        <w:t xml:space="preserve"> </w:t>
      </w:r>
      <w:r>
        <w:rPr>
          <w:b/>
          <w:bCs/>
          <w:spacing w:val="-24"/>
          <w:sz w:val="24"/>
          <w:szCs w:val="24"/>
        </w:rPr>
        <w:t>年</w:t>
      </w:r>
      <w:r>
        <w:rPr>
          <w:spacing w:val="-120"/>
          <w:sz w:val="24"/>
          <w:szCs w:val="24"/>
        </w:rPr>
        <w:t xml:space="preserve"> </w:t>
      </w:r>
      <w:r>
        <w:rPr>
          <w:sz w:val="24"/>
          <w:szCs w:val="24"/>
          <w:u w:val="single" w:color="auto"/>
        </w:rPr>
        <w:t xml:space="preserve">  </w:t>
      </w:r>
      <w:r>
        <w:rPr>
          <w:spacing w:val="-91"/>
          <w:sz w:val="24"/>
          <w:szCs w:val="24"/>
        </w:rPr>
        <w:t xml:space="preserve"> </w:t>
      </w:r>
      <w:r>
        <w:rPr>
          <w:b/>
          <w:bCs/>
          <w:spacing w:val="-24"/>
          <w:sz w:val="24"/>
          <w:szCs w:val="24"/>
        </w:rPr>
        <w:t>月</w:t>
      </w:r>
      <w:r>
        <w:rPr>
          <w:spacing w:val="-119"/>
          <w:sz w:val="24"/>
          <w:szCs w:val="24"/>
        </w:rPr>
        <w:t xml:space="preserve"> </w:t>
      </w:r>
      <w:r>
        <w:rPr>
          <w:sz w:val="24"/>
          <w:szCs w:val="24"/>
          <w:u w:val="single" w:color="auto"/>
        </w:rPr>
        <w:t xml:space="preserve">  </w:t>
      </w:r>
      <w:r>
        <w:rPr>
          <w:spacing w:val="-53"/>
          <w:sz w:val="24"/>
          <w:szCs w:val="24"/>
        </w:rPr>
        <w:t xml:space="preserve"> </w:t>
      </w:r>
      <w:r>
        <w:rPr>
          <w:b/>
          <w:bCs/>
          <w:spacing w:val="-24"/>
          <w:sz w:val="24"/>
          <w:szCs w:val="24"/>
        </w:rPr>
        <w:t>日</w:t>
      </w:r>
    </w:p>
    <w:p w14:paraId="1148AC97">
      <w:pPr>
        <w:spacing w:line="222" w:lineRule="auto"/>
        <w:rPr>
          <w:sz w:val="24"/>
          <w:szCs w:val="24"/>
        </w:rPr>
        <w:sectPr>
          <w:footerReference r:id="rId30" w:type="default"/>
          <w:pgSz w:w="11906" w:h="16839"/>
          <w:pgMar w:top="1425" w:right="1304" w:bottom="1359" w:left="1319" w:header="0" w:footer="1199" w:gutter="0"/>
          <w:cols w:space="720" w:num="1"/>
        </w:sectPr>
      </w:pPr>
    </w:p>
    <w:p w14:paraId="57EDFF43">
      <w:pPr>
        <w:spacing w:line="264" w:lineRule="auto"/>
        <w:rPr>
          <w:rFonts w:ascii="Arial"/>
          <w:sz w:val="21"/>
        </w:rPr>
      </w:pPr>
    </w:p>
    <w:p w14:paraId="1E6A756D">
      <w:pPr>
        <w:spacing w:line="264" w:lineRule="auto"/>
        <w:rPr>
          <w:rFonts w:ascii="Arial"/>
          <w:sz w:val="21"/>
        </w:rPr>
      </w:pPr>
    </w:p>
    <w:p w14:paraId="169671B9">
      <w:pPr>
        <w:spacing w:line="265" w:lineRule="auto"/>
        <w:rPr>
          <w:rFonts w:ascii="Arial"/>
          <w:sz w:val="21"/>
        </w:rPr>
      </w:pPr>
    </w:p>
    <w:p w14:paraId="39407495">
      <w:pPr>
        <w:spacing w:line="265" w:lineRule="auto"/>
        <w:rPr>
          <w:rFonts w:ascii="Arial"/>
          <w:sz w:val="21"/>
        </w:rPr>
      </w:pPr>
    </w:p>
    <w:p w14:paraId="32DC2333">
      <w:pPr>
        <w:spacing w:line="265" w:lineRule="auto"/>
        <w:rPr>
          <w:rFonts w:ascii="Arial"/>
          <w:sz w:val="21"/>
        </w:rPr>
      </w:pPr>
    </w:p>
    <w:p w14:paraId="4F5F3224">
      <w:pPr>
        <w:spacing w:line="265" w:lineRule="auto"/>
        <w:rPr>
          <w:rFonts w:ascii="Arial"/>
          <w:sz w:val="21"/>
        </w:rPr>
      </w:pPr>
    </w:p>
    <w:p w14:paraId="262A7BDB">
      <w:pPr>
        <w:spacing w:line="265" w:lineRule="auto"/>
        <w:rPr>
          <w:rFonts w:ascii="Arial"/>
          <w:sz w:val="21"/>
        </w:rPr>
      </w:pPr>
    </w:p>
    <w:p w14:paraId="05FE9F7D">
      <w:pPr>
        <w:spacing w:line="265" w:lineRule="auto"/>
        <w:rPr>
          <w:rFonts w:ascii="Arial"/>
          <w:sz w:val="21"/>
        </w:rPr>
      </w:pPr>
    </w:p>
    <w:p w14:paraId="2BDED96F">
      <w:pPr>
        <w:pStyle w:val="2"/>
        <w:spacing w:before="117" w:line="223" w:lineRule="auto"/>
        <w:ind w:left="3093"/>
        <w:outlineLvl w:val="2"/>
        <w:rPr>
          <w:sz w:val="36"/>
          <w:szCs w:val="36"/>
        </w:rPr>
      </w:pPr>
      <w:r>
        <w:rPr>
          <w:b/>
          <w:bCs/>
          <w:spacing w:val="-10"/>
          <w:sz w:val="36"/>
          <w:szCs w:val="36"/>
        </w:rPr>
        <w:t>四、比选响应函附录</w:t>
      </w:r>
    </w:p>
    <w:p w14:paraId="7F798601">
      <w:pPr>
        <w:spacing w:line="54" w:lineRule="exact"/>
      </w:pPr>
    </w:p>
    <w:tbl>
      <w:tblPr>
        <w:tblStyle w:val="5"/>
        <w:tblW w:w="9179"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24"/>
        <w:gridCol w:w="2517"/>
        <w:gridCol w:w="1438"/>
        <w:gridCol w:w="3392"/>
        <w:gridCol w:w="1108"/>
      </w:tblGrid>
      <w:tr w14:paraId="70EBF7C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18" w:hRule="atLeast"/>
        </w:trPr>
        <w:tc>
          <w:tcPr>
            <w:tcW w:w="724" w:type="dxa"/>
            <w:vAlign w:val="top"/>
          </w:tcPr>
          <w:p w14:paraId="16A7F7A1">
            <w:pPr>
              <w:spacing w:line="267" w:lineRule="auto"/>
              <w:rPr>
                <w:rFonts w:ascii="Arial"/>
                <w:sz w:val="21"/>
              </w:rPr>
            </w:pPr>
          </w:p>
          <w:p w14:paraId="71BFDBF0">
            <w:pPr>
              <w:pStyle w:val="6"/>
              <w:spacing w:before="78" w:line="222" w:lineRule="auto"/>
              <w:ind w:left="130"/>
            </w:pPr>
            <w:r>
              <w:rPr>
                <w:spacing w:val="-4"/>
              </w:rPr>
              <w:t>序号</w:t>
            </w:r>
          </w:p>
        </w:tc>
        <w:tc>
          <w:tcPr>
            <w:tcW w:w="2517" w:type="dxa"/>
            <w:vAlign w:val="top"/>
          </w:tcPr>
          <w:p w14:paraId="3D83750A">
            <w:pPr>
              <w:spacing w:line="267" w:lineRule="auto"/>
              <w:rPr>
                <w:rFonts w:ascii="Arial"/>
                <w:sz w:val="21"/>
              </w:rPr>
            </w:pPr>
          </w:p>
          <w:p w14:paraId="5A346860">
            <w:pPr>
              <w:pStyle w:val="6"/>
              <w:spacing w:before="78" w:line="222" w:lineRule="auto"/>
              <w:ind w:left="787"/>
            </w:pPr>
            <w:r>
              <w:rPr>
                <w:spacing w:val="-4"/>
              </w:rPr>
              <w:t>项目内容</w:t>
            </w:r>
          </w:p>
        </w:tc>
        <w:tc>
          <w:tcPr>
            <w:tcW w:w="1438" w:type="dxa"/>
            <w:vAlign w:val="top"/>
          </w:tcPr>
          <w:p w14:paraId="0FA7E600">
            <w:pPr>
              <w:spacing w:line="267" w:lineRule="auto"/>
              <w:rPr>
                <w:rFonts w:ascii="Arial"/>
                <w:sz w:val="21"/>
              </w:rPr>
            </w:pPr>
          </w:p>
          <w:p w14:paraId="4552B3E2">
            <w:pPr>
              <w:pStyle w:val="6"/>
              <w:spacing w:before="78" w:line="223" w:lineRule="auto"/>
              <w:ind w:left="136"/>
            </w:pPr>
            <w:r>
              <w:rPr>
                <w:spacing w:val="-4"/>
              </w:rPr>
              <w:t>合同条款号</w:t>
            </w:r>
          </w:p>
        </w:tc>
        <w:tc>
          <w:tcPr>
            <w:tcW w:w="3392" w:type="dxa"/>
            <w:vAlign w:val="top"/>
          </w:tcPr>
          <w:p w14:paraId="1054B666">
            <w:pPr>
              <w:spacing w:line="267" w:lineRule="auto"/>
              <w:rPr>
                <w:rFonts w:ascii="Arial"/>
                <w:sz w:val="21"/>
              </w:rPr>
            </w:pPr>
          </w:p>
          <w:p w14:paraId="6F994BAB">
            <w:pPr>
              <w:pStyle w:val="6"/>
              <w:spacing w:before="78" w:line="222" w:lineRule="auto"/>
              <w:ind w:left="1231"/>
            </w:pPr>
            <w:r>
              <w:rPr>
                <w:spacing w:val="-4"/>
              </w:rPr>
              <w:t>约定内容</w:t>
            </w:r>
          </w:p>
        </w:tc>
        <w:tc>
          <w:tcPr>
            <w:tcW w:w="1108" w:type="dxa"/>
            <w:vAlign w:val="top"/>
          </w:tcPr>
          <w:p w14:paraId="449B9984">
            <w:pPr>
              <w:spacing w:line="267" w:lineRule="auto"/>
              <w:rPr>
                <w:rFonts w:ascii="Arial"/>
                <w:sz w:val="21"/>
              </w:rPr>
            </w:pPr>
          </w:p>
          <w:p w14:paraId="5D7127A2">
            <w:pPr>
              <w:pStyle w:val="6"/>
              <w:spacing w:before="78" w:line="224" w:lineRule="auto"/>
              <w:ind w:left="329"/>
            </w:pPr>
            <w:r>
              <w:rPr>
                <w:spacing w:val="-5"/>
              </w:rPr>
              <w:t>备注</w:t>
            </w:r>
          </w:p>
        </w:tc>
      </w:tr>
      <w:tr w14:paraId="6E8CFCF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6" w:hRule="atLeast"/>
        </w:trPr>
        <w:tc>
          <w:tcPr>
            <w:tcW w:w="724" w:type="dxa"/>
            <w:vAlign w:val="top"/>
          </w:tcPr>
          <w:p w14:paraId="61154977">
            <w:pPr>
              <w:spacing w:line="302" w:lineRule="auto"/>
              <w:rPr>
                <w:rFonts w:ascii="Arial"/>
                <w:sz w:val="21"/>
              </w:rPr>
            </w:pPr>
          </w:p>
          <w:p w14:paraId="00A76E5A">
            <w:pPr>
              <w:pStyle w:val="6"/>
              <w:spacing w:before="78" w:line="179" w:lineRule="auto"/>
              <w:ind w:left="321"/>
            </w:pPr>
            <w:r>
              <w:t>1</w:t>
            </w:r>
          </w:p>
        </w:tc>
        <w:tc>
          <w:tcPr>
            <w:tcW w:w="2517" w:type="dxa"/>
            <w:vAlign w:val="top"/>
          </w:tcPr>
          <w:p w14:paraId="28A660DD">
            <w:pPr>
              <w:spacing w:line="259" w:lineRule="auto"/>
              <w:rPr>
                <w:rFonts w:ascii="Arial"/>
                <w:sz w:val="21"/>
              </w:rPr>
            </w:pPr>
          </w:p>
          <w:p w14:paraId="1AC6D701">
            <w:pPr>
              <w:pStyle w:val="6"/>
              <w:spacing w:before="78" w:line="221" w:lineRule="auto"/>
              <w:ind w:left="119"/>
            </w:pPr>
            <w:r>
              <w:rPr>
                <w:spacing w:val="-4"/>
              </w:rPr>
              <w:t>履约保证金</w:t>
            </w:r>
          </w:p>
        </w:tc>
        <w:tc>
          <w:tcPr>
            <w:tcW w:w="1438" w:type="dxa"/>
            <w:vAlign w:val="top"/>
          </w:tcPr>
          <w:p w14:paraId="44EA1AA9">
            <w:pPr>
              <w:spacing w:line="259" w:lineRule="auto"/>
              <w:rPr>
                <w:rFonts w:ascii="Arial"/>
                <w:sz w:val="21"/>
              </w:rPr>
            </w:pPr>
          </w:p>
          <w:p w14:paraId="14379E5D">
            <w:pPr>
              <w:pStyle w:val="6"/>
              <w:spacing w:before="78" w:line="226" w:lineRule="auto"/>
              <w:ind w:left="109"/>
            </w:pPr>
            <w:r>
              <w:rPr>
                <w:color w:val="FF0000"/>
              </w:rPr>
              <w:t>/</w:t>
            </w:r>
          </w:p>
        </w:tc>
        <w:tc>
          <w:tcPr>
            <w:tcW w:w="3392" w:type="dxa"/>
            <w:vAlign w:val="top"/>
          </w:tcPr>
          <w:p w14:paraId="27E25E7A">
            <w:pPr>
              <w:spacing w:line="252" w:lineRule="auto"/>
              <w:rPr>
                <w:rFonts w:ascii="Arial"/>
                <w:sz w:val="21"/>
              </w:rPr>
            </w:pPr>
          </w:p>
          <w:p w14:paraId="4152A077">
            <w:pPr>
              <w:pStyle w:val="6"/>
              <w:spacing w:before="78" w:line="222" w:lineRule="auto"/>
              <w:ind w:left="126"/>
            </w:pPr>
            <w:r>
              <w:rPr>
                <w:spacing w:val="-3"/>
              </w:rPr>
              <w:t>合同价格的（2）%</w:t>
            </w:r>
          </w:p>
        </w:tc>
        <w:tc>
          <w:tcPr>
            <w:tcW w:w="1108" w:type="dxa"/>
            <w:vAlign w:val="top"/>
          </w:tcPr>
          <w:p w14:paraId="3AB7201C">
            <w:pPr>
              <w:rPr>
                <w:rFonts w:ascii="Arial"/>
                <w:sz w:val="21"/>
              </w:rPr>
            </w:pPr>
          </w:p>
        </w:tc>
      </w:tr>
      <w:tr w14:paraId="765866E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61" w:hRule="atLeast"/>
        </w:trPr>
        <w:tc>
          <w:tcPr>
            <w:tcW w:w="724" w:type="dxa"/>
            <w:vAlign w:val="top"/>
          </w:tcPr>
          <w:p w14:paraId="0F634F48">
            <w:pPr>
              <w:pStyle w:val="6"/>
              <w:spacing w:before="311" w:line="178" w:lineRule="auto"/>
              <w:ind w:left="306"/>
            </w:pPr>
            <w:r>
              <w:t>2</w:t>
            </w:r>
          </w:p>
        </w:tc>
        <w:tc>
          <w:tcPr>
            <w:tcW w:w="2517" w:type="dxa"/>
            <w:vAlign w:val="top"/>
          </w:tcPr>
          <w:p w14:paraId="60F49CE0">
            <w:pPr>
              <w:pStyle w:val="6"/>
              <w:spacing w:before="267" w:line="222" w:lineRule="auto"/>
              <w:ind w:left="114"/>
            </w:pPr>
            <w:r>
              <w:rPr>
                <w:spacing w:val="-3"/>
              </w:rPr>
              <w:t>施工准备时间</w:t>
            </w:r>
          </w:p>
        </w:tc>
        <w:tc>
          <w:tcPr>
            <w:tcW w:w="1438" w:type="dxa"/>
            <w:vAlign w:val="top"/>
          </w:tcPr>
          <w:p w14:paraId="46D44D78">
            <w:pPr>
              <w:pStyle w:val="6"/>
              <w:spacing w:before="267" w:line="226" w:lineRule="auto"/>
              <w:ind w:left="109"/>
            </w:pPr>
            <w:r>
              <w:rPr>
                <w:color w:val="FF0000"/>
              </w:rPr>
              <w:t>/</w:t>
            </w:r>
          </w:p>
        </w:tc>
        <w:tc>
          <w:tcPr>
            <w:tcW w:w="3392" w:type="dxa"/>
            <w:vAlign w:val="top"/>
          </w:tcPr>
          <w:p w14:paraId="13DD7585">
            <w:pPr>
              <w:pStyle w:val="6"/>
              <w:spacing w:before="259" w:line="222" w:lineRule="auto"/>
              <w:ind w:left="125"/>
            </w:pPr>
            <w:r>
              <w:rPr>
                <w:spacing w:val="-3"/>
              </w:rPr>
              <w:t>签定合同协议书后的（7）天</w:t>
            </w:r>
          </w:p>
        </w:tc>
        <w:tc>
          <w:tcPr>
            <w:tcW w:w="1108" w:type="dxa"/>
            <w:vAlign w:val="top"/>
          </w:tcPr>
          <w:p w14:paraId="2956FA36">
            <w:pPr>
              <w:rPr>
                <w:rFonts w:ascii="Arial"/>
                <w:sz w:val="21"/>
              </w:rPr>
            </w:pPr>
          </w:p>
        </w:tc>
      </w:tr>
      <w:tr w14:paraId="387C49B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24" w:hRule="atLeast"/>
        </w:trPr>
        <w:tc>
          <w:tcPr>
            <w:tcW w:w="724" w:type="dxa"/>
            <w:vAlign w:val="top"/>
          </w:tcPr>
          <w:p w14:paraId="31294777">
            <w:pPr>
              <w:spacing w:line="313" w:lineRule="auto"/>
              <w:rPr>
                <w:rFonts w:ascii="Arial"/>
                <w:sz w:val="21"/>
              </w:rPr>
            </w:pPr>
          </w:p>
          <w:p w14:paraId="133A9438">
            <w:pPr>
              <w:pStyle w:val="6"/>
              <w:spacing w:before="78" w:line="178" w:lineRule="auto"/>
              <w:ind w:left="308"/>
            </w:pPr>
            <w:r>
              <w:t>3</w:t>
            </w:r>
          </w:p>
        </w:tc>
        <w:tc>
          <w:tcPr>
            <w:tcW w:w="2517" w:type="dxa"/>
            <w:vAlign w:val="top"/>
          </w:tcPr>
          <w:p w14:paraId="554FD3CF">
            <w:pPr>
              <w:spacing w:line="269" w:lineRule="auto"/>
              <w:rPr>
                <w:rFonts w:ascii="Arial"/>
                <w:sz w:val="21"/>
              </w:rPr>
            </w:pPr>
          </w:p>
          <w:p w14:paraId="716B4EB2">
            <w:pPr>
              <w:pStyle w:val="6"/>
              <w:spacing w:before="78" w:line="223" w:lineRule="auto"/>
              <w:ind w:left="116"/>
            </w:pPr>
            <w:r>
              <w:rPr>
                <w:spacing w:val="-3"/>
              </w:rPr>
              <w:t>误期违约金额</w:t>
            </w:r>
          </w:p>
        </w:tc>
        <w:tc>
          <w:tcPr>
            <w:tcW w:w="1438" w:type="dxa"/>
            <w:vAlign w:val="top"/>
          </w:tcPr>
          <w:p w14:paraId="125D9E13">
            <w:pPr>
              <w:spacing w:line="269" w:lineRule="auto"/>
              <w:rPr>
                <w:rFonts w:ascii="Arial"/>
                <w:sz w:val="21"/>
              </w:rPr>
            </w:pPr>
          </w:p>
          <w:p w14:paraId="00FE1CC1">
            <w:pPr>
              <w:pStyle w:val="6"/>
              <w:spacing w:before="78" w:line="226" w:lineRule="auto"/>
              <w:ind w:left="109"/>
            </w:pPr>
            <w:r>
              <w:rPr>
                <w:color w:val="FF0000"/>
              </w:rPr>
              <w:t>/</w:t>
            </w:r>
          </w:p>
        </w:tc>
        <w:tc>
          <w:tcPr>
            <w:tcW w:w="3392" w:type="dxa"/>
            <w:vAlign w:val="top"/>
          </w:tcPr>
          <w:p w14:paraId="7B382FAA">
            <w:pPr>
              <w:spacing w:line="262" w:lineRule="auto"/>
              <w:rPr>
                <w:rFonts w:ascii="Arial"/>
                <w:sz w:val="21"/>
              </w:rPr>
            </w:pPr>
          </w:p>
          <w:p w14:paraId="3C8FF998">
            <w:pPr>
              <w:pStyle w:val="6"/>
              <w:spacing w:before="78" w:line="225" w:lineRule="auto"/>
              <w:ind w:left="119"/>
            </w:pPr>
            <w:r>
              <w:rPr>
                <w:b/>
                <w:bCs/>
                <w:spacing w:val="-3"/>
              </w:rPr>
              <w:t>（</w:t>
            </w:r>
            <w:r>
              <w:rPr>
                <w:color w:val="FF0000"/>
                <w:spacing w:val="-3"/>
              </w:rPr>
              <w:t>2000</w:t>
            </w:r>
            <w:r>
              <w:rPr>
                <w:b/>
                <w:bCs/>
                <w:spacing w:val="-3"/>
              </w:rPr>
              <w:t>）</w:t>
            </w:r>
            <w:r>
              <w:rPr>
                <w:spacing w:val="-3"/>
              </w:rPr>
              <w:t>元/天</w:t>
            </w:r>
          </w:p>
        </w:tc>
        <w:tc>
          <w:tcPr>
            <w:tcW w:w="1108" w:type="dxa"/>
            <w:vAlign w:val="top"/>
          </w:tcPr>
          <w:p w14:paraId="0906685D">
            <w:pPr>
              <w:rPr>
                <w:rFonts w:ascii="Arial"/>
                <w:sz w:val="21"/>
              </w:rPr>
            </w:pPr>
          </w:p>
        </w:tc>
      </w:tr>
      <w:tr w14:paraId="6DF4DA1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63" w:hRule="atLeast"/>
        </w:trPr>
        <w:tc>
          <w:tcPr>
            <w:tcW w:w="724" w:type="dxa"/>
            <w:vAlign w:val="top"/>
          </w:tcPr>
          <w:p w14:paraId="1CFA70BE">
            <w:pPr>
              <w:pStyle w:val="6"/>
              <w:spacing w:before="313" w:line="178" w:lineRule="auto"/>
              <w:ind w:left="302"/>
            </w:pPr>
            <w:r>
              <w:t>4</w:t>
            </w:r>
          </w:p>
        </w:tc>
        <w:tc>
          <w:tcPr>
            <w:tcW w:w="2517" w:type="dxa"/>
            <w:vAlign w:val="top"/>
          </w:tcPr>
          <w:p w14:paraId="7F6B36C0">
            <w:pPr>
              <w:pStyle w:val="6"/>
              <w:spacing w:before="269" w:line="222" w:lineRule="auto"/>
              <w:ind w:left="116"/>
            </w:pPr>
            <w:r>
              <w:rPr>
                <w:spacing w:val="-3"/>
              </w:rPr>
              <w:t>误期赔偿费限额</w:t>
            </w:r>
          </w:p>
        </w:tc>
        <w:tc>
          <w:tcPr>
            <w:tcW w:w="1438" w:type="dxa"/>
            <w:vAlign w:val="top"/>
          </w:tcPr>
          <w:p w14:paraId="7B36E3AE">
            <w:pPr>
              <w:pStyle w:val="6"/>
              <w:spacing w:before="269" w:line="226" w:lineRule="auto"/>
              <w:ind w:left="109"/>
            </w:pPr>
            <w:r>
              <w:rPr>
                <w:color w:val="FF0000"/>
              </w:rPr>
              <w:t>/</w:t>
            </w:r>
          </w:p>
        </w:tc>
        <w:tc>
          <w:tcPr>
            <w:tcW w:w="3392" w:type="dxa"/>
            <w:vAlign w:val="top"/>
          </w:tcPr>
          <w:p w14:paraId="29729A93">
            <w:pPr>
              <w:pStyle w:val="6"/>
              <w:spacing w:before="261" w:line="221" w:lineRule="auto"/>
              <w:ind w:left="124"/>
            </w:pPr>
            <w:r>
              <w:rPr>
                <w:spacing w:val="-4"/>
              </w:rPr>
              <w:t>履约保证金的</w:t>
            </w:r>
            <w:r>
              <w:rPr>
                <w:spacing w:val="-42"/>
              </w:rPr>
              <w:t xml:space="preserve"> </w:t>
            </w:r>
            <w:r>
              <w:rPr>
                <w:spacing w:val="-4"/>
              </w:rPr>
              <w:t>30%</w:t>
            </w:r>
          </w:p>
        </w:tc>
        <w:tc>
          <w:tcPr>
            <w:tcW w:w="1108" w:type="dxa"/>
            <w:vAlign w:val="top"/>
          </w:tcPr>
          <w:p w14:paraId="24A3A917">
            <w:pPr>
              <w:rPr>
                <w:rFonts w:ascii="Arial"/>
                <w:sz w:val="21"/>
              </w:rPr>
            </w:pPr>
          </w:p>
        </w:tc>
      </w:tr>
      <w:tr w14:paraId="57E01FF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26" w:hRule="atLeast"/>
        </w:trPr>
        <w:tc>
          <w:tcPr>
            <w:tcW w:w="724" w:type="dxa"/>
            <w:vAlign w:val="top"/>
          </w:tcPr>
          <w:p w14:paraId="7104717C">
            <w:pPr>
              <w:spacing w:line="317" w:lineRule="auto"/>
              <w:rPr>
                <w:rFonts w:ascii="Arial"/>
                <w:sz w:val="21"/>
              </w:rPr>
            </w:pPr>
          </w:p>
          <w:p w14:paraId="233C267F">
            <w:pPr>
              <w:pStyle w:val="6"/>
              <w:spacing w:before="78" w:line="177" w:lineRule="auto"/>
              <w:ind w:left="308"/>
            </w:pPr>
            <w:r>
              <w:t>5</w:t>
            </w:r>
          </w:p>
        </w:tc>
        <w:tc>
          <w:tcPr>
            <w:tcW w:w="2517" w:type="dxa"/>
            <w:vAlign w:val="top"/>
          </w:tcPr>
          <w:p w14:paraId="47A160B2">
            <w:pPr>
              <w:spacing w:line="271" w:lineRule="auto"/>
              <w:rPr>
                <w:rFonts w:ascii="Arial"/>
                <w:sz w:val="21"/>
              </w:rPr>
            </w:pPr>
          </w:p>
          <w:p w14:paraId="1F7F325B">
            <w:pPr>
              <w:pStyle w:val="6"/>
              <w:spacing w:before="78" w:line="222" w:lineRule="auto"/>
              <w:ind w:left="116"/>
            </w:pPr>
            <w:r>
              <w:rPr>
                <w:spacing w:val="-3"/>
              </w:rPr>
              <w:t>提前工期奖</w:t>
            </w:r>
          </w:p>
        </w:tc>
        <w:tc>
          <w:tcPr>
            <w:tcW w:w="1438" w:type="dxa"/>
            <w:vAlign w:val="top"/>
          </w:tcPr>
          <w:p w14:paraId="4D7F9E22">
            <w:pPr>
              <w:spacing w:line="271" w:lineRule="auto"/>
              <w:rPr>
                <w:rFonts w:ascii="Arial"/>
                <w:sz w:val="21"/>
              </w:rPr>
            </w:pPr>
          </w:p>
          <w:p w14:paraId="5CA7BF75">
            <w:pPr>
              <w:pStyle w:val="6"/>
              <w:spacing w:before="78" w:line="226" w:lineRule="auto"/>
              <w:ind w:left="109"/>
            </w:pPr>
            <w:r>
              <w:rPr>
                <w:color w:val="FF0000"/>
              </w:rPr>
              <w:t>/</w:t>
            </w:r>
          </w:p>
        </w:tc>
        <w:tc>
          <w:tcPr>
            <w:tcW w:w="3392" w:type="dxa"/>
            <w:vAlign w:val="top"/>
          </w:tcPr>
          <w:p w14:paraId="5D8DF739">
            <w:pPr>
              <w:spacing w:line="264" w:lineRule="auto"/>
              <w:rPr>
                <w:rFonts w:ascii="Arial"/>
                <w:sz w:val="21"/>
              </w:rPr>
            </w:pPr>
          </w:p>
          <w:p w14:paraId="01DCED21">
            <w:pPr>
              <w:pStyle w:val="6"/>
              <w:spacing w:before="78" w:line="225" w:lineRule="auto"/>
              <w:ind w:left="119"/>
            </w:pPr>
            <w:r>
              <w:rPr>
                <w:spacing w:val="-3"/>
              </w:rPr>
              <w:t>（/）元/天</w:t>
            </w:r>
          </w:p>
        </w:tc>
        <w:tc>
          <w:tcPr>
            <w:tcW w:w="1108" w:type="dxa"/>
            <w:vAlign w:val="top"/>
          </w:tcPr>
          <w:p w14:paraId="7D509C74">
            <w:pPr>
              <w:pStyle w:val="6"/>
              <w:spacing w:before="186" w:line="232" w:lineRule="auto"/>
              <w:ind w:left="329" w:right="186" w:hanging="115"/>
            </w:pPr>
            <w:r>
              <w:rPr>
                <w:spacing w:val="-8"/>
              </w:rPr>
              <w:t>合同中</w:t>
            </w:r>
            <w:r>
              <w:t xml:space="preserve"> </w:t>
            </w:r>
            <w:r>
              <w:rPr>
                <w:spacing w:val="-5"/>
              </w:rPr>
              <w:t>约定</w:t>
            </w:r>
          </w:p>
        </w:tc>
      </w:tr>
      <w:tr w14:paraId="0BC1FAF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19" w:hRule="atLeast"/>
        </w:trPr>
        <w:tc>
          <w:tcPr>
            <w:tcW w:w="724" w:type="dxa"/>
            <w:vAlign w:val="top"/>
          </w:tcPr>
          <w:p w14:paraId="6FCE3ADF">
            <w:pPr>
              <w:spacing w:line="313" w:lineRule="auto"/>
              <w:rPr>
                <w:rFonts w:ascii="Arial"/>
                <w:sz w:val="21"/>
              </w:rPr>
            </w:pPr>
          </w:p>
          <w:p w14:paraId="12FA5DC5">
            <w:pPr>
              <w:pStyle w:val="6"/>
              <w:spacing w:before="78" w:line="178" w:lineRule="auto"/>
              <w:ind w:left="305"/>
            </w:pPr>
            <w:r>
              <w:t>6</w:t>
            </w:r>
          </w:p>
        </w:tc>
        <w:tc>
          <w:tcPr>
            <w:tcW w:w="2517" w:type="dxa"/>
            <w:vAlign w:val="top"/>
          </w:tcPr>
          <w:p w14:paraId="58F5F525">
            <w:pPr>
              <w:spacing w:line="269" w:lineRule="auto"/>
              <w:rPr>
                <w:rFonts w:ascii="Arial"/>
                <w:sz w:val="21"/>
              </w:rPr>
            </w:pPr>
          </w:p>
          <w:p w14:paraId="1F9C1F2C">
            <w:pPr>
              <w:pStyle w:val="6"/>
              <w:spacing w:before="78" w:line="223" w:lineRule="auto"/>
              <w:ind w:left="114"/>
            </w:pPr>
            <w:r>
              <w:rPr>
                <w:spacing w:val="-3"/>
              </w:rPr>
              <w:t>施工总工期</w:t>
            </w:r>
          </w:p>
        </w:tc>
        <w:tc>
          <w:tcPr>
            <w:tcW w:w="1438" w:type="dxa"/>
            <w:vAlign w:val="top"/>
          </w:tcPr>
          <w:p w14:paraId="78C3AC05">
            <w:pPr>
              <w:spacing w:line="269" w:lineRule="auto"/>
              <w:rPr>
                <w:rFonts w:ascii="Arial"/>
                <w:sz w:val="21"/>
              </w:rPr>
            </w:pPr>
          </w:p>
          <w:p w14:paraId="6E741E62">
            <w:pPr>
              <w:pStyle w:val="6"/>
              <w:spacing w:before="78" w:line="226" w:lineRule="auto"/>
              <w:ind w:left="109"/>
            </w:pPr>
            <w:r>
              <w:rPr>
                <w:color w:val="FF0000"/>
              </w:rPr>
              <w:t>/</w:t>
            </w:r>
          </w:p>
        </w:tc>
        <w:tc>
          <w:tcPr>
            <w:tcW w:w="3392" w:type="dxa"/>
            <w:vAlign w:val="top"/>
          </w:tcPr>
          <w:p w14:paraId="53DAAC07">
            <w:pPr>
              <w:spacing w:line="269" w:lineRule="auto"/>
              <w:rPr>
                <w:rFonts w:ascii="Arial"/>
                <w:sz w:val="21"/>
              </w:rPr>
            </w:pPr>
          </w:p>
          <w:p w14:paraId="4DD86048">
            <w:pPr>
              <w:pStyle w:val="6"/>
              <w:spacing w:before="78" w:line="225" w:lineRule="auto"/>
              <w:ind w:left="112"/>
            </w:pPr>
            <w:r>
              <w:rPr>
                <w:rFonts w:ascii="Times New Roman" w:hAnsi="Times New Roman" w:eastAsia="Times New Roman" w:cs="Times New Roman"/>
                <w:spacing w:val="-11"/>
                <w:sz w:val="21"/>
                <w:szCs w:val="21"/>
              </w:rPr>
              <w:t>90</w:t>
            </w:r>
            <w:r>
              <w:rPr>
                <w:rFonts w:ascii="Times New Roman" w:hAnsi="Times New Roman" w:eastAsia="Times New Roman" w:cs="Times New Roman"/>
                <w:spacing w:val="7"/>
                <w:sz w:val="21"/>
                <w:szCs w:val="21"/>
              </w:rPr>
              <w:t xml:space="preserve">  </w:t>
            </w:r>
            <w:r>
              <w:rPr>
                <w:spacing w:val="-11"/>
              </w:rPr>
              <w:t>日历天</w:t>
            </w:r>
          </w:p>
        </w:tc>
        <w:tc>
          <w:tcPr>
            <w:tcW w:w="1108" w:type="dxa"/>
            <w:vAlign w:val="top"/>
          </w:tcPr>
          <w:p w14:paraId="4F4192C9">
            <w:pPr>
              <w:rPr>
                <w:rFonts w:ascii="Arial"/>
                <w:sz w:val="21"/>
              </w:rPr>
            </w:pPr>
          </w:p>
        </w:tc>
      </w:tr>
      <w:tr w14:paraId="0EF1DF8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63" w:hRule="atLeast"/>
        </w:trPr>
        <w:tc>
          <w:tcPr>
            <w:tcW w:w="724" w:type="dxa"/>
            <w:vAlign w:val="top"/>
          </w:tcPr>
          <w:p w14:paraId="67C2FC6F">
            <w:pPr>
              <w:pStyle w:val="6"/>
              <w:spacing w:before="316" w:line="177" w:lineRule="auto"/>
              <w:ind w:left="309"/>
            </w:pPr>
            <w:r>
              <w:t>7</w:t>
            </w:r>
          </w:p>
        </w:tc>
        <w:tc>
          <w:tcPr>
            <w:tcW w:w="2517" w:type="dxa"/>
            <w:vAlign w:val="top"/>
          </w:tcPr>
          <w:p w14:paraId="1DE2FB3E">
            <w:pPr>
              <w:pStyle w:val="6"/>
              <w:spacing w:before="271" w:line="222" w:lineRule="auto"/>
              <w:ind w:left="120"/>
            </w:pPr>
            <w:r>
              <w:rPr>
                <w:spacing w:val="-5"/>
              </w:rPr>
              <w:t>质量标准</w:t>
            </w:r>
          </w:p>
        </w:tc>
        <w:tc>
          <w:tcPr>
            <w:tcW w:w="1438" w:type="dxa"/>
            <w:vAlign w:val="top"/>
          </w:tcPr>
          <w:p w14:paraId="394F6795">
            <w:pPr>
              <w:pStyle w:val="6"/>
              <w:spacing w:before="271" w:line="226" w:lineRule="auto"/>
              <w:ind w:left="109"/>
            </w:pPr>
            <w:r>
              <w:rPr>
                <w:color w:val="FF0000"/>
              </w:rPr>
              <w:t>/</w:t>
            </w:r>
          </w:p>
        </w:tc>
        <w:tc>
          <w:tcPr>
            <w:tcW w:w="3392" w:type="dxa"/>
            <w:vAlign w:val="top"/>
          </w:tcPr>
          <w:p w14:paraId="2AEB7427">
            <w:pPr>
              <w:pStyle w:val="6"/>
              <w:spacing w:before="263" w:line="222" w:lineRule="auto"/>
              <w:ind w:left="126"/>
            </w:pPr>
            <w:r>
              <w:rPr>
                <w:spacing w:val="-6"/>
              </w:rPr>
              <w:t>合格</w:t>
            </w:r>
          </w:p>
        </w:tc>
        <w:tc>
          <w:tcPr>
            <w:tcW w:w="1108" w:type="dxa"/>
            <w:vAlign w:val="top"/>
          </w:tcPr>
          <w:p w14:paraId="4E0599B3">
            <w:pPr>
              <w:rPr>
                <w:rFonts w:ascii="Arial"/>
                <w:sz w:val="21"/>
              </w:rPr>
            </w:pPr>
          </w:p>
        </w:tc>
      </w:tr>
      <w:tr w14:paraId="13736F7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21" w:hRule="atLeast"/>
        </w:trPr>
        <w:tc>
          <w:tcPr>
            <w:tcW w:w="724" w:type="dxa"/>
            <w:vAlign w:val="top"/>
          </w:tcPr>
          <w:p w14:paraId="37D3590C">
            <w:pPr>
              <w:spacing w:line="315" w:lineRule="auto"/>
              <w:rPr>
                <w:rFonts w:ascii="Arial"/>
                <w:sz w:val="21"/>
              </w:rPr>
            </w:pPr>
          </w:p>
          <w:p w14:paraId="5B87585D">
            <w:pPr>
              <w:pStyle w:val="6"/>
              <w:spacing w:before="78" w:line="178" w:lineRule="auto"/>
              <w:ind w:left="304"/>
            </w:pPr>
            <w:r>
              <w:t>8</w:t>
            </w:r>
          </w:p>
        </w:tc>
        <w:tc>
          <w:tcPr>
            <w:tcW w:w="2517" w:type="dxa"/>
            <w:vAlign w:val="top"/>
          </w:tcPr>
          <w:p w14:paraId="29F3D388">
            <w:pPr>
              <w:pStyle w:val="6"/>
              <w:spacing w:before="189" w:line="235" w:lineRule="auto"/>
              <w:ind w:left="114" w:right="103" w:firstLine="5"/>
            </w:pPr>
            <w:r>
              <w:rPr>
                <w:spacing w:val="13"/>
              </w:rPr>
              <w:t>工程质量违约金最高</w:t>
            </w:r>
            <w:r>
              <w:rPr>
                <w:spacing w:val="4"/>
              </w:rPr>
              <w:t xml:space="preserve"> </w:t>
            </w:r>
            <w:r>
              <w:rPr>
                <w:spacing w:val="-4"/>
              </w:rPr>
              <w:t>金额</w:t>
            </w:r>
          </w:p>
        </w:tc>
        <w:tc>
          <w:tcPr>
            <w:tcW w:w="1438" w:type="dxa"/>
            <w:vAlign w:val="top"/>
          </w:tcPr>
          <w:p w14:paraId="113F5790">
            <w:pPr>
              <w:spacing w:line="271" w:lineRule="auto"/>
              <w:rPr>
                <w:rFonts w:ascii="Arial"/>
                <w:sz w:val="21"/>
              </w:rPr>
            </w:pPr>
          </w:p>
          <w:p w14:paraId="2DF6C992">
            <w:pPr>
              <w:pStyle w:val="6"/>
              <w:spacing w:before="78" w:line="226" w:lineRule="auto"/>
              <w:ind w:left="109"/>
            </w:pPr>
            <w:r>
              <w:rPr>
                <w:color w:val="FF0000"/>
              </w:rPr>
              <w:t>/</w:t>
            </w:r>
          </w:p>
        </w:tc>
        <w:tc>
          <w:tcPr>
            <w:tcW w:w="3392" w:type="dxa"/>
            <w:vAlign w:val="top"/>
          </w:tcPr>
          <w:p w14:paraId="6897342F">
            <w:pPr>
              <w:spacing w:line="263" w:lineRule="auto"/>
              <w:rPr>
                <w:rFonts w:ascii="Arial"/>
                <w:sz w:val="21"/>
              </w:rPr>
            </w:pPr>
          </w:p>
          <w:p w14:paraId="28B4268F">
            <w:pPr>
              <w:pStyle w:val="6"/>
              <w:spacing w:before="78" w:line="221" w:lineRule="auto"/>
              <w:ind w:left="124"/>
            </w:pPr>
            <w:r>
              <w:rPr>
                <w:spacing w:val="-4"/>
              </w:rPr>
              <w:t>履约保证金的</w:t>
            </w:r>
            <w:r>
              <w:rPr>
                <w:spacing w:val="-42"/>
              </w:rPr>
              <w:t xml:space="preserve"> </w:t>
            </w:r>
            <w:r>
              <w:rPr>
                <w:spacing w:val="-4"/>
              </w:rPr>
              <w:t>30%</w:t>
            </w:r>
          </w:p>
        </w:tc>
        <w:tc>
          <w:tcPr>
            <w:tcW w:w="1108" w:type="dxa"/>
            <w:vAlign w:val="top"/>
          </w:tcPr>
          <w:p w14:paraId="755E1A32">
            <w:pPr>
              <w:rPr>
                <w:rFonts w:ascii="Arial"/>
                <w:sz w:val="21"/>
              </w:rPr>
            </w:pPr>
          </w:p>
        </w:tc>
      </w:tr>
      <w:tr w14:paraId="52C0D2E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73" w:hRule="atLeast"/>
        </w:trPr>
        <w:tc>
          <w:tcPr>
            <w:tcW w:w="724" w:type="dxa"/>
            <w:vAlign w:val="top"/>
          </w:tcPr>
          <w:p w14:paraId="2D7039C4">
            <w:pPr>
              <w:spacing w:line="242" w:lineRule="auto"/>
              <w:rPr>
                <w:rFonts w:ascii="Arial"/>
                <w:sz w:val="21"/>
              </w:rPr>
            </w:pPr>
          </w:p>
          <w:p w14:paraId="0AD39DFA">
            <w:pPr>
              <w:pStyle w:val="6"/>
              <w:spacing w:before="78" w:line="178" w:lineRule="auto"/>
              <w:ind w:left="304"/>
            </w:pPr>
            <w:r>
              <w:t>9</w:t>
            </w:r>
          </w:p>
        </w:tc>
        <w:tc>
          <w:tcPr>
            <w:tcW w:w="2517" w:type="dxa"/>
            <w:vAlign w:val="top"/>
          </w:tcPr>
          <w:p w14:paraId="78556C63">
            <w:pPr>
              <w:pStyle w:val="6"/>
              <w:spacing w:before="277" w:line="223" w:lineRule="auto"/>
              <w:ind w:left="116"/>
            </w:pPr>
            <w:r>
              <w:rPr>
                <w:spacing w:val="-3"/>
              </w:rPr>
              <w:t>预付款金额</w:t>
            </w:r>
          </w:p>
        </w:tc>
        <w:tc>
          <w:tcPr>
            <w:tcW w:w="1438" w:type="dxa"/>
            <w:vAlign w:val="top"/>
          </w:tcPr>
          <w:p w14:paraId="7647E887">
            <w:pPr>
              <w:pStyle w:val="6"/>
              <w:spacing w:before="277" w:line="226" w:lineRule="auto"/>
              <w:ind w:left="109"/>
            </w:pPr>
            <w:r>
              <w:rPr>
                <w:color w:val="FF0000"/>
              </w:rPr>
              <w:t>/</w:t>
            </w:r>
          </w:p>
        </w:tc>
        <w:tc>
          <w:tcPr>
            <w:tcW w:w="3392" w:type="dxa"/>
            <w:vAlign w:val="top"/>
          </w:tcPr>
          <w:p w14:paraId="43FD08E0">
            <w:pPr>
              <w:pStyle w:val="6"/>
              <w:spacing w:before="270" w:line="222" w:lineRule="auto"/>
              <w:ind w:left="126"/>
            </w:pPr>
            <w:r>
              <w:rPr>
                <w:spacing w:val="-3"/>
              </w:rPr>
              <w:t>合同价格的（10）%</w:t>
            </w:r>
          </w:p>
        </w:tc>
        <w:tc>
          <w:tcPr>
            <w:tcW w:w="1108" w:type="dxa"/>
            <w:vAlign w:val="top"/>
          </w:tcPr>
          <w:p w14:paraId="2DE30387">
            <w:pPr>
              <w:rPr>
                <w:rFonts w:ascii="Arial"/>
                <w:sz w:val="21"/>
              </w:rPr>
            </w:pPr>
          </w:p>
        </w:tc>
      </w:tr>
      <w:tr w14:paraId="567ED3A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23" w:hRule="atLeast"/>
        </w:trPr>
        <w:tc>
          <w:tcPr>
            <w:tcW w:w="724" w:type="dxa"/>
            <w:vAlign w:val="top"/>
          </w:tcPr>
          <w:p w14:paraId="18FCA762">
            <w:pPr>
              <w:spacing w:line="316" w:lineRule="auto"/>
              <w:rPr>
                <w:rFonts w:ascii="Arial"/>
                <w:sz w:val="21"/>
              </w:rPr>
            </w:pPr>
          </w:p>
          <w:p w14:paraId="66158EF2">
            <w:pPr>
              <w:pStyle w:val="6"/>
              <w:spacing w:before="78" w:line="179" w:lineRule="auto"/>
              <w:ind w:left="261"/>
            </w:pPr>
            <w:r>
              <w:rPr>
                <w:spacing w:val="-7"/>
              </w:rPr>
              <w:t>10</w:t>
            </w:r>
          </w:p>
        </w:tc>
        <w:tc>
          <w:tcPr>
            <w:tcW w:w="2517" w:type="dxa"/>
            <w:vAlign w:val="top"/>
          </w:tcPr>
          <w:p w14:paraId="3CD5DD9F">
            <w:pPr>
              <w:spacing w:line="273" w:lineRule="auto"/>
              <w:rPr>
                <w:rFonts w:ascii="Arial"/>
                <w:sz w:val="21"/>
              </w:rPr>
            </w:pPr>
          </w:p>
          <w:p w14:paraId="658A09BA">
            <w:pPr>
              <w:pStyle w:val="6"/>
              <w:spacing w:before="79" w:line="221" w:lineRule="auto"/>
              <w:ind w:left="116"/>
            </w:pPr>
            <w:r>
              <w:rPr>
                <w:spacing w:val="-3"/>
              </w:rPr>
              <w:t>预付款保函金额</w:t>
            </w:r>
          </w:p>
        </w:tc>
        <w:tc>
          <w:tcPr>
            <w:tcW w:w="1438" w:type="dxa"/>
            <w:vAlign w:val="top"/>
          </w:tcPr>
          <w:p w14:paraId="186E8801">
            <w:pPr>
              <w:spacing w:line="274" w:lineRule="auto"/>
              <w:rPr>
                <w:rFonts w:ascii="Arial"/>
                <w:sz w:val="21"/>
              </w:rPr>
            </w:pPr>
          </w:p>
          <w:p w14:paraId="6848B103">
            <w:pPr>
              <w:pStyle w:val="6"/>
              <w:spacing w:before="78" w:line="226" w:lineRule="auto"/>
              <w:ind w:left="109"/>
            </w:pPr>
            <w:r>
              <w:rPr>
                <w:color w:val="FF0000"/>
              </w:rPr>
              <w:t>/</w:t>
            </w:r>
          </w:p>
        </w:tc>
        <w:tc>
          <w:tcPr>
            <w:tcW w:w="3392" w:type="dxa"/>
            <w:vAlign w:val="top"/>
          </w:tcPr>
          <w:p w14:paraId="3E21F358">
            <w:pPr>
              <w:spacing w:line="266" w:lineRule="auto"/>
              <w:rPr>
                <w:rFonts w:ascii="Arial"/>
                <w:sz w:val="21"/>
              </w:rPr>
            </w:pPr>
          </w:p>
          <w:p w14:paraId="538F9743">
            <w:pPr>
              <w:pStyle w:val="6"/>
              <w:spacing w:before="78" w:line="222" w:lineRule="auto"/>
              <w:ind w:left="126"/>
            </w:pPr>
            <w:r>
              <w:rPr>
                <w:spacing w:val="-3"/>
              </w:rPr>
              <w:t>合同价格的（10）%</w:t>
            </w:r>
          </w:p>
        </w:tc>
        <w:tc>
          <w:tcPr>
            <w:tcW w:w="1108" w:type="dxa"/>
            <w:vAlign w:val="top"/>
          </w:tcPr>
          <w:p w14:paraId="0D955CAC">
            <w:pPr>
              <w:rPr>
                <w:rFonts w:ascii="Arial"/>
                <w:sz w:val="21"/>
              </w:rPr>
            </w:pPr>
          </w:p>
        </w:tc>
      </w:tr>
      <w:tr w14:paraId="4A10638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64" w:hRule="atLeast"/>
        </w:trPr>
        <w:tc>
          <w:tcPr>
            <w:tcW w:w="724" w:type="dxa"/>
            <w:vAlign w:val="top"/>
          </w:tcPr>
          <w:p w14:paraId="5960C2E9">
            <w:pPr>
              <w:pStyle w:val="6"/>
              <w:spacing w:before="318" w:line="179" w:lineRule="auto"/>
              <w:ind w:left="261"/>
            </w:pPr>
            <w:r>
              <w:rPr>
                <w:spacing w:val="-7"/>
              </w:rPr>
              <w:t>11</w:t>
            </w:r>
          </w:p>
        </w:tc>
        <w:tc>
          <w:tcPr>
            <w:tcW w:w="2517" w:type="dxa"/>
            <w:vAlign w:val="top"/>
          </w:tcPr>
          <w:p w14:paraId="3E53EC3B">
            <w:pPr>
              <w:pStyle w:val="6"/>
              <w:spacing w:before="275" w:line="223" w:lineRule="auto"/>
              <w:ind w:left="116"/>
            </w:pPr>
            <w:r>
              <w:rPr>
                <w:spacing w:val="-3"/>
              </w:rPr>
              <w:t>进度款付款金额</w:t>
            </w:r>
          </w:p>
        </w:tc>
        <w:tc>
          <w:tcPr>
            <w:tcW w:w="1438" w:type="dxa"/>
            <w:vAlign w:val="top"/>
          </w:tcPr>
          <w:p w14:paraId="69D78F28">
            <w:pPr>
              <w:pStyle w:val="6"/>
              <w:spacing w:before="275" w:line="226" w:lineRule="auto"/>
              <w:ind w:left="109"/>
            </w:pPr>
            <w:r>
              <w:rPr>
                <w:color w:val="FF0000"/>
              </w:rPr>
              <w:t>/</w:t>
            </w:r>
          </w:p>
        </w:tc>
        <w:tc>
          <w:tcPr>
            <w:tcW w:w="3392" w:type="dxa"/>
            <w:vAlign w:val="top"/>
          </w:tcPr>
          <w:p w14:paraId="376D9A04">
            <w:pPr>
              <w:pStyle w:val="6"/>
              <w:spacing w:before="267" w:line="223" w:lineRule="auto"/>
              <w:ind w:left="131"/>
            </w:pPr>
            <w:r>
              <w:rPr>
                <w:spacing w:val="-4"/>
              </w:rPr>
              <w:t>月付款证书</w:t>
            </w:r>
            <w:r>
              <w:rPr>
                <w:spacing w:val="-7"/>
              </w:rPr>
              <w:t>（</w:t>
            </w:r>
            <w:r>
              <w:t xml:space="preserve">  </w:t>
            </w:r>
            <w:r>
              <w:rPr>
                <w:spacing w:val="-7"/>
              </w:rPr>
              <w:t>）</w:t>
            </w:r>
            <w:r>
              <w:rPr>
                <w:spacing w:val="-4"/>
              </w:rPr>
              <w:t>天</w:t>
            </w:r>
          </w:p>
        </w:tc>
        <w:tc>
          <w:tcPr>
            <w:tcW w:w="1108" w:type="dxa"/>
            <w:vAlign w:val="top"/>
          </w:tcPr>
          <w:p w14:paraId="2E5FEFA5">
            <w:pPr>
              <w:pStyle w:val="6"/>
              <w:spacing w:before="110" w:line="232" w:lineRule="auto"/>
              <w:ind w:left="329" w:right="186" w:hanging="115"/>
            </w:pPr>
            <w:r>
              <w:rPr>
                <w:spacing w:val="-8"/>
              </w:rPr>
              <w:t>合同中</w:t>
            </w:r>
            <w:r>
              <w:t xml:space="preserve"> </w:t>
            </w:r>
            <w:r>
              <w:rPr>
                <w:spacing w:val="-5"/>
              </w:rPr>
              <w:t>约定</w:t>
            </w:r>
          </w:p>
        </w:tc>
      </w:tr>
      <w:tr w14:paraId="3D1D815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77" w:hRule="atLeast"/>
        </w:trPr>
        <w:tc>
          <w:tcPr>
            <w:tcW w:w="724" w:type="dxa"/>
            <w:vAlign w:val="top"/>
          </w:tcPr>
          <w:p w14:paraId="5C2D83B7">
            <w:pPr>
              <w:spacing w:line="244" w:lineRule="auto"/>
              <w:rPr>
                <w:rFonts w:ascii="Arial"/>
                <w:sz w:val="21"/>
              </w:rPr>
            </w:pPr>
          </w:p>
          <w:p w14:paraId="3FCC64AE">
            <w:pPr>
              <w:pStyle w:val="6"/>
              <w:spacing w:before="78" w:line="179" w:lineRule="auto"/>
              <w:ind w:left="261"/>
            </w:pPr>
            <w:r>
              <w:rPr>
                <w:spacing w:val="-7"/>
              </w:rPr>
              <w:t>12</w:t>
            </w:r>
          </w:p>
        </w:tc>
        <w:tc>
          <w:tcPr>
            <w:tcW w:w="2517" w:type="dxa"/>
            <w:vAlign w:val="top"/>
          </w:tcPr>
          <w:p w14:paraId="40ED472B">
            <w:pPr>
              <w:pStyle w:val="6"/>
              <w:spacing w:before="279" w:line="222" w:lineRule="auto"/>
              <w:ind w:left="116"/>
            </w:pPr>
            <w:r>
              <w:rPr>
                <w:spacing w:val="-2"/>
              </w:rPr>
              <w:t>竣工结算款付款时间</w:t>
            </w:r>
          </w:p>
        </w:tc>
        <w:tc>
          <w:tcPr>
            <w:tcW w:w="1438" w:type="dxa"/>
            <w:vAlign w:val="top"/>
          </w:tcPr>
          <w:p w14:paraId="6B0F7E3D">
            <w:pPr>
              <w:pStyle w:val="6"/>
              <w:spacing w:before="280" w:line="226" w:lineRule="auto"/>
              <w:ind w:left="109"/>
            </w:pPr>
            <w:r>
              <w:rPr>
                <w:color w:val="FF0000"/>
              </w:rPr>
              <w:t>/</w:t>
            </w:r>
          </w:p>
        </w:tc>
        <w:tc>
          <w:tcPr>
            <w:tcW w:w="3392" w:type="dxa"/>
            <w:vAlign w:val="top"/>
          </w:tcPr>
          <w:p w14:paraId="1B149568">
            <w:pPr>
              <w:pStyle w:val="6"/>
              <w:spacing w:before="271" w:line="222" w:lineRule="auto"/>
              <w:ind w:left="121"/>
            </w:pPr>
            <w:r>
              <w:rPr>
                <w:spacing w:val="-2"/>
              </w:rPr>
              <w:t>竣工结算付款证书</w:t>
            </w:r>
            <w:r>
              <w:rPr>
                <w:spacing w:val="-5"/>
              </w:rPr>
              <w:t>（</w:t>
            </w:r>
            <w:r>
              <w:t xml:space="preserve">  </w:t>
            </w:r>
            <w:r>
              <w:rPr>
                <w:spacing w:val="-5"/>
              </w:rPr>
              <w:t>）</w:t>
            </w:r>
            <w:r>
              <w:rPr>
                <w:spacing w:val="-2"/>
              </w:rPr>
              <w:t>天</w:t>
            </w:r>
          </w:p>
        </w:tc>
        <w:tc>
          <w:tcPr>
            <w:tcW w:w="1108" w:type="dxa"/>
            <w:vAlign w:val="top"/>
          </w:tcPr>
          <w:p w14:paraId="4D12F2D4">
            <w:pPr>
              <w:pStyle w:val="6"/>
              <w:spacing w:before="115" w:line="232" w:lineRule="auto"/>
              <w:ind w:left="329" w:right="186" w:hanging="115"/>
            </w:pPr>
            <w:r>
              <w:rPr>
                <w:spacing w:val="-8"/>
              </w:rPr>
              <w:t>合同中</w:t>
            </w:r>
            <w:r>
              <w:t xml:space="preserve"> </w:t>
            </w:r>
            <w:r>
              <w:rPr>
                <w:spacing w:val="-5"/>
              </w:rPr>
              <w:t>约定</w:t>
            </w:r>
          </w:p>
        </w:tc>
      </w:tr>
    </w:tbl>
    <w:p w14:paraId="0EF01663">
      <w:pPr>
        <w:spacing w:line="121" w:lineRule="exact"/>
        <w:rPr>
          <w:rFonts w:ascii="Arial"/>
          <w:sz w:val="10"/>
        </w:rPr>
      </w:pPr>
    </w:p>
    <w:p w14:paraId="42E93089">
      <w:pPr>
        <w:spacing w:line="121" w:lineRule="exact"/>
        <w:rPr>
          <w:rFonts w:ascii="Arial" w:hAnsi="Arial" w:eastAsia="Arial" w:cs="Arial"/>
          <w:sz w:val="10"/>
          <w:szCs w:val="10"/>
        </w:rPr>
        <w:sectPr>
          <w:footerReference r:id="rId31" w:type="default"/>
          <w:pgSz w:w="11906" w:h="16839"/>
          <w:pgMar w:top="1431" w:right="1416" w:bottom="1359" w:left="1298" w:header="0" w:footer="1199" w:gutter="0"/>
          <w:cols w:space="720" w:num="1"/>
        </w:sectPr>
      </w:pPr>
    </w:p>
    <w:tbl>
      <w:tblPr>
        <w:tblStyle w:val="5"/>
        <w:tblW w:w="9179" w:type="dxa"/>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24"/>
        <w:gridCol w:w="2517"/>
        <w:gridCol w:w="1438"/>
        <w:gridCol w:w="3392"/>
        <w:gridCol w:w="1108"/>
      </w:tblGrid>
      <w:tr w14:paraId="1B749DE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55" w:hRule="atLeast"/>
        </w:trPr>
        <w:tc>
          <w:tcPr>
            <w:tcW w:w="724" w:type="dxa"/>
            <w:vAlign w:val="top"/>
          </w:tcPr>
          <w:p w14:paraId="54B3E71C">
            <w:pPr>
              <w:pStyle w:val="6"/>
              <w:spacing w:before="260" w:line="179" w:lineRule="auto"/>
              <w:ind w:left="261"/>
            </w:pPr>
            <w:r>
              <w:rPr>
                <w:spacing w:val="-7"/>
              </w:rPr>
              <w:t>13</w:t>
            </w:r>
          </w:p>
        </w:tc>
        <w:tc>
          <w:tcPr>
            <w:tcW w:w="2517" w:type="dxa"/>
            <w:vAlign w:val="top"/>
          </w:tcPr>
          <w:p w14:paraId="5A3E4A0D">
            <w:pPr>
              <w:pStyle w:val="6"/>
              <w:spacing w:before="217" w:line="221" w:lineRule="auto"/>
              <w:ind w:left="115"/>
            </w:pPr>
            <w:r>
              <w:rPr>
                <w:spacing w:val="-4"/>
              </w:rPr>
              <w:t>保修期</w:t>
            </w:r>
          </w:p>
        </w:tc>
        <w:tc>
          <w:tcPr>
            <w:tcW w:w="1438" w:type="dxa"/>
            <w:vAlign w:val="top"/>
          </w:tcPr>
          <w:p w14:paraId="62684FE1">
            <w:pPr>
              <w:pStyle w:val="6"/>
              <w:spacing w:before="217" w:line="226" w:lineRule="auto"/>
              <w:ind w:left="109"/>
            </w:pPr>
            <w:r>
              <w:rPr>
                <w:color w:val="FF0000"/>
              </w:rPr>
              <w:t>/</w:t>
            </w:r>
          </w:p>
        </w:tc>
        <w:tc>
          <w:tcPr>
            <w:tcW w:w="3392" w:type="dxa"/>
            <w:vAlign w:val="top"/>
          </w:tcPr>
          <w:p w14:paraId="0621A462">
            <w:pPr>
              <w:pStyle w:val="6"/>
              <w:spacing w:before="209" w:line="221" w:lineRule="auto"/>
              <w:ind w:left="120"/>
            </w:pPr>
            <w:r>
              <w:rPr>
                <w:spacing w:val="-2"/>
              </w:rPr>
              <w:t>依据保修书约定的期限</w:t>
            </w:r>
          </w:p>
        </w:tc>
        <w:tc>
          <w:tcPr>
            <w:tcW w:w="1108" w:type="dxa"/>
            <w:vAlign w:val="top"/>
          </w:tcPr>
          <w:p w14:paraId="43013135">
            <w:pPr>
              <w:pStyle w:val="6"/>
              <w:spacing w:before="54" w:line="227" w:lineRule="auto"/>
              <w:ind w:left="329" w:right="186" w:hanging="115"/>
            </w:pPr>
            <w:r>
              <w:rPr>
                <w:spacing w:val="-8"/>
              </w:rPr>
              <w:t>合同中</w:t>
            </w:r>
            <w:r>
              <w:t xml:space="preserve"> </w:t>
            </w:r>
            <w:r>
              <w:rPr>
                <w:spacing w:val="-5"/>
              </w:rPr>
              <w:t>约定</w:t>
            </w:r>
          </w:p>
        </w:tc>
      </w:tr>
    </w:tbl>
    <w:p w14:paraId="6EC25E9D">
      <w:pPr>
        <w:pStyle w:val="2"/>
        <w:spacing w:before="38" w:line="230" w:lineRule="auto"/>
        <w:ind w:left="128" w:right="1" w:firstLine="7"/>
        <w:rPr>
          <w:sz w:val="24"/>
          <w:szCs w:val="24"/>
        </w:rPr>
      </w:pPr>
      <w:r>
        <w:rPr>
          <w:b/>
          <w:bCs/>
          <w:sz w:val="24"/>
          <w:szCs w:val="24"/>
        </w:rPr>
        <w:t>注：该表以比选文件提供的内容为准，不得作修改，</w:t>
      </w:r>
      <w:r>
        <w:rPr>
          <w:spacing w:val="-63"/>
          <w:sz w:val="24"/>
          <w:szCs w:val="24"/>
        </w:rPr>
        <w:t xml:space="preserve"> </w:t>
      </w:r>
      <w:r>
        <w:rPr>
          <w:b/>
          <w:bCs/>
          <w:sz w:val="24"/>
          <w:szCs w:val="24"/>
        </w:rPr>
        <w:t>比选响应单位须加盖红章。如有作</w:t>
      </w:r>
      <w:r>
        <w:rPr>
          <w:sz w:val="24"/>
          <w:szCs w:val="24"/>
        </w:rPr>
        <w:t xml:space="preserve"> </w:t>
      </w:r>
      <w:r>
        <w:rPr>
          <w:b/>
          <w:bCs/>
          <w:spacing w:val="-3"/>
          <w:sz w:val="24"/>
          <w:szCs w:val="24"/>
        </w:rPr>
        <w:t>修改或未盖红章，则作否决其比选响应处理。</w:t>
      </w:r>
    </w:p>
    <w:p w14:paraId="0F56F366">
      <w:pPr>
        <w:spacing w:line="251" w:lineRule="auto"/>
        <w:rPr>
          <w:rFonts w:ascii="Arial"/>
          <w:sz w:val="21"/>
        </w:rPr>
      </w:pPr>
    </w:p>
    <w:p w14:paraId="37AC51F0">
      <w:pPr>
        <w:spacing w:line="252" w:lineRule="auto"/>
        <w:rPr>
          <w:rFonts w:ascii="Arial"/>
          <w:sz w:val="21"/>
        </w:rPr>
      </w:pPr>
    </w:p>
    <w:p w14:paraId="722CE7A1">
      <w:pPr>
        <w:pStyle w:val="2"/>
        <w:spacing w:before="117" w:line="222" w:lineRule="auto"/>
        <w:ind w:left="2000"/>
        <w:outlineLvl w:val="0"/>
        <w:rPr>
          <w:sz w:val="36"/>
          <w:szCs w:val="36"/>
        </w:rPr>
      </w:pPr>
      <w:r>
        <w:rPr>
          <w:b/>
          <w:bCs/>
          <w:spacing w:val="-5"/>
          <w:sz w:val="36"/>
          <w:szCs w:val="36"/>
        </w:rPr>
        <w:t>第七章</w:t>
      </w:r>
      <w:r>
        <w:rPr>
          <w:spacing w:val="-5"/>
          <w:sz w:val="36"/>
          <w:szCs w:val="36"/>
        </w:rPr>
        <w:t xml:space="preserve"> </w:t>
      </w:r>
      <w:r>
        <w:rPr>
          <w:b/>
          <w:bCs/>
          <w:spacing w:val="-5"/>
          <w:sz w:val="36"/>
          <w:szCs w:val="36"/>
        </w:rPr>
        <w:t>评选办法（总价下浮率法）</w:t>
      </w:r>
    </w:p>
    <w:p w14:paraId="460D066A">
      <w:pPr>
        <w:pStyle w:val="2"/>
        <w:spacing w:before="69" w:line="279" w:lineRule="auto"/>
        <w:ind w:left="129" w:firstLine="482"/>
        <w:rPr>
          <w:sz w:val="24"/>
          <w:szCs w:val="24"/>
        </w:rPr>
      </w:pPr>
      <w:r>
        <w:rPr>
          <w:b/>
          <w:bCs/>
          <w:spacing w:val="4"/>
          <w:sz w:val="24"/>
          <w:szCs w:val="24"/>
        </w:rPr>
        <w:t>一、适用范围</w:t>
      </w:r>
      <w:r>
        <w:rPr>
          <w:spacing w:val="4"/>
          <w:sz w:val="24"/>
          <w:szCs w:val="24"/>
        </w:rPr>
        <w:t>：普通房建、市政、交通、水利、土地整理、中低产田改造、园</w:t>
      </w:r>
      <w:r>
        <w:rPr>
          <w:spacing w:val="3"/>
          <w:sz w:val="24"/>
          <w:szCs w:val="24"/>
        </w:rPr>
        <w:t>林绿</w:t>
      </w:r>
      <w:r>
        <w:rPr>
          <w:sz w:val="24"/>
          <w:szCs w:val="24"/>
        </w:rPr>
        <w:t xml:space="preserve"> </w:t>
      </w:r>
      <w:r>
        <w:rPr>
          <w:spacing w:val="2"/>
          <w:sz w:val="24"/>
          <w:szCs w:val="24"/>
        </w:rPr>
        <w:t>化、土石方等工程预算审核价在</w:t>
      </w:r>
      <w:r>
        <w:rPr>
          <w:spacing w:val="-47"/>
          <w:sz w:val="24"/>
          <w:szCs w:val="24"/>
        </w:rPr>
        <w:t xml:space="preserve"> </w:t>
      </w:r>
      <w:r>
        <w:rPr>
          <w:spacing w:val="2"/>
          <w:sz w:val="24"/>
          <w:szCs w:val="24"/>
        </w:rPr>
        <w:t>400</w:t>
      </w:r>
      <w:r>
        <w:rPr>
          <w:spacing w:val="-42"/>
          <w:sz w:val="24"/>
          <w:szCs w:val="24"/>
        </w:rPr>
        <w:t xml:space="preserve"> </w:t>
      </w:r>
      <w:r>
        <w:rPr>
          <w:spacing w:val="2"/>
          <w:sz w:val="24"/>
          <w:szCs w:val="24"/>
        </w:rPr>
        <w:t>万元（不含）</w:t>
      </w:r>
      <w:r>
        <w:rPr>
          <w:spacing w:val="-69"/>
          <w:sz w:val="24"/>
          <w:szCs w:val="24"/>
        </w:rPr>
        <w:t xml:space="preserve"> </w:t>
      </w:r>
      <w:r>
        <w:rPr>
          <w:spacing w:val="2"/>
          <w:sz w:val="24"/>
          <w:szCs w:val="24"/>
        </w:rPr>
        <w:t>以下的三类工程施工项目可适用总价</w:t>
      </w:r>
      <w:r>
        <w:rPr>
          <w:sz w:val="24"/>
          <w:szCs w:val="24"/>
        </w:rPr>
        <w:t xml:space="preserve"> </w:t>
      </w:r>
      <w:r>
        <w:rPr>
          <w:spacing w:val="-5"/>
          <w:sz w:val="24"/>
          <w:szCs w:val="24"/>
        </w:rPr>
        <w:t>下浮率法或信价量化法。</w:t>
      </w:r>
    </w:p>
    <w:p w14:paraId="6AC9C16A">
      <w:pPr>
        <w:pStyle w:val="2"/>
        <w:spacing w:before="109" w:line="291" w:lineRule="auto"/>
        <w:ind w:left="128" w:firstLine="482"/>
        <w:rPr>
          <w:sz w:val="24"/>
          <w:szCs w:val="24"/>
        </w:rPr>
      </w:pPr>
      <w:r>
        <w:rPr>
          <w:b/>
          <w:bCs/>
          <w:spacing w:val="4"/>
          <w:sz w:val="24"/>
          <w:szCs w:val="24"/>
        </w:rPr>
        <w:t>二、操作方法：</w:t>
      </w:r>
      <w:r>
        <w:rPr>
          <w:spacing w:val="4"/>
          <w:sz w:val="24"/>
          <w:szCs w:val="24"/>
        </w:rPr>
        <w:t>交易系统按开标定标程序对比选响应文件进行评审，对通</w:t>
      </w:r>
      <w:r>
        <w:rPr>
          <w:spacing w:val="3"/>
          <w:sz w:val="24"/>
          <w:szCs w:val="24"/>
        </w:rPr>
        <w:t>过评审的</w:t>
      </w:r>
      <w:r>
        <w:rPr>
          <w:sz w:val="24"/>
          <w:szCs w:val="24"/>
        </w:rPr>
        <w:t xml:space="preserve"> </w:t>
      </w:r>
      <w:r>
        <w:rPr>
          <w:spacing w:val="4"/>
          <w:sz w:val="24"/>
          <w:szCs w:val="24"/>
        </w:rPr>
        <w:t>参选人按照报价下浮率等于或最接近基准下浮率的为第一中选候选人。接近幅度相同的</w:t>
      </w:r>
      <w:r>
        <w:rPr>
          <w:spacing w:val="8"/>
          <w:sz w:val="24"/>
          <w:szCs w:val="24"/>
        </w:rPr>
        <w:t xml:space="preserve"> </w:t>
      </w:r>
      <w:r>
        <w:rPr>
          <w:spacing w:val="4"/>
          <w:sz w:val="24"/>
          <w:szCs w:val="24"/>
        </w:rPr>
        <w:t>情况下，下浮率高（报价低）的参选人为第一中选候选人。出现报价下浮费率相同时，</w:t>
      </w:r>
      <w:r>
        <w:rPr>
          <w:spacing w:val="3"/>
          <w:sz w:val="24"/>
          <w:szCs w:val="24"/>
        </w:rPr>
        <w:t xml:space="preserve"> 以抽签方式确定中选候选人。比选响应报价低于或等于基准价中</w:t>
      </w:r>
      <w:r>
        <w:rPr>
          <w:spacing w:val="2"/>
          <w:sz w:val="24"/>
          <w:szCs w:val="24"/>
        </w:rPr>
        <w:t>选的，</w:t>
      </w:r>
      <w:r>
        <w:rPr>
          <w:spacing w:val="-64"/>
          <w:sz w:val="24"/>
          <w:szCs w:val="24"/>
        </w:rPr>
        <w:t xml:space="preserve"> </w:t>
      </w:r>
      <w:r>
        <w:rPr>
          <w:spacing w:val="2"/>
          <w:sz w:val="24"/>
          <w:szCs w:val="24"/>
        </w:rPr>
        <w:t>中选价为比选响</w:t>
      </w:r>
      <w:r>
        <w:rPr>
          <w:sz w:val="24"/>
          <w:szCs w:val="24"/>
        </w:rPr>
        <w:t xml:space="preserve"> </w:t>
      </w:r>
      <w:r>
        <w:rPr>
          <w:spacing w:val="-2"/>
          <w:sz w:val="24"/>
          <w:szCs w:val="24"/>
        </w:rPr>
        <w:t>应报价。比选响应报价高于基准价中选的，中选价为基准价。</w:t>
      </w:r>
    </w:p>
    <w:p w14:paraId="0EF23312">
      <w:pPr>
        <w:pStyle w:val="2"/>
        <w:spacing w:before="111" w:line="220" w:lineRule="auto"/>
        <w:ind w:left="615"/>
        <w:rPr>
          <w:sz w:val="24"/>
          <w:szCs w:val="24"/>
        </w:rPr>
      </w:pPr>
      <w:r>
        <w:rPr>
          <w:b/>
          <w:bCs/>
          <w:spacing w:val="-4"/>
          <w:sz w:val="24"/>
          <w:szCs w:val="24"/>
        </w:rPr>
        <w:t>三、下浮幅度的有效范围</w:t>
      </w:r>
      <w:r>
        <w:rPr>
          <w:spacing w:val="-4"/>
          <w:sz w:val="24"/>
          <w:szCs w:val="24"/>
        </w:rPr>
        <w:t>：</w:t>
      </w:r>
    </w:p>
    <w:tbl>
      <w:tblPr>
        <w:tblStyle w:val="5"/>
        <w:tblW w:w="9060"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79"/>
        <w:gridCol w:w="3851"/>
        <w:gridCol w:w="2263"/>
        <w:gridCol w:w="2267"/>
      </w:tblGrid>
      <w:tr w14:paraId="1C421DD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04" w:hRule="atLeast"/>
        </w:trPr>
        <w:tc>
          <w:tcPr>
            <w:tcW w:w="679" w:type="dxa"/>
            <w:textDirection w:val="tbRlV"/>
            <w:vAlign w:val="top"/>
          </w:tcPr>
          <w:p w14:paraId="79F8E8D7">
            <w:pPr>
              <w:pStyle w:val="6"/>
              <w:spacing w:before="325" w:line="202" w:lineRule="auto"/>
              <w:ind w:left="113"/>
            </w:pPr>
            <w:r>
              <w:rPr>
                <w:spacing w:val="5"/>
              </w:rPr>
              <w:t>序</w:t>
            </w:r>
            <w:r>
              <w:rPr>
                <w:spacing w:val="34"/>
              </w:rPr>
              <w:t xml:space="preserve"> </w:t>
            </w:r>
            <w:r>
              <w:rPr>
                <w:spacing w:val="5"/>
              </w:rPr>
              <w:t>号</w:t>
            </w:r>
          </w:p>
        </w:tc>
        <w:tc>
          <w:tcPr>
            <w:tcW w:w="3851" w:type="dxa"/>
            <w:vAlign w:val="top"/>
          </w:tcPr>
          <w:p w14:paraId="6AA5B8FF">
            <w:pPr>
              <w:pStyle w:val="6"/>
              <w:spacing w:before="313" w:line="223" w:lineRule="auto"/>
              <w:ind w:left="120"/>
            </w:pPr>
            <w:r>
              <w:rPr>
                <w:spacing w:val="-5"/>
              </w:rPr>
              <w:t>工程类别</w:t>
            </w:r>
          </w:p>
        </w:tc>
        <w:tc>
          <w:tcPr>
            <w:tcW w:w="2263" w:type="dxa"/>
            <w:vAlign w:val="top"/>
          </w:tcPr>
          <w:p w14:paraId="3814B906">
            <w:pPr>
              <w:pStyle w:val="6"/>
              <w:spacing w:before="313" w:line="223" w:lineRule="auto"/>
              <w:ind w:left="478"/>
            </w:pPr>
            <w:r>
              <w:rPr>
                <w:spacing w:val="-4"/>
              </w:rPr>
              <w:t>基数</w:t>
            </w:r>
          </w:p>
        </w:tc>
        <w:tc>
          <w:tcPr>
            <w:tcW w:w="2267" w:type="dxa"/>
            <w:vAlign w:val="top"/>
          </w:tcPr>
          <w:p w14:paraId="2AB01B55">
            <w:pPr>
              <w:pStyle w:val="6"/>
              <w:spacing w:before="314" w:line="222" w:lineRule="auto"/>
              <w:ind w:left="125"/>
            </w:pPr>
            <w:r>
              <w:rPr>
                <w:spacing w:val="-4"/>
              </w:rPr>
              <w:t>下浮幅度</w:t>
            </w:r>
          </w:p>
        </w:tc>
      </w:tr>
      <w:tr w14:paraId="2F6D99A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9" w:hRule="atLeast"/>
        </w:trPr>
        <w:tc>
          <w:tcPr>
            <w:tcW w:w="679" w:type="dxa"/>
            <w:vAlign w:val="top"/>
          </w:tcPr>
          <w:p w14:paraId="7B63EE58">
            <w:pPr>
              <w:pStyle w:val="6"/>
              <w:spacing w:before="153" w:line="179" w:lineRule="auto"/>
              <w:ind w:left="129"/>
            </w:pPr>
            <w:r>
              <w:t>1</w:t>
            </w:r>
          </w:p>
        </w:tc>
        <w:tc>
          <w:tcPr>
            <w:tcW w:w="3851" w:type="dxa"/>
            <w:vAlign w:val="top"/>
          </w:tcPr>
          <w:p w14:paraId="0825F5E0">
            <w:pPr>
              <w:pStyle w:val="6"/>
              <w:spacing w:before="109" w:line="215" w:lineRule="auto"/>
              <w:ind w:left="119"/>
            </w:pPr>
            <w:r>
              <w:rPr>
                <w:spacing w:val="-2"/>
              </w:rPr>
              <w:t>房屋建筑及附属基础设施</w:t>
            </w:r>
          </w:p>
        </w:tc>
        <w:tc>
          <w:tcPr>
            <w:tcW w:w="2263" w:type="dxa"/>
            <w:vMerge w:val="restart"/>
            <w:tcBorders>
              <w:bottom w:val="nil"/>
            </w:tcBorders>
            <w:vAlign w:val="top"/>
          </w:tcPr>
          <w:p w14:paraId="3552AA24">
            <w:pPr>
              <w:spacing w:line="283" w:lineRule="auto"/>
              <w:rPr>
                <w:rFonts w:ascii="Arial"/>
                <w:sz w:val="21"/>
              </w:rPr>
            </w:pPr>
          </w:p>
          <w:p w14:paraId="0D851176">
            <w:pPr>
              <w:spacing w:line="284" w:lineRule="auto"/>
              <w:rPr>
                <w:rFonts w:ascii="Arial"/>
                <w:sz w:val="21"/>
              </w:rPr>
            </w:pPr>
          </w:p>
          <w:p w14:paraId="04EDF048">
            <w:pPr>
              <w:spacing w:line="284" w:lineRule="auto"/>
              <w:rPr>
                <w:rFonts w:ascii="Arial"/>
                <w:sz w:val="21"/>
              </w:rPr>
            </w:pPr>
          </w:p>
          <w:p w14:paraId="4F4A4817">
            <w:pPr>
              <w:pStyle w:val="6"/>
              <w:spacing w:before="78" w:line="302" w:lineRule="auto"/>
              <w:ind w:left="118" w:right="101" w:firstLine="28"/>
              <w:jc w:val="both"/>
            </w:pPr>
            <w:r>
              <w:rPr>
                <w:spacing w:val="10"/>
              </w:rPr>
              <w:t>比选发起人预算审</w:t>
            </w:r>
            <w:r>
              <w:rPr>
                <w:spacing w:val="4"/>
              </w:rPr>
              <w:t xml:space="preserve"> </w:t>
            </w:r>
            <w:r>
              <w:rPr>
                <w:spacing w:val="14"/>
              </w:rPr>
              <w:t>核价（扣除比选文</w:t>
            </w:r>
            <w:r>
              <w:t xml:space="preserve"> </w:t>
            </w:r>
            <w:r>
              <w:rPr>
                <w:spacing w:val="14"/>
              </w:rPr>
              <w:t>件中规定的不可变</w:t>
            </w:r>
            <w:r>
              <w:t xml:space="preserve"> </w:t>
            </w:r>
            <w:r>
              <w:rPr>
                <w:spacing w:val="14"/>
              </w:rPr>
              <w:t>动的暂估价、暂列</w:t>
            </w:r>
            <w:r>
              <w:t xml:space="preserve"> </w:t>
            </w:r>
            <w:r>
              <w:rPr>
                <w:spacing w:val="-7"/>
              </w:rPr>
              <w:t>金额）</w:t>
            </w:r>
          </w:p>
        </w:tc>
        <w:tc>
          <w:tcPr>
            <w:tcW w:w="2267" w:type="dxa"/>
            <w:vAlign w:val="top"/>
          </w:tcPr>
          <w:p w14:paraId="63339A61">
            <w:pPr>
              <w:pStyle w:val="6"/>
              <w:spacing w:before="152" w:line="179" w:lineRule="auto"/>
              <w:ind w:left="115"/>
            </w:pPr>
            <w:r>
              <w:rPr>
                <w:spacing w:val="-2"/>
              </w:rPr>
              <w:t>6%—14%</w:t>
            </w:r>
          </w:p>
        </w:tc>
      </w:tr>
      <w:tr w14:paraId="5E7BF78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9" w:hRule="atLeast"/>
        </w:trPr>
        <w:tc>
          <w:tcPr>
            <w:tcW w:w="679" w:type="dxa"/>
            <w:vAlign w:val="top"/>
          </w:tcPr>
          <w:p w14:paraId="60E3F32E">
            <w:pPr>
              <w:pStyle w:val="6"/>
              <w:spacing w:before="155" w:line="178" w:lineRule="auto"/>
              <w:ind w:left="114"/>
            </w:pPr>
            <w:r>
              <w:t>2</w:t>
            </w:r>
          </w:p>
        </w:tc>
        <w:tc>
          <w:tcPr>
            <w:tcW w:w="3851" w:type="dxa"/>
            <w:vAlign w:val="top"/>
          </w:tcPr>
          <w:p w14:paraId="093759D2">
            <w:pPr>
              <w:pStyle w:val="6"/>
              <w:spacing w:before="110" w:line="214" w:lineRule="auto"/>
              <w:ind w:left="118"/>
            </w:pPr>
            <w:r>
              <w:rPr>
                <w:spacing w:val="-3"/>
              </w:rPr>
              <w:t>装修装饰工程</w:t>
            </w:r>
          </w:p>
        </w:tc>
        <w:tc>
          <w:tcPr>
            <w:tcW w:w="2263" w:type="dxa"/>
            <w:vMerge w:val="continue"/>
            <w:tcBorders>
              <w:top w:val="nil"/>
              <w:bottom w:val="nil"/>
            </w:tcBorders>
            <w:vAlign w:val="top"/>
          </w:tcPr>
          <w:p w14:paraId="16D9E4AD">
            <w:pPr>
              <w:rPr>
                <w:rFonts w:ascii="Arial"/>
                <w:sz w:val="21"/>
              </w:rPr>
            </w:pPr>
          </w:p>
        </w:tc>
        <w:tc>
          <w:tcPr>
            <w:tcW w:w="2267" w:type="dxa"/>
            <w:vAlign w:val="top"/>
          </w:tcPr>
          <w:p w14:paraId="6D37BA2C">
            <w:pPr>
              <w:pStyle w:val="6"/>
              <w:spacing w:before="153" w:line="179" w:lineRule="auto"/>
              <w:ind w:left="114"/>
            </w:pPr>
            <w:r>
              <w:rPr>
                <w:spacing w:val="-2"/>
              </w:rPr>
              <w:t>8%—16%</w:t>
            </w:r>
          </w:p>
        </w:tc>
      </w:tr>
      <w:tr w14:paraId="485BA6D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98" w:hRule="atLeast"/>
        </w:trPr>
        <w:tc>
          <w:tcPr>
            <w:tcW w:w="679" w:type="dxa"/>
            <w:vAlign w:val="top"/>
          </w:tcPr>
          <w:p w14:paraId="67057454">
            <w:pPr>
              <w:spacing w:line="475" w:lineRule="auto"/>
              <w:rPr>
                <w:rFonts w:ascii="Arial"/>
                <w:sz w:val="21"/>
              </w:rPr>
            </w:pPr>
          </w:p>
          <w:p w14:paraId="0C1F2A6D">
            <w:pPr>
              <w:pStyle w:val="6"/>
              <w:spacing w:before="78" w:line="178" w:lineRule="auto"/>
              <w:ind w:left="116"/>
            </w:pPr>
            <w:r>
              <w:t>3</w:t>
            </w:r>
          </w:p>
        </w:tc>
        <w:tc>
          <w:tcPr>
            <w:tcW w:w="3851" w:type="dxa"/>
            <w:vAlign w:val="top"/>
          </w:tcPr>
          <w:p w14:paraId="73A4F256">
            <w:pPr>
              <w:pStyle w:val="6"/>
              <w:spacing w:before="111" w:line="276" w:lineRule="auto"/>
              <w:ind w:left="115" w:right="103" w:firstLine="5"/>
              <w:jc w:val="both"/>
            </w:pPr>
            <w:r>
              <w:rPr>
                <w:spacing w:val="1"/>
              </w:rPr>
              <w:t>市政基础设施工程、土地整理（土</w:t>
            </w:r>
            <w:r>
              <w:t xml:space="preserve"> </w:t>
            </w:r>
            <w:r>
              <w:rPr>
                <w:spacing w:val="1"/>
              </w:rPr>
              <w:t>地复垦项目）工程、中低产田改造</w:t>
            </w:r>
            <w:r>
              <w:rPr>
                <w:spacing w:val="6"/>
              </w:rPr>
              <w:t xml:space="preserve"> </w:t>
            </w:r>
            <w:r>
              <w:rPr>
                <w:spacing w:val="-5"/>
              </w:rPr>
              <w:t>工程</w:t>
            </w:r>
          </w:p>
        </w:tc>
        <w:tc>
          <w:tcPr>
            <w:tcW w:w="2263" w:type="dxa"/>
            <w:vMerge w:val="continue"/>
            <w:tcBorders>
              <w:top w:val="nil"/>
              <w:bottom w:val="nil"/>
            </w:tcBorders>
            <w:vAlign w:val="top"/>
          </w:tcPr>
          <w:p w14:paraId="219E177A">
            <w:pPr>
              <w:rPr>
                <w:rFonts w:ascii="Arial"/>
                <w:sz w:val="21"/>
              </w:rPr>
            </w:pPr>
          </w:p>
        </w:tc>
        <w:tc>
          <w:tcPr>
            <w:tcW w:w="2267" w:type="dxa"/>
            <w:vAlign w:val="top"/>
          </w:tcPr>
          <w:p w14:paraId="61C5675C">
            <w:pPr>
              <w:spacing w:line="473" w:lineRule="auto"/>
              <w:rPr>
                <w:rFonts w:ascii="Arial"/>
                <w:sz w:val="21"/>
              </w:rPr>
            </w:pPr>
          </w:p>
          <w:p w14:paraId="49920925">
            <w:pPr>
              <w:pStyle w:val="6"/>
              <w:spacing w:before="78" w:line="179" w:lineRule="auto"/>
              <w:ind w:left="131"/>
            </w:pPr>
            <w:r>
              <w:rPr>
                <w:spacing w:val="-4"/>
              </w:rPr>
              <w:t>13%—21%</w:t>
            </w:r>
          </w:p>
        </w:tc>
      </w:tr>
      <w:tr w14:paraId="07344DA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9" w:hRule="atLeast"/>
        </w:trPr>
        <w:tc>
          <w:tcPr>
            <w:tcW w:w="679" w:type="dxa"/>
            <w:vAlign w:val="top"/>
          </w:tcPr>
          <w:p w14:paraId="016397BB">
            <w:pPr>
              <w:pStyle w:val="6"/>
              <w:spacing w:before="157" w:line="178" w:lineRule="auto"/>
              <w:ind w:left="110"/>
            </w:pPr>
            <w:r>
              <w:t>4</w:t>
            </w:r>
          </w:p>
        </w:tc>
        <w:tc>
          <w:tcPr>
            <w:tcW w:w="3851" w:type="dxa"/>
            <w:vAlign w:val="top"/>
          </w:tcPr>
          <w:p w14:paraId="3414E349">
            <w:pPr>
              <w:pStyle w:val="6"/>
              <w:spacing w:before="113" w:line="212" w:lineRule="auto"/>
              <w:ind w:left="114"/>
            </w:pPr>
            <w:r>
              <w:rPr>
                <w:spacing w:val="-3"/>
              </w:rPr>
              <w:t>水利工程</w:t>
            </w:r>
          </w:p>
        </w:tc>
        <w:tc>
          <w:tcPr>
            <w:tcW w:w="2263" w:type="dxa"/>
            <w:vMerge w:val="continue"/>
            <w:tcBorders>
              <w:top w:val="nil"/>
              <w:bottom w:val="nil"/>
            </w:tcBorders>
            <w:vAlign w:val="top"/>
          </w:tcPr>
          <w:p w14:paraId="0C4B1184">
            <w:pPr>
              <w:rPr>
                <w:rFonts w:ascii="Arial"/>
                <w:sz w:val="21"/>
              </w:rPr>
            </w:pPr>
          </w:p>
        </w:tc>
        <w:tc>
          <w:tcPr>
            <w:tcW w:w="2267" w:type="dxa"/>
            <w:vAlign w:val="top"/>
          </w:tcPr>
          <w:p w14:paraId="61993EAC">
            <w:pPr>
              <w:pStyle w:val="6"/>
              <w:spacing w:before="156" w:line="179" w:lineRule="auto"/>
              <w:ind w:left="131"/>
            </w:pPr>
            <w:r>
              <w:rPr>
                <w:spacing w:val="-4"/>
              </w:rPr>
              <w:t>10%—18%</w:t>
            </w:r>
          </w:p>
        </w:tc>
      </w:tr>
      <w:tr w14:paraId="57B7FA3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9" w:hRule="atLeast"/>
        </w:trPr>
        <w:tc>
          <w:tcPr>
            <w:tcW w:w="679" w:type="dxa"/>
            <w:vAlign w:val="top"/>
          </w:tcPr>
          <w:p w14:paraId="61579EBF">
            <w:pPr>
              <w:pStyle w:val="6"/>
              <w:spacing w:before="160" w:line="176" w:lineRule="auto"/>
              <w:ind w:left="116"/>
            </w:pPr>
            <w:r>
              <w:t>5</w:t>
            </w:r>
          </w:p>
        </w:tc>
        <w:tc>
          <w:tcPr>
            <w:tcW w:w="3851" w:type="dxa"/>
            <w:vAlign w:val="top"/>
          </w:tcPr>
          <w:p w14:paraId="495D7FFE">
            <w:pPr>
              <w:pStyle w:val="6"/>
              <w:spacing w:before="114" w:line="211" w:lineRule="auto"/>
              <w:ind w:left="117"/>
            </w:pPr>
            <w:r>
              <w:rPr>
                <w:spacing w:val="-4"/>
              </w:rPr>
              <w:t>安装工程</w:t>
            </w:r>
          </w:p>
        </w:tc>
        <w:tc>
          <w:tcPr>
            <w:tcW w:w="2263" w:type="dxa"/>
            <w:vMerge w:val="continue"/>
            <w:tcBorders>
              <w:top w:val="nil"/>
              <w:bottom w:val="nil"/>
            </w:tcBorders>
            <w:vAlign w:val="top"/>
          </w:tcPr>
          <w:p w14:paraId="25023D35">
            <w:pPr>
              <w:rPr>
                <w:rFonts w:ascii="Arial"/>
                <w:sz w:val="21"/>
              </w:rPr>
            </w:pPr>
          </w:p>
        </w:tc>
        <w:tc>
          <w:tcPr>
            <w:tcW w:w="2267" w:type="dxa"/>
            <w:vAlign w:val="top"/>
          </w:tcPr>
          <w:p w14:paraId="0EC42680">
            <w:pPr>
              <w:pStyle w:val="6"/>
              <w:spacing w:before="157" w:line="178" w:lineRule="auto"/>
              <w:ind w:left="131"/>
            </w:pPr>
            <w:r>
              <w:rPr>
                <w:spacing w:val="-4"/>
              </w:rPr>
              <w:t>10%—18%</w:t>
            </w:r>
          </w:p>
        </w:tc>
      </w:tr>
      <w:tr w14:paraId="5297977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99" w:hRule="atLeast"/>
        </w:trPr>
        <w:tc>
          <w:tcPr>
            <w:tcW w:w="679" w:type="dxa"/>
            <w:vAlign w:val="top"/>
          </w:tcPr>
          <w:p w14:paraId="501CCA63">
            <w:pPr>
              <w:spacing w:line="280" w:lineRule="auto"/>
              <w:rPr>
                <w:rFonts w:ascii="Arial"/>
                <w:sz w:val="21"/>
              </w:rPr>
            </w:pPr>
          </w:p>
          <w:p w14:paraId="7A520C86">
            <w:pPr>
              <w:pStyle w:val="6"/>
              <w:spacing w:before="78" w:line="178" w:lineRule="auto"/>
              <w:ind w:left="113"/>
            </w:pPr>
            <w:r>
              <w:t>6</w:t>
            </w:r>
          </w:p>
        </w:tc>
        <w:tc>
          <w:tcPr>
            <w:tcW w:w="3851" w:type="dxa"/>
            <w:vAlign w:val="top"/>
          </w:tcPr>
          <w:p w14:paraId="3FA04378">
            <w:pPr>
              <w:pStyle w:val="6"/>
              <w:spacing w:before="115" w:line="259" w:lineRule="auto"/>
              <w:ind w:left="116" w:right="103" w:firstLine="3"/>
            </w:pPr>
            <w:r>
              <w:rPr>
                <w:spacing w:val="1"/>
              </w:rPr>
              <w:t xml:space="preserve">交通工程（大中修）、地质灾害治 </w:t>
            </w:r>
            <w:r>
              <w:rPr>
                <w:spacing w:val="-2"/>
              </w:rPr>
              <w:t>理等其它工程项目</w:t>
            </w:r>
          </w:p>
        </w:tc>
        <w:tc>
          <w:tcPr>
            <w:tcW w:w="2263" w:type="dxa"/>
            <w:vMerge w:val="continue"/>
            <w:tcBorders>
              <w:top w:val="nil"/>
            </w:tcBorders>
            <w:vAlign w:val="top"/>
          </w:tcPr>
          <w:p w14:paraId="2E36E54A">
            <w:pPr>
              <w:rPr>
                <w:rFonts w:ascii="Arial"/>
                <w:sz w:val="21"/>
              </w:rPr>
            </w:pPr>
          </w:p>
        </w:tc>
        <w:tc>
          <w:tcPr>
            <w:tcW w:w="2267" w:type="dxa"/>
            <w:vAlign w:val="top"/>
          </w:tcPr>
          <w:p w14:paraId="37BE21B7">
            <w:pPr>
              <w:spacing w:line="279" w:lineRule="auto"/>
              <w:rPr>
                <w:rFonts w:ascii="Arial"/>
                <w:sz w:val="21"/>
              </w:rPr>
            </w:pPr>
          </w:p>
          <w:p w14:paraId="7E4C1A90">
            <w:pPr>
              <w:pStyle w:val="6"/>
              <w:spacing w:before="78" w:line="179" w:lineRule="auto"/>
              <w:ind w:left="114"/>
            </w:pPr>
            <w:r>
              <w:rPr>
                <w:spacing w:val="-2"/>
              </w:rPr>
              <w:t>8%—16%</w:t>
            </w:r>
          </w:p>
        </w:tc>
      </w:tr>
      <w:tr w14:paraId="0E80A75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9" w:hRule="atLeast"/>
        </w:trPr>
        <w:tc>
          <w:tcPr>
            <w:tcW w:w="679" w:type="dxa"/>
            <w:vAlign w:val="top"/>
          </w:tcPr>
          <w:p w14:paraId="2424ADC2">
            <w:pPr>
              <w:pStyle w:val="6"/>
              <w:spacing w:before="162" w:line="174" w:lineRule="auto"/>
              <w:ind w:left="117"/>
            </w:pPr>
            <w:r>
              <w:t>7</w:t>
            </w:r>
          </w:p>
        </w:tc>
        <w:tc>
          <w:tcPr>
            <w:tcW w:w="3851" w:type="dxa"/>
            <w:vAlign w:val="top"/>
          </w:tcPr>
          <w:p w14:paraId="076E981A">
            <w:pPr>
              <w:pStyle w:val="6"/>
              <w:spacing w:before="117" w:line="209" w:lineRule="auto"/>
              <w:ind w:left="138"/>
            </w:pPr>
            <w:r>
              <w:rPr>
                <w:spacing w:val="-6"/>
              </w:rPr>
              <w:t>园林绿化工程</w:t>
            </w:r>
          </w:p>
        </w:tc>
        <w:tc>
          <w:tcPr>
            <w:tcW w:w="2263" w:type="dxa"/>
            <w:vAlign w:val="top"/>
          </w:tcPr>
          <w:p w14:paraId="5E55D7E1">
            <w:pPr>
              <w:pStyle w:val="6"/>
              <w:spacing w:before="117" w:line="209" w:lineRule="auto"/>
              <w:ind w:left="120"/>
            </w:pPr>
            <w:r>
              <w:rPr>
                <w:spacing w:val="-3"/>
              </w:rPr>
              <w:t>预算审核价</w:t>
            </w:r>
          </w:p>
        </w:tc>
        <w:tc>
          <w:tcPr>
            <w:tcW w:w="2267" w:type="dxa"/>
            <w:vAlign w:val="top"/>
          </w:tcPr>
          <w:p w14:paraId="27189ABC">
            <w:pPr>
              <w:pStyle w:val="6"/>
              <w:spacing w:before="160" w:line="176" w:lineRule="auto"/>
              <w:ind w:left="131"/>
            </w:pPr>
            <w:r>
              <w:rPr>
                <w:spacing w:val="-4"/>
              </w:rPr>
              <w:t>17%-25%</w:t>
            </w:r>
          </w:p>
        </w:tc>
      </w:tr>
      <w:tr w14:paraId="375CB6B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4" w:hRule="atLeast"/>
        </w:trPr>
        <w:tc>
          <w:tcPr>
            <w:tcW w:w="679" w:type="dxa"/>
            <w:vAlign w:val="top"/>
          </w:tcPr>
          <w:p w14:paraId="415677BB">
            <w:pPr>
              <w:pStyle w:val="6"/>
              <w:spacing w:before="162" w:line="178" w:lineRule="auto"/>
              <w:ind w:left="112"/>
            </w:pPr>
            <w:r>
              <w:t>8</w:t>
            </w:r>
          </w:p>
        </w:tc>
        <w:tc>
          <w:tcPr>
            <w:tcW w:w="3851" w:type="dxa"/>
            <w:vAlign w:val="top"/>
          </w:tcPr>
          <w:p w14:paraId="03EC8EDD">
            <w:pPr>
              <w:pStyle w:val="6"/>
              <w:spacing w:before="118" w:line="212" w:lineRule="auto"/>
              <w:ind w:left="117"/>
            </w:pPr>
            <w:r>
              <w:rPr>
                <w:spacing w:val="-3"/>
              </w:rPr>
              <w:t>土石方工程</w:t>
            </w:r>
          </w:p>
        </w:tc>
        <w:tc>
          <w:tcPr>
            <w:tcW w:w="2263" w:type="dxa"/>
            <w:vAlign w:val="top"/>
          </w:tcPr>
          <w:p w14:paraId="50C25E54">
            <w:pPr>
              <w:pStyle w:val="6"/>
              <w:spacing w:before="118" w:line="212" w:lineRule="auto"/>
              <w:ind w:left="125"/>
            </w:pPr>
            <w:r>
              <w:rPr>
                <w:spacing w:val="-5"/>
              </w:rPr>
              <w:t>最高限价</w:t>
            </w:r>
          </w:p>
        </w:tc>
        <w:tc>
          <w:tcPr>
            <w:tcW w:w="2267" w:type="dxa"/>
            <w:vAlign w:val="top"/>
          </w:tcPr>
          <w:p w14:paraId="21AA2E7B">
            <w:pPr>
              <w:pStyle w:val="6"/>
              <w:spacing w:before="160" w:line="179" w:lineRule="auto"/>
              <w:ind w:left="131"/>
            </w:pPr>
            <w:r>
              <w:rPr>
                <w:spacing w:val="-4"/>
              </w:rPr>
              <w:t>13%-21%</w:t>
            </w:r>
          </w:p>
        </w:tc>
      </w:tr>
    </w:tbl>
    <w:p w14:paraId="69B0140E">
      <w:pPr>
        <w:pStyle w:val="2"/>
        <w:spacing w:before="114" w:line="298" w:lineRule="auto"/>
        <w:ind w:left="131" w:firstLine="644"/>
        <w:jc w:val="both"/>
        <w:rPr>
          <w:sz w:val="24"/>
          <w:szCs w:val="24"/>
        </w:rPr>
      </w:pPr>
      <w:r>
        <w:rPr>
          <w:spacing w:val="-1"/>
          <w:sz w:val="24"/>
          <w:szCs w:val="24"/>
        </w:rPr>
        <w:t>备注：参选人在有效报价区间内报下浮费率，小数点保留</w:t>
      </w:r>
      <w:r>
        <w:rPr>
          <w:spacing w:val="-47"/>
          <w:sz w:val="24"/>
          <w:szCs w:val="24"/>
        </w:rPr>
        <w:t xml:space="preserve"> </w:t>
      </w:r>
      <w:r>
        <w:rPr>
          <w:spacing w:val="-1"/>
          <w:sz w:val="24"/>
          <w:szCs w:val="24"/>
        </w:rPr>
        <w:t>2</w:t>
      </w:r>
      <w:r>
        <w:rPr>
          <w:spacing w:val="-43"/>
          <w:sz w:val="24"/>
          <w:szCs w:val="24"/>
        </w:rPr>
        <w:t xml:space="preserve"> </w:t>
      </w:r>
      <w:r>
        <w:rPr>
          <w:spacing w:val="-1"/>
          <w:sz w:val="24"/>
          <w:szCs w:val="24"/>
        </w:rPr>
        <w:t>位，报价超出有效报价</w:t>
      </w:r>
      <w:r>
        <w:rPr>
          <w:sz w:val="24"/>
          <w:szCs w:val="24"/>
        </w:rPr>
        <w:t xml:space="preserve"> </w:t>
      </w:r>
      <w:r>
        <w:rPr>
          <w:spacing w:val="3"/>
          <w:sz w:val="24"/>
          <w:szCs w:val="24"/>
        </w:rPr>
        <w:t>区间的作无效标处理；</w:t>
      </w:r>
      <w:r>
        <w:rPr>
          <w:spacing w:val="-68"/>
          <w:sz w:val="24"/>
          <w:szCs w:val="24"/>
        </w:rPr>
        <w:t xml:space="preserve"> </w:t>
      </w:r>
      <w:r>
        <w:rPr>
          <w:spacing w:val="3"/>
          <w:sz w:val="24"/>
          <w:szCs w:val="24"/>
        </w:rPr>
        <w:t>比选响应报价采用四舍五入的方式保留到元</w:t>
      </w:r>
      <w:r>
        <w:rPr>
          <w:spacing w:val="2"/>
          <w:sz w:val="24"/>
          <w:szCs w:val="24"/>
        </w:rPr>
        <w:t>，大小写应当保持一</w:t>
      </w:r>
      <w:r>
        <w:rPr>
          <w:sz w:val="24"/>
          <w:szCs w:val="24"/>
        </w:rPr>
        <w:t xml:space="preserve"> </w:t>
      </w:r>
      <w:r>
        <w:rPr>
          <w:spacing w:val="-13"/>
          <w:sz w:val="24"/>
          <w:szCs w:val="24"/>
        </w:rPr>
        <w:t>致。</w:t>
      </w:r>
    </w:p>
    <w:p w14:paraId="692A919A">
      <w:pPr>
        <w:pStyle w:val="2"/>
        <w:spacing w:before="37" w:line="222" w:lineRule="auto"/>
        <w:ind w:left="637"/>
        <w:outlineLvl w:val="2"/>
        <w:rPr>
          <w:sz w:val="24"/>
          <w:szCs w:val="24"/>
        </w:rPr>
      </w:pPr>
      <w:r>
        <w:rPr>
          <w:b/>
          <w:bCs/>
          <w:spacing w:val="-7"/>
          <w:sz w:val="24"/>
          <w:szCs w:val="24"/>
        </w:rPr>
        <w:t>四、开选评选程序：</w:t>
      </w:r>
    </w:p>
    <w:p w14:paraId="1C683726">
      <w:pPr>
        <w:pStyle w:val="2"/>
        <w:spacing w:before="110" w:line="293" w:lineRule="auto"/>
        <w:ind w:left="133" w:firstLine="475"/>
        <w:rPr>
          <w:sz w:val="24"/>
          <w:szCs w:val="24"/>
        </w:rPr>
      </w:pPr>
      <w:r>
        <w:rPr>
          <w:b/>
          <w:bCs/>
          <w:spacing w:val="2"/>
          <w:sz w:val="24"/>
          <w:szCs w:val="24"/>
        </w:rPr>
        <w:t>（一）确定基准下浮率：</w:t>
      </w:r>
      <w:r>
        <w:rPr>
          <w:spacing w:val="2"/>
          <w:sz w:val="24"/>
          <w:szCs w:val="24"/>
        </w:rPr>
        <w:t>在行业监管部门的现场监管下，</w:t>
      </w:r>
      <w:r>
        <w:rPr>
          <w:spacing w:val="-59"/>
          <w:sz w:val="24"/>
          <w:szCs w:val="24"/>
        </w:rPr>
        <w:t xml:space="preserve"> </w:t>
      </w:r>
      <w:r>
        <w:rPr>
          <w:spacing w:val="2"/>
          <w:sz w:val="24"/>
          <w:szCs w:val="24"/>
        </w:rPr>
        <w:t>由比选发起人代表通过系</w:t>
      </w:r>
      <w:r>
        <w:rPr>
          <w:sz w:val="24"/>
          <w:szCs w:val="24"/>
        </w:rPr>
        <w:t xml:space="preserve"> </w:t>
      </w:r>
      <w:r>
        <w:rPr>
          <w:spacing w:val="-3"/>
          <w:sz w:val="24"/>
          <w:szCs w:val="24"/>
        </w:rPr>
        <w:t>统从</w:t>
      </w:r>
      <w:r>
        <w:rPr>
          <w:b/>
          <w:bCs/>
          <w:spacing w:val="-3"/>
          <w:sz w:val="24"/>
          <w:szCs w:val="24"/>
        </w:rPr>
        <w:t>下浮幅度的有效范围</w:t>
      </w:r>
      <w:r>
        <w:rPr>
          <w:spacing w:val="-3"/>
          <w:sz w:val="24"/>
          <w:szCs w:val="24"/>
        </w:rPr>
        <w:t>内随机抽取</w:t>
      </w:r>
      <w:r>
        <w:rPr>
          <w:spacing w:val="-40"/>
          <w:sz w:val="24"/>
          <w:szCs w:val="24"/>
        </w:rPr>
        <w:t xml:space="preserve"> </w:t>
      </w:r>
      <w:r>
        <w:rPr>
          <w:spacing w:val="-3"/>
          <w:sz w:val="24"/>
          <w:szCs w:val="24"/>
        </w:rPr>
        <w:t>4</w:t>
      </w:r>
      <w:r>
        <w:rPr>
          <w:spacing w:val="-43"/>
          <w:sz w:val="24"/>
          <w:szCs w:val="24"/>
        </w:rPr>
        <w:t xml:space="preserve"> </w:t>
      </w:r>
      <w:r>
        <w:rPr>
          <w:spacing w:val="-3"/>
          <w:sz w:val="24"/>
          <w:szCs w:val="24"/>
        </w:rPr>
        <w:t>个下浮费率，平均算出基准下浮费率。</w:t>
      </w:r>
    </w:p>
    <w:p w14:paraId="107D5894">
      <w:pPr>
        <w:pStyle w:val="2"/>
        <w:spacing w:before="40" w:line="219" w:lineRule="auto"/>
        <w:ind w:left="608"/>
        <w:outlineLvl w:val="3"/>
        <w:rPr>
          <w:sz w:val="24"/>
          <w:szCs w:val="24"/>
        </w:rPr>
      </w:pPr>
      <w:r>
        <w:rPr>
          <w:b/>
          <w:bCs/>
          <w:spacing w:val="-2"/>
          <w:sz w:val="24"/>
          <w:szCs w:val="24"/>
        </w:rPr>
        <w:t>（二）系统评审：经交易系统初步评审，存在以下情形之一的，否决其比选</w:t>
      </w:r>
      <w:r>
        <w:rPr>
          <w:b/>
          <w:bCs/>
          <w:spacing w:val="-3"/>
          <w:sz w:val="24"/>
          <w:szCs w:val="24"/>
        </w:rPr>
        <w:t>响应。</w:t>
      </w:r>
    </w:p>
    <w:p w14:paraId="1F21035E">
      <w:pPr>
        <w:spacing w:line="219" w:lineRule="auto"/>
        <w:rPr>
          <w:sz w:val="24"/>
          <w:szCs w:val="24"/>
        </w:rPr>
        <w:sectPr>
          <w:footerReference r:id="rId32" w:type="default"/>
          <w:pgSz w:w="11906" w:h="16839"/>
          <w:pgMar w:top="1360" w:right="1304" w:bottom="1359" w:left="1190" w:header="0" w:footer="1199" w:gutter="0"/>
          <w:cols w:space="720" w:num="1"/>
        </w:sectPr>
      </w:pPr>
    </w:p>
    <w:p w14:paraId="26B4A71F">
      <w:pPr>
        <w:pStyle w:val="2"/>
        <w:spacing w:before="48" w:line="221" w:lineRule="auto"/>
        <w:ind w:left="370"/>
        <w:rPr>
          <w:sz w:val="24"/>
          <w:szCs w:val="24"/>
        </w:rPr>
      </w:pPr>
      <w:r>
        <w:rPr>
          <w:spacing w:val="-3"/>
          <w:sz w:val="24"/>
          <w:szCs w:val="24"/>
        </w:rPr>
        <w:t>1、参选人或拟派项目负责人的资质资格不符合比选文件规定的；</w:t>
      </w:r>
    </w:p>
    <w:p w14:paraId="41B87877">
      <w:pPr>
        <w:pStyle w:val="2"/>
        <w:spacing w:before="113" w:line="264" w:lineRule="auto"/>
        <w:ind w:left="6" w:right="15" w:firstLine="348"/>
        <w:rPr>
          <w:sz w:val="24"/>
          <w:szCs w:val="24"/>
        </w:rPr>
      </w:pPr>
      <w:r>
        <w:rPr>
          <w:spacing w:val="4"/>
          <w:sz w:val="24"/>
          <w:szCs w:val="24"/>
        </w:rPr>
        <w:t>2、参选人被列入拖欠农民工工资失信联合惩戒对象名单、社会组织黑名单、市场监</w:t>
      </w:r>
      <w:r>
        <w:rPr>
          <w:spacing w:val="1"/>
          <w:sz w:val="24"/>
          <w:szCs w:val="24"/>
        </w:rPr>
        <w:t xml:space="preserve"> </w:t>
      </w:r>
      <w:r>
        <w:rPr>
          <w:spacing w:val="-5"/>
          <w:sz w:val="24"/>
          <w:szCs w:val="24"/>
        </w:rPr>
        <w:t>督管理严重违法失信名单、失信被执行人（以“发改委标前预警接口”为准）。</w:t>
      </w:r>
    </w:p>
    <w:p w14:paraId="5676DE6E">
      <w:pPr>
        <w:pStyle w:val="2"/>
        <w:spacing w:before="112" w:line="265" w:lineRule="auto"/>
        <w:ind w:left="1" w:firstLine="355"/>
        <w:rPr>
          <w:sz w:val="24"/>
          <w:szCs w:val="24"/>
        </w:rPr>
      </w:pPr>
      <w:r>
        <w:rPr>
          <w:spacing w:val="4"/>
          <w:sz w:val="24"/>
          <w:szCs w:val="24"/>
        </w:rPr>
        <w:t>3、参选人提交两份或两份以上内容不同的比选响应文件，或在一份比选响应文件中</w:t>
      </w:r>
      <w:r>
        <w:rPr>
          <w:spacing w:val="15"/>
          <w:sz w:val="24"/>
          <w:szCs w:val="24"/>
        </w:rPr>
        <w:t xml:space="preserve"> </w:t>
      </w:r>
      <w:r>
        <w:rPr>
          <w:spacing w:val="-2"/>
          <w:sz w:val="24"/>
          <w:szCs w:val="24"/>
        </w:rPr>
        <w:t>对同一比选项目有两个或多个报价，且未声明哪一份（个</w:t>
      </w:r>
      <w:r>
        <w:rPr>
          <w:spacing w:val="-3"/>
          <w:sz w:val="24"/>
          <w:szCs w:val="24"/>
        </w:rPr>
        <w:t>）有效的；</w:t>
      </w:r>
    </w:p>
    <w:p w14:paraId="416B2173">
      <w:pPr>
        <w:pStyle w:val="2"/>
        <w:spacing w:before="111" w:line="222" w:lineRule="auto"/>
        <w:ind w:left="351"/>
        <w:rPr>
          <w:sz w:val="24"/>
          <w:szCs w:val="24"/>
        </w:rPr>
      </w:pPr>
      <w:r>
        <w:rPr>
          <w:spacing w:val="-4"/>
          <w:sz w:val="24"/>
          <w:szCs w:val="24"/>
        </w:rPr>
        <w:t>4、比选响应报价超出有效报价区间的；</w:t>
      </w:r>
    </w:p>
    <w:p w14:paraId="2E7C0812">
      <w:pPr>
        <w:pStyle w:val="2"/>
        <w:spacing w:before="111" w:line="265" w:lineRule="auto"/>
        <w:ind w:left="14" w:right="23" w:firstLine="343"/>
        <w:rPr>
          <w:sz w:val="24"/>
          <w:szCs w:val="24"/>
        </w:rPr>
      </w:pPr>
      <w:r>
        <w:rPr>
          <w:spacing w:val="11"/>
          <w:sz w:val="24"/>
          <w:szCs w:val="24"/>
        </w:rPr>
        <w:t>5、比选响应文件封面同时未盖比选响应单</w:t>
      </w:r>
      <w:r>
        <w:rPr>
          <w:spacing w:val="10"/>
          <w:sz w:val="24"/>
          <w:szCs w:val="24"/>
        </w:rPr>
        <w:t>位电子公章和未盖法定代表人电子印章</w:t>
      </w:r>
      <w:r>
        <w:rPr>
          <w:sz w:val="24"/>
          <w:szCs w:val="24"/>
        </w:rPr>
        <w:t xml:space="preserve"> </w:t>
      </w:r>
      <w:r>
        <w:rPr>
          <w:spacing w:val="-21"/>
          <w:sz w:val="24"/>
          <w:szCs w:val="24"/>
        </w:rPr>
        <w:t>的；</w:t>
      </w:r>
    </w:p>
    <w:p w14:paraId="7A923BC6">
      <w:pPr>
        <w:pStyle w:val="2"/>
        <w:spacing w:before="111" w:line="221" w:lineRule="auto"/>
        <w:ind w:left="354"/>
        <w:rPr>
          <w:sz w:val="24"/>
          <w:szCs w:val="24"/>
        </w:rPr>
      </w:pPr>
      <w:r>
        <w:rPr>
          <w:spacing w:val="-2"/>
          <w:sz w:val="24"/>
          <w:szCs w:val="24"/>
        </w:rPr>
        <w:t>6、比选响应函同时未盖比选响应单位电子公章和未盖法定代表人电子印章的；</w:t>
      </w:r>
    </w:p>
    <w:p w14:paraId="127B6D51">
      <w:pPr>
        <w:pStyle w:val="2"/>
        <w:spacing w:before="113" w:line="265" w:lineRule="auto"/>
        <w:ind w:left="14" w:right="40" w:firstLine="344"/>
        <w:rPr>
          <w:sz w:val="24"/>
          <w:szCs w:val="24"/>
        </w:rPr>
      </w:pPr>
      <w:r>
        <w:rPr>
          <w:spacing w:val="3"/>
          <w:sz w:val="24"/>
          <w:szCs w:val="24"/>
        </w:rPr>
        <w:t>7、参选人在比选响应文件上的电子章与其他参选人在比选响应文件上的电子章相同</w:t>
      </w:r>
      <w:r>
        <w:rPr>
          <w:spacing w:val="11"/>
          <w:sz w:val="24"/>
          <w:szCs w:val="24"/>
        </w:rPr>
        <w:t xml:space="preserve"> </w:t>
      </w:r>
      <w:r>
        <w:rPr>
          <w:spacing w:val="-21"/>
          <w:sz w:val="24"/>
          <w:szCs w:val="24"/>
        </w:rPr>
        <w:t>的；</w:t>
      </w:r>
    </w:p>
    <w:p w14:paraId="6DD998E1">
      <w:pPr>
        <w:pStyle w:val="2"/>
        <w:spacing w:before="111" w:line="265" w:lineRule="auto"/>
        <w:ind w:left="5" w:firstLine="347"/>
        <w:rPr>
          <w:sz w:val="24"/>
          <w:szCs w:val="24"/>
        </w:rPr>
      </w:pPr>
      <w:r>
        <w:rPr>
          <w:spacing w:val="5"/>
          <w:sz w:val="24"/>
          <w:szCs w:val="24"/>
        </w:rPr>
        <w:t>8、参选人名称与参选人电子公章不一致的</w:t>
      </w:r>
      <w:r>
        <w:rPr>
          <w:spacing w:val="4"/>
          <w:sz w:val="24"/>
          <w:szCs w:val="24"/>
        </w:rPr>
        <w:t>或法定代表人名称与法定代表人电子印章</w:t>
      </w:r>
      <w:r>
        <w:rPr>
          <w:sz w:val="24"/>
          <w:szCs w:val="24"/>
        </w:rPr>
        <w:t xml:space="preserve"> </w:t>
      </w:r>
      <w:r>
        <w:rPr>
          <w:spacing w:val="-12"/>
          <w:sz w:val="24"/>
          <w:szCs w:val="24"/>
        </w:rPr>
        <w:t>不一致的；</w:t>
      </w:r>
    </w:p>
    <w:p w14:paraId="3FD3472C">
      <w:pPr>
        <w:pStyle w:val="2"/>
        <w:spacing w:before="111" w:line="265" w:lineRule="auto"/>
        <w:ind w:left="14" w:right="1" w:firstLine="339"/>
        <w:rPr>
          <w:sz w:val="24"/>
          <w:szCs w:val="24"/>
        </w:rPr>
      </w:pPr>
      <w:r>
        <w:rPr>
          <w:b/>
          <w:bCs/>
          <w:spacing w:val="9"/>
          <w:sz w:val="24"/>
          <w:szCs w:val="24"/>
        </w:rPr>
        <w:t>9、不同</w:t>
      </w:r>
      <w:r>
        <w:rPr>
          <w:spacing w:val="9"/>
          <w:sz w:val="24"/>
          <w:szCs w:val="24"/>
        </w:rPr>
        <w:t>参</w:t>
      </w:r>
      <w:r>
        <w:rPr>
          <w:b/>
          <w:bCs/>
          <w:spacing w:val="9"/>
          <w:sz w:val="24"/>
          <w:szCs w:val="24"/>
        </w:rPr>
        <w:t>选人的比选响应文件由同一</w:t>
      </w:r>
      <w:r>
        <w:rPr>
          <w:spacing w:val="9"/>
          <w:sz w:val="24"/>
          <w:szCs w:val="24"/>
        </w:rPr>
        <w:t>参</w:t>
      </w:r>
      <w:r>
        <w:rPr>
          <w:b/>
          <w:bCs/>
          <w:spacing w:val="9"/>
          <w:sz w:val="24"/>
          <w:szCs w:val="24"/>
        </w:rPr>
        <w:t>选人的电脑编制或者附属设备打</w:t>
      </w:r>
      <w:r>
        <w:rPr>
          <w:b/>
          <w:bCs/>
          <w:spacing w:val="8"/>
          <w:sz w:val="24"/>
          <w:szCs w:val="24"/>
        </w:rPr>
        <w:t>印、复印</w:t>
      </w:r>
      <w:r>
        <w:rPr>
          <w:sz w:val="24"/>
          <w:szCs w:val="24"/>
        </w:rPr>
        <w:t xml:space="preserve"> </w:t>
      </w:r>
      <w:r>
        <w:rPr>
          <w:b/>
          <w:bCs/>
          <w:spacing w:val="-18"/>
          <w:sz w:val="24"/>
          <w:szCs w:val="24"/>
        </w:rPr>
        <w:t>的；</w:t>
      </w:r>
    </w:p>
    <w:p w14:paraId="3080028E">
      <w:pPr>
        <w:pStyle w:val="2"/>
        <w:spacing w:before="111" w:line="265" w:lineRule="auto"/>
        <w:ind w:firstLine="370"/>
        <w:rPr>
          <w:sz w:val="24"/>
          <w:szCs w:val="24"/>
        </w:rPr>
      </w:pPr>
      <w:r>
        <w:rPr>
          <w:b/>
          <w:bCs/>
          <w:spacing w:val="-2"/>
          <w:sz w:val="24"/>
          <w:szCs w:val="24"/>
        </w:rPr>
        <w:t>10、不同</w:t>
      </w:r>
      <w:r>
        <w:rPr>
          <w:spacing w:val="-2"/>
          <w:sz w:val="24"/>
          <w:szCs w:val="24"/>
        </w:rPr>
        <w:t>参</w:t>
      </w:r>
      <w:r>
        <w:rPr>
          <w:b/>
          <w:bCs/>
          <w:spacing w:val="-2"/>
          <w:sz w:val="24"/>
          <w:szCs w:val="24"/>
        </w:rPr>
        <w:t>选人的比选响应报价用同一个预算编制软件密码锁制作或者出自同一电子</w:t>
      </w:r>
      <w:r>
        <w:rPr>
          <w:spacing w:val="12"/>
          <w:sz w:val="24"/>
          <w:szCs w:val="24"/>
        </w:rPr>
        <w:t xml:space="preserve"> </w:t>
      </w:r>
      <w:r>
        <w:rPr>
          <w:b/>
          <w:bCs/>
          <w:spacing w:val="-6"/>
          <w:sz w:val="24"/>
          <w:szCs w:val="24"/>
        </w:rPr>
        <w:t>文档的；</w:t>
      </w:r>
    </w:p>
    <w:p w14:paraId="59BAD6F2">
      <w:pPr>
        <w:pStyle w:val="2"/>
        <w:spacing w:before="111" w:line="222" w:lineRule="auto"/>
        <w:ind w:left="370"/>
        <w:rPr>
          <w:sz w:val="24"/>
          <w:szCs w:val="24"/>
        </w:rPr>
      </w:pPr>
      <w:r>
        <w:rPr>
          <w:spacing w:val="-3"/>
          <w:sz w:val="24"/>
          <w:szCs w:val="24"/>
        </w:rPr>
        <w:t>11、未提供技术响应承诺书或技术响应承诺书未按规定格式提交的；</w:t>
      </w:r>
    </w:p>
    <w:p w14:paraId="509547D9">
      <w:pPr>
        <w:pStyle w:val="2"/>
        <w:spacing w:before="111" w:line="265" w:lineRule="auto"/>
        <w:ind w:right="16" w:firstLine="370"/>
        <w:rPr>
          <w:sz w:val="24"/>
          <w:szCs w:val="24"/>
        </w:rPr>
      </w:pPr>
      <w:r>
        <w:rPr>
          <w:sz w:val="24"/>
          <w:szCs w:val="24"/>
        </w:rPr>
        <w:t>12、未提供比选响应单位诚信比选响应承诺书或比选响应单位诚信比选响应承诺书未</w:t>
      </w:r>
      <w:r>
        <w:rPr>
          <w:spacing w:val="14"/>
          <w:sz w:val="24"/>
          <w:szCs w:val="24"/>
        </w:rPr>
        <w:t xml:space="preserve"> </w:t>
      </w:r>
      <w:r>
        <w:rPr>
          <w:spacing w:val="-7"/>
          <w:sz w:val="24"/>
          <w:szCs w:val="24"/>
        </w:rPr>
        <w:t>按规定格式提交的；</w:t>
      </w:r>
    </w:p>
    <w:p w14:paraId="1032225D">
      <w:pPr>
        <w:pStyle w:val="2"/>
        <w:spacing w:before="112" w:line="219" w:lineRule="auto"/>
        <w:ind w:left="370"/>
        <w:rPr>
          <w:sz w:val="24"/>
          <w:szCs w:val="24"/>
        </w:rPr>
      </w:pPr>
      <w:r>
        <w:rPr>
          <w:spacing w:val="-4"/>
          <w:sz w:val="24"/>
          <w:szCs w:val="24"/>
        </w:rPr>
        <w:t>13、串通比选响应或弄虚作假或有其他违法行为的；</w:t>
      </w:r>
    </w:p>
    <w:p w14:paraId="6BA4548F">
      <w:pPr>
        <w:pStyle w:val="2"/>
        <w:spacing w:before="114" w:line="222" w:lineRule="auto"/>
        <w:ind w:left="370"/>
        <w:rPr>
          <w:sz w:val="24"/>
          <w:szCs w:val="24"/>
        </w:rPr>
      </w:pPr>
      <w:r>
        <w:rPr>
          <w:spacing w:val="-5"/>
          <w:sz w:val="24"/>
          <w:szCs w:val="24"/>
        </w:rPr>
        <w:t>14、不按要求澄清、说明或补正的；</w:t>
      </w:r>
    </w:p>
    <w:p w14:paraId="34C7E900">
      <w:pPr>
        <w:pStyle w:val="2"/>
        <w:spacing w:before="112" w:line="265" w:lineRule="auto"/>
        <w:ind w:right="25" w:firstLine="370"/>
        <w:rPr>
          <w:sz w:val="24"/>
          <w:szCs w:val="24"/>
        </w:rPr>
      </w:pPr>
      <w:r>
        <w:rPr>
          <w:sz w:val="24"/>
          <w:szCs w:val="24"/>
        </w:rPr>
        <w:t>15、存在比选文件、法律、法规、规章等规定的比选响应无效或其他应当否决比选响</w:t>
      </w:r>
      <w:r>
        <w:rPr>
          <w:spacing w:val="5"/>
          <w:sz w:val="24"/>
          <w:szCs w:val="24"/>
        </w:rPr>
        <w:t xml:space="preserve"> </w:t>
      </w:r>
      <w:r>
        <w:rPr>
          <w:spacing w:val="-8"/>
          <w:sz w:val="24"/>
          <w:szCs w:val="24"/>
        </w:rPr>
        <w:t>应的情形。</w:t>
      </w:r>
    </w:p>
    <w:p w14:paraId="71F1DB85">
      <w:pPr>
        <w:pStyle w:val="2"/>
        <w:spacing w:before="112" w:line="222" w:lineRule="auto"/>
        <w:ind w:left="480"/>
        <w:outlineLvl w:val="3"/>
        <w:rPr>
          <w:sz w:val="24"/>
          <w:szCs w:val="24"/>
        </w:rPr>
      </w:pPr>
      <w:r>
        <w:rPr>
          <w:b/>
          <w:bCs/>
          <w:spacing w:val="-5"/>
          <w:sz w:val="24"/>
          <w:szCs w:val="24"/>
        </w:rPr>
        <w:t>（三）评选结果</w:t>
      </w:r>
    </w:p>
    <w:p w14:paraId="22E350A0">
      <w:pPr>
        <w:pStyle w:val="2"/>
        <w:spacing w:before="111" w:line="265" w:lineRule="auto"/>
        <w:ind w:right="324" w:firstLine="489"/>
        <w:rPr>
          <w:sz w:val="24"/>
          <w:szCs w:val="24"/>
        </w:rPr>
      </w:pPr>
      <w:r>
        <w:rPr>
          <w:spacing w:val="-2"/>
          <w:sz w:val="24"/>
          <w:szCs w:val="24"/>
        </w:rPr>
        <w:t>1、当有效参选人不足三个的，交易系统否决全部比选响应。若全部比选响应被否</w:t>
      </w:r>
      <w:r>
        <w:rPr>
          <w:spacing w:val="17"/>
          <w:sz w:val="24"/>
          <w:szCs w:val="24"/>
        </w:rPr>
        <w:t xml:space="preserve"> </w:t>
      </w:r>
      <w:r>
        <w:rPr>
          <w:spacing w:val="-5"/>
          <w:sz w:val="24"/>
          <w:szCs w:val="24"/>
        </w:rPr>
        <w:t>决，工程依法重新比选。</w:t>
      </w:r>
    </w:p>
    <w:p w14:paraId="25BDA040">
      <w:pPr>
        <w:pStyle w:val="2"/>
        <w:spacing w:before="112" w:line="286" w:lineRule="auto"/>
        <w:ind w:left="5" w:firstLine="469"/>
        <w:rPr>
          <w:sz w:val="24"/>
          <w:szCs w:val="24"/>
        </w:rPr>
      </w:pPr>
      <w:r>
        <w:rPr>
          <w:spacing w:val="1"/>
          <w:sz w:val="24"/>
          <w:szCs w:val="24"/>
        </w:rPr>
        <w:t>2、比选响应下浮率等于或最接近基准下浮率的为第一中选候选人。接近幅度相同的</w:t>
      </w:r>
      <w:r>
        <w:rPr>
          <w:spacing w:val="8"/>
          <w:sz w:val="24"/>
          <w:szCs w:val="24"/>
        </w:rPr>
        <w:t xml:space="preserve"> </w:t>
      </w:r>
      <w:r>
        <w:rPr>
          <w:spacing w:val="4"/>
          <w:sz w:val="24"/>
          <w:szCs w:val="24"/>
        </w:rPr>
        <w:t>情况下，下浮率高（报价低）的参选人为第一中选候选人。出现报价下浮费率相同</w:t>
      </w:r>
      <w:r>
        <w:rPr>
          <w:spacing w:val="3"/>
          <w:sz w:val="24"/>
          <w:szCs w:val="24"/>
        </w:rPr>
        <w:t>时，</w:t>
      </w:r>
      <w:r>
        <w:rPr>
          <w:sz w:val="24"/>
          <w:szCs w:val="24"/>
        </w:rPr>
        <w:t xml:space="preserve"> </w:t>
      </w:r>
      <w:r>
        <w:rPr>
          <w:spacing w:val="2"/>
          <w:sz w:val="24"/>
          <w:szCs w:val="24"/>
        </w:rPr>
        <w:t>以抽签方式确定中选候选人。比选报价低于或等于基准价中选的</w:t>
      </w:r>
      <w:r>
        <w:rPr>
          <w:spacing w:val="1"/>
          <w:sz w:val="24"/>
          <w:szCs w:val="24"/>
        </w:rPr>
        <w:t>，</w:t>
      </w:r>
      <w:r>
        <w:rPr>
          <w:spacing w:val="-63"/>
          <w:sz w:val="24"/>
          <w:szCs w:val="24"/>
        </w:rPr>
        <w:t xml:space="preserve"> </w:t>
      </w:r>
      <w:r>
        <w:rPr>
          <w:spacing w:val="1"/>
          <w:sz w:val="24"/>
          <w:szCs w:val="24"/>
        </w:rPr>
        <w:t>中选价为比选报价。</w:t>
      </w:r>
      <w:r>
        <w:rPr>
          <w:sz w:val="24"/>
          <w:szCs w:val="24"/>
        </w:rPr>
        <w:t xml:space="preserve"> </w:t>
      </w:r>
      <w:r>
        <w:rPr>
          <w:spacing w:val="-3"/>
          <w:sz w:val="24"/>
          <w:szCs w:val="24"/>
        </w:rPr>
        <w:t>比选报价高于基准价中选的，中选价为基准价。</w:t>
      </w:r>
    </w:p>
    <w:p w14:paraId="2A7041DA">
      <w:pPr>
        <w:pStyle w:val="2"/>
        <w:spacing w:before="112" w:line="278" w:lineRule="auto"/>
        <w:ind w:left="1" w:right="49" w:firstLine="475"/>
        <w:rPr>
          <w:sz w:val="24"/>
          <w:szCs w:val="24"/>
        </w:rPr>
      </w:pPr>
      <w:r>
        <w:rPr>
          <w:spacing w:val="-1"/>
          <w:sz w:val="24"/>
          <w:szCs w:val="24"/>
        </w:rPr>
        <w:t>3、由比选发起人代表或比选代理机构查询中选候选人是否被</w:t>
      </w:r>
      <w:r>
        <w:rPr>
          <w:b/>
          <w:bCs/>
          <w:spacing w:val="-1"/>
          <w:sz w:val="24"/>
          <w:szCs w:val="24"/>
        </w:rPr>
        <w:t>纳入不良行为记录并且</w:t>
      </w:r>
      <w:r>
        <w:rPr>
          <w:spacing w:val="6"/>
          <w:sz w:val="24"/>
          <w:szCs w:val="24"/>
        </w:rPr>
        <w:t xml:space="preserve"> </w:t>
      </w:r>
      <w:r>
        <w:rPr>
          <w:b/>
          <w:bCs/>
          <w:spacing w:val="-2"/>
          <w:sz w:val="24"/>
          <w:szCs w:val="24"/>
        </w:rPr>
        <w:t>在限制市场行为期限内的；是否被纳入“信用中国”及企业所在地省级以上信用</w:t>
      </w:r>
      <w:r>
        <w:rPr>
          <w:b/>
          <w:bCs/>
          <w:spacing w:val="-3"/>
          <w:sz w:val="24"/>
          <w:szCs w:val="24"/>
        </w:rPr>
        <w:t>网站正</w:t>
      </w:r>
      <w:r>
        <w:rPr>
          <w:sz w:val="24"/>
          <w:szCs w:val="24"/>
        </w:rPr>
        <w:t xml:space="preserve">  </w:t>
      </w:r>
      <w:r>
        <w:rPr>
          <w:b/>
          <w:bCs/>
          <w:spacing w:val="-4"/>
          <w:sz w:val="24"/>
          <w:szCs w:val="24"/>
        </w:rPr>
        <w:t>在被公示的信用“黑名单”。</w:t>
      </w:r>
    </w:p>
    <w:p w14:paraId="028F4CE1">
      <w:pPr>
        <w:pStyle w:val="2"/>
        <w:spacing w:before="39" w:line="222" w:lineRule="auto"/>
        <w:ind w:left="471"/>
        <w:rPr>
          <w:sz w:val="24"/>
          <w:szCs w:val="24"/>
        </w:rPr>
      </w:pPr>
      <w:r>
        <w:rPr>
          <w:spacing w:val="-8"/>
          <w:sz w:val="24"/>
          <w:szCs w:val="24"/>
        </w:rPr>
        <w:t>4、推荐中选候选人 1</w:t>
      </w:r>
      <w:r>
        <w:rPr>
          <w:spacing w:val="-43"/>
          <w:sz w:val="24"/>
          <w:szCs w:val="24"/>
        </w:rPr>
        <w:t xml:space="preserve"> </w:t>
      </w:r>
      <w:r>
        <w:rPr>
          <w:spacing w:val="-8"/>
          <w:sz w:val="24"/>
          <w:szCs w:val="24"/>
        </w:rPr>
        <w:t>名；</w:t>
      </w:r>
    </w:p>
    <w:p w14:paraId="0EA7DE05">
      <w:pPr>
        <w:spacing w:line="222" w:lineRule="auto"/>
        <w:rPr>
          <w:sz w:val="24"/>
          <w:szCs w:val="24"/>
        </w:rPr>
        <w:sectPr>
          <w:footerReference r:id="rId33" w:type="default"/>
          <w:pgSz w:w="11906" w:h="16839"/>
          <w:pgMar w:top="1425" w:right="1304" w:bottom="1359" w:left="1319" w:header="0" w:footer="1199" w:gutter="0"/>
          <w:cols w:space="720" w:num="1"/>
        </w:sectPr>
      </w:pPr>
    </w:p>
    <w:p w14:paraId="15A0463A">
      <w:pPr>
        <w:pStyle w:val="2"/>
        <w:spacing w:before="49" w:line="222" w:lineRule="auto"/>
        <w:ind w:left="11"/>
        <w:rPr>
          <w:sz w:val="24"/>
          <w:szCs w:val="24"/>
        </w:rPr>
      </w:pPr>
      <w:r>
        <w:rPr>
          <w:spacing w:val="-3"/>
          <w:sz w:val="24"/>
          <w:szCs w:val="24"/>
        </w:rPr>
        <w:t>5、系统完成评标后，自动生成评标报告。</w:t>
      </w:r>
    </w:p>
    <w:sectPr>
      <w:footerReference r:id="rId34" w:type="default"/>
      <w:pgSz w:w="11906" w:h="16839"/>
      <w:pgMar w:top="1425" w:right="1785" w:bottom="1359" w:left="1785" w:header="0" w:footer="1199" w:gutter="0"/>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C5AC40A">
    <w:pPr>
      <w:spacing w:line="174" w:lineRule="auto"/>
      <w:ind w:left="4617"/>
      <w:rPr>
        <w:rFonts w:ascii="Times New Roman" w:hAnsi="Times New Roman" w:eastAsia="Times New Roman" w:cs="Times New Roman"/>
        <w:sz w:val="18"/>
        <w:szCs w:val="18"/>
      </w:rPr>
    </w:pPr>
    <w:r>
      <w:rPr>
        <w:rFonts w:ascii="Times New Roman" w:hAnsi="Times New Roman" w:eastAsia="Times New Roman" w:cs="Times New Roman"/>
        <w:sz w:val="18"/>
        <w:szCs w:val="18"/>
      </w:rPr>
      <w:t>1</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6515393">
    <w:pPr>
      <w:spacing w:line="174" w:lineRule="auto"/>
      <w:ind w:left="4597"/>
      <w:rPr>
        <w:rFonts w:ascii="Times New Roman" w:hAnsi="Times New Roman" w:eastAsia="Times New Roman" w:cs="Times New Roman"/>
        <w:sz w:val="18"/>
        <w:szCs w:val="18"/>
      </w:rPr>
    </w:pPr>
    <w:r>
      <w:rPr>
        <w:rFonts w:ascii="Times New Roman" w:hAnsi="Times New Roman" w:eastAsia="Times New Roman" w:cs="Times New Roman"/>
        <w:sz w:val="18"/>
        <w:szCs w:val="18"/>
      </w:rPr>
      <w:t>2</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18DAC7E">
    <w:pPr>
      <w:spacing w:line="174" w:lineRule="auto"/>
      <w:ind w:left="4129"/>
      <w:rPr>
        <w:rFonts w:ascii="Times New Roman" w:hAnsi="Times New Roman" w:eastAsia="Times New Roman" w:cs="Times New Roman"/>
        <w:sz w:val="18"/>
        <w:szCs w:val="18"/>
      </w:rPr>
    </w:pPr>
    <w:r>
      <w:rPr>
        <w:rFonts w:ascii="Times New Roman" w:hAnsi="Times New Roman" w:eastAsia="Times New Roman" w:cs="Times New Roman"/>
        <w:sz w:val="18"/>
        <w:szCs w:val="18"/>
      </w:rPr>
      <w:t>3</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04212AF">
    <w:pPr>
      <w:spacing w:line="174" w:lineRule="auto"/>
      <w:ind w:left="4719"/>
      <w:rPr>
        <w:rFonts w:ascii="Times New Roman" w:hAnsi="Times New Roman" w:eastAsia="Times New Roman" w:cs="Times New Roman"/>
        <w:sz w:val="18"/>
        <w:szCs w:val="18"/>
      </w:rPr>
    </w:pPr>
    <w:r>
      <w:rPr>
        <w:rFonts w:ascii="Times New Roman" w:hAnsi="Times New Roman" w:eastAsia="Times New Roman" w:cs="Times New Roman"/>
        <w:sz w:val="18"/>
        <w:szCs w:val="18"/>
      </w:rPr>
      <w:t>4</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69FE436">
    <w:pPr>
      <w:spacing w:line="171" w:lineRule="auto"/>
      <w:ind w:left="4725"/>
      <w:rPr>
        <w:rFonts w:ascii="Times New Roman" w:hAnsi="Times New Roman" w:eastAsia="Times New Roman" w:cs="Times New Roman"/>
        <w:sz w:val="18"/>
        <w:szCs w:val="18"/>
      </w:rPr>
    </w:pPr>
    <w:r>
      <w:rPr>
        <w:rFonts w:ascii="Times New Roman" w:hAnsi="Times New Roman" w:eastAsia="Times New Roman" w:cs="Times New Roman"/>
        <w:sz w:val="18"/>
        <w:szCs w:val="18"/>
      </w:rPr>
      <w:t>5</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B3E6EE8">
    <w:pPr>
      <w:spacing w:line="174" w:lineRule="auto"/>
      <w:ind w:left="4724"/>
      <w:rPr>
        <w:rFonts w:ascii="Times New Roman" w:hAnsi="Times New Roman" w:eastAsia="Times New Roman" w:cs="Times New Roman"/>
        <w:sz w:val="18"/>
        <w:szCs w:val="18"/>
      </w:rPr>
    </w:pPr>
    <w:r>
      <w:rPr>
        <w:rFonts w:ascii="Times New Roman" w:hAnsi="Times New Roman" w:eastAsia="Times New Roman" w:cs="Times New Roman"/>
        <w:sz w:val="18"/>
        <w:szCs w:val="18"/>
      </w:rPr>
      <w:t>6</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3C7EC25">
    <w:pPr>
      <w:spacing w:line="171" w:lineRule="auto"/>
      <w:ind w:left="4723"/>
      <w:rPr>
        <w:rFonts w:ascii="Times New Roman" w:hAnsi="Times New Roman" w:eastAsia="Times New Roman" w:cs="Times New Roman"/>
        <w:sz w:val="18"/>
        <w:szCs w:val="18"/>
      </w:rPr>
    </w:pPr>
    <w:r>
      <w:rPr>
        <w:rFonts w:ascii="Times New Roman" w:hAnsi="Times New Roman" w:eastAsia="Times New Roman" w:cs="Times New Roman"/>
        <w:sz w:val="18"/>
        <w:szCs w:val="18"/>
      </w:rPr>
      <w:t>7</w: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4B04856">
    <w:pPr>
      <w:spacing w:line="174" w:lineRule="auto"/>
      <w:ind w:left="4727"/>
      <w:rPr>
        <w:rFonts w:ascii="Times New Roman" w:hAnsi="Times New Roman" w:eastAsia="Times New Roman" w:cs="Times New Roman"/>
        <w:sz w:val="18"/>
        <w:szCs w:val="18"/>
      </w:rPr>
    </w:pPr>
    <w:r>
      <w:rPr>
        <w:rFonts w:ascii="Times New Roman" w:hAnsi="Times New Roman" w:eastAsia="Times New Roman" w:cs="Times New Roman"/>
        <w:sz w:val="18"/>
        <w:szCs w:val="18"/>
      </w:rPr>
      <w:t>8</w: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1C616A0">
    <w:pPr>
      <w:spacing w:line="174" w:lineRule="auto"/>
      <w:ind w:left="4595"/>
      <w:rPr>
        <w:rFonts w:ascii="Times New Roman" w:hAnsi="Times New Roman" w:eastAsia="Times New Roman" w:cs="Times New Roman"/>
        <w:sz w:val="18"/>
        <w:szCs w:val="18"/>
      </w:rPr>
    </w:pPr>
    <w:r>
      <w:rPr>
        <w:rFonts w:ascii="Times New Roman" w:hAnsi="Times New Roman" w:eastAsia="Times New Roman" w:cs="Times New Roman"/>
        <w:sz w:val="18"/>
        <w:szCs w:val="18"/>
      </w:rPr>
      <w:t>9</w: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3B9BFE">
    <w:pPr>
      <w:spacing w:line="174" w:lineRule="auto"/>
      <w:ind w:left="4564"/>
      <w:rPr>
        <w:rFonts w:ascii="Times New Roman" w:hAnsi="Times New Roman" w:eastAsia="Times New Roman" w:cs="Times New Roman"/>
        <w:sz w:val="18"/>
        <w:szCs w:val="18"/>
      </w:rPr>
    </w:pPr>
    <w:r>
      <w:rPr>
        <w:rFonts w:ascii="Times New Roman" w:hAnsi="Times New Roman" w:eastAsia="Times New Roman" w:cs="Times New Roman"/>
        <w:spacing w:val="-6"/>
        <w:sz w:val="18"/>
        <w:szCs w:val="18"/>
      </w:rPr>
      <w:t>10</w: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3735E42">
    <w:pPr>
      <w:spacing w:line="174" w:lineRule="auto"/>
      <w:ind w:left="4564"/>
      <w:rPr>
        <w:rFonts w:ascii="Times New Roman" w:hAnsi="Times New Roman" w:eastAsia="Times New Roman" w:cs="Times New Roman"/>
        <w:sz w:val="18"/>
        <w:szCs w:val="18"/>
      </w:rPr>
    </w:pPr>
    <w:r>
      <w:rPr>
        <w:rFonts w:ascii="Times New Roman" w:hAnsi="Times New Roman" w:eastAsia="Times New Roman" w:cs="Times New Roman"/>
        <w:spacing w:val="-6"/>
        <w:sz w:val="18"/>
        <w:szCs w:val="18"/>
      </w:rPr>
      <w:t>11</w:t>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CA82FA6">
    <w:pPr>
      <w:spacing w:line="174" w:lineRule="auto"/>
      <w:ind w:left="4572"/>
      <w:rPr>
        <w:rFonts w:ascii="Times New Roman" w:hAnsi="Times New Roman" w:eastAsia="Times New Roman" w:cs="Times New Roman"/>
        <w:sz w:val="18"/>
        <w:szCs w:val="18"/>
      </w:rPr>
    </w:pPr>
    <w:r>
      <w:rPr>
        <w:rFonts w:ascii="Times New Roman" w:hAnsi="Times New Roman" w:eastAsia="Times New Roman" w:cs="Times New Roman"/>
        <w:spacing w:val="-6"/>
        <w:sz w:val="18"/>
        <w:szCs w:val="18"/>
      </w:rPr>
      <w:t>12</w:t>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DE26166">
    <w:pPr>
      <w:spacing w:line="174" w:lineRule="auto"/>
      <w:ind w:left="4564"/>
      <w:rPr>
        <w:rFonts w:ascii="Times New Roman" w:hAnsi="Times New Roman" w:eastAsia="Times New Roman" w:cs="Times New Roman"/>
        <w:sz w:val="18"/>
        <w:szCs w:val="18"/>
      </w:rPr>
    </w:pPr>
    <w:r>
      <w:rPr>
        <w:rFonts w:ascii="Times New Roman" w:hAnsi="Times New Roman" w:eastAsia="Times New Roman" w:cs="Times New Roman"/>
        <w:spacing w:val="-6"/>
        <w:sz w:val="18"/>
        <w:szCs w:val="18"/>
      </w:rPr>
      <w:t>13</w:t>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9A146E2">
    <w:pPr>
      <w:spacing w:line="174" w:lineRule="auto"/>
      <w:ind w:left="4564"/>
      <w:rPr>
        <w:rFonts w:ascii="Times New Roman" w:hAnsi="Times New Roman" w:eastAsia="Times New Roman" w:cs="Times New Roman"/>
        <w:sz w:val="18"/>
        <w:szCs w:val="18"/>
      </w:rPr>
    </w:pPr>
    <w:r>
      <w:rPr>
        <w:rFonts w:ascii="Times New Roman" w:hAnsi="Times New Roman" w:eastAsia="Times New Roman" w:cs="Times New Roman"/>
        <w:spacing w:val="-6"/>
        <w:sz w:val="18"/>
        <w:szCs w:val="18"/>
      </w:rPr>
      <w:t>14</w:t>
    </w: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6A56ACA">
    <w:pPr>
      <w:spacing w:line="174" w:lineRule="auto"/>
      <w:ind w:left="4564"/>
      <w:rPr>
        <w:rFonts w:ascii="Times New Roman" w:hAnsi="Times New Roman" w:eastAsia="Times New Roman" w:cs="Times New Roman"/>
        <w:sz w:val="18"/>
        <w:szCs w:val="18"/>
      </w:rPr>
    </w:pPr>
    <w:r>
      <w:rPr>
        <w:rFonts w:ascii="Times New Roman" w:hAnsi="Times New Roman" w:eastAsia="Times New Roman" w:cs="Times New Roman"/>
        <w:spacing w:val="-6"/>
        <w:sz w:val="18"/>
        <w:szCs w:val="18"/>
      </w:rPr>
      <w:t>15</w:t>
    </w: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EA120D9">
    <w:pPr>
      <w:spacing w:line="174" w:lineRule="auto"/>
      <w:ind w:left="4566"/>
      <w:rPr>
        <w:rFonts w:ascii="Times New Roman" w:hAnsi="Times New Roman" w:eastAsia="Times New Roman" w:cs="Times New Roman"/>
        <w:sz w:val="18"/>
        <w:szCs w:val="18"/>
      </w:rPr>
    </w:pPr>
    <w:r>
      <w:rPr>
        <w:rFonts w:ascii="Times New Roman" w:hAnsi="Times New Roman" w:eastAsia="Times New Roman" w:cs="Times New Roman"/>
        <w:spacing w:val="-6"/>
        <w:sz w:val="18"/>
        <w:szCs w:val="18"/>
      </w:rPr>
      <w:t>16</w:t>
    </w:r>
  </w:p>
</w:ftr>
</file>

<file path=word/footer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14469C8">
    <w:pPr>
      <w:spacing w:line="174" w:lineRule="auto"/>
      <w:ind w:left="4564"/>
      <w:rPr>
        <w:rFonts w:ascii="Times New Roman" w:hAnsi="Times New Roman" w:eastAsia="Times New Roman" w:cs="Times New Roman"/>
        <w:sz w:val="18"/>
        <w:szCs w:val="18"/>
      </w:rPr>
    </w:pPr>
    <w:r>
      <w:rPr>
        <w:rFonts w:ascii="Times New Roman" w:hAnsi="Times New Roman" w:eastAsia="Times New Roman" w:cs="Times New Roman"/>
        <w:spacing w:val="-6"/>
        <w:sz w:val="18"/>
        <w:szCs w:val="18"/>
      </w:rPr>
      <w:t>17</w:t>
    </w:r>
  </w:p>
</w:ftr>
</file>

<file path=word/footer1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F325555">
    <w:pPr>
      <w:spacing w:line="174" w:lineRule="auto"/>
      <w:ind w:left="4566"/>
      <w:rPr>
        <w:rFonts w:ascii="Times New Roman" w:hAnsi="Times New Roman" w:eastAsia="Times New Roman" w:cs="Times New Roman"/>
        <w:sz w:val="18"/>
        <w:szCs w:val="18"/>
      </w:rPr>
    </w:pPr>
    <w:r>
      <w:rPr>
        <w:rFonts w:ascii="Times New Roman" w:hAnsi="Times New Roman" w:eastAsia="Times New Roman" w:cs="Times New Roman"/>
        <w:spacing w:val="-6"/>
        <w:sz w:val="18"/>
        <w:szCs w:val="18"/>
      </w:rPr>
      <w:t>18</w:t>
    </w:r>
  </w:p>
</w:ftr>
</file>

<file path=word/footer1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FB2C810">
    <w:pPr>
      <w:spacing w:line="174" w:lineRule="auto"/>
      <w:ind w:left="4564"/>
      <w:rPr>
        <w:rFonts w:ascii="Times New Roman" w:hAnsi="Times New Roman" w:eastAsia="Times New Roman" w:cs="Times New Roman"/>
        <w:sz w:val="18"/>
        <w:szCs w:val="18"/>
      </w:rPr>
    </w:pPr>
    <w:r>
      <w:rPr>
        <w:rFonts w:ascii="Times New Roman" w:hAnsi="Times New Roman" w:eastAsia="Times New Roman" w:cs="Times New Roman"/>
        <w:spacing w:val="-6"/>
        <w:sz w:val="18"/>
        <w:szCs w:val="18"/>
      </w:rPr>
      <w:t>19</w:t>
    </w:r>
  </w:p>
</w:ftr>
</file>

<file path=word/footer2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2567BBD">
    <w:pPr>
      <w:spacing w:line="174" w:lineRule="auto"/>
      <w:ind w:left="4555"/>
      <w:rPr>
        <w:rFonts w:ascii="Times New Roman" w:hAnsi="Times New Roman" w:eastAsia="Times New Roman" w:cs="Times New Roman"/>
        <w:sz w:val="18"/>
        <w:szCs w:val="18"/>
      </w:rPr>
    </w:pPr>
    <w:r>
      <w:rPr>
        <w:rFonts w:ascii="Times New Roman" w:hAnsi="Times New Roman" w:eastAsia="Times New Roman" w:cs="Times New Roman"/>
        <w:spacing w:val="-1"/>
        <w:sz w:val="18"/>
        <w:szCs w:val="18"/>
      </w:rPr>
      <w:t>20</w:t>
    </w:r>
  </w:p>
</w:ftr>
</file>

<file path=word/footer2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A8CCCA4">
    <w:pPr>
      <w:spacing w:line="174" w:lineRule="auto"/>
      <w:ind w:left="4545"/>
      <w:rPr>
        <w:rFonts w:ascii="Times New Roman" w:hAnsi="Times New Roman" w:eastAsia="Times New Roman" w:cs="Times New Roman"/>
        <w:sz w:val="18"/>
        <w:szCs w:val="18"/>
      </w:rPr>
    </w:pPr>
    <w:r>
      <w:rPr>
        <w:rFonts w:ascii="Times New Roman" w:hAnsi="Times New Roman" w:eastAsia="Times New Roman" w:cs="Times New Roman"/>
        <w:spacing w:val="-1"/>
        <w:sz w:val="18"/>
        <w:szCs w:val="18"/>
      </w:rPr>
      <w:t>21</w:t>
    </w:r>
  </w:p>
</w:ftr>
</file>

<file path=word/footer2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BDAC682">
    <w:pPr>
      <w:spacing w:line="174" w:lineRule="auto"/>
      <w:ind w:left="4183"/>
      <w:rPr>
        <w:rFonts w:ascii="Times New Roman" w:hAnsi="Times New Roman" w:eastAsia="Times New Roman" w:cs="Times New Roman"/>
        <w:sz w:val="18"/>
        <w:szCs w:val="18"/>
      </w:rPr>
    </w:pPr>
    <w:r>
      <w:rPr>
        <w:rFonts w:ascii="Times New Roman" w:hAnsi="Times New Roman" w:eastAsia="Times New Roman" w:cs="Times New Roman"/>
        <w:spacing w:val="-1"/>
        <w:sz w:val="18"/>
        <w:szCs w:val="18"/>
      </w:rPr>
      <w:t>22</w:t>
    </w:r>
  </w:p>
</w:ftr>
</file>

<file path=word/footer2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F4EEB83">
    <w:pPr>
      <w:spacing w:line="174" w:lineRule="auto"/>
      <w:ind w:left="4562"/>
      <w:rPr>
        <w:rFonts w:ascii="Times New Roman" w:hAnsi="Times New Roman" w:eastAsia="Times New Roman" w:cs="Times New Roman"/>
        <w:sz w:val="18"/>
        <w:szCs w:val="18"/>
      </w:rPr>
    </w:pPr>
    <w:r>
      <w:rPr>
        <w:rFonts w:ascii="Times New Roman" w:hAnsi="Times New Roman" w:eastAsia="Times New Roman" w:cs="Times New Roman"/>
        <w:spacing w:val="-1"/>
        <w:sz w:val="18"/>
        <w:szCs w:val="18"/>
      </w:rPr>
      <w:t>23</w:t>
    </w:r>
  </w:p>
</w:ftr>
</file>

<file path=word/footer2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50F873E">
    <w:pPr>
      <w:spacing w:line="174" w:lineRule="auto"/>
      <w:ind w:left="4547"/>
      <w:rPr>
        <w:rFonts w:ascii="Times New Roman" w:hAnsi="Times New Roman" w:eastAsia="Times New Roman" w:cs="Times New Roman"/>
        <w:sz w:val="18"/>
        <w:szCs w:val="18"/>
      </w:rPr>
    </w:pPr>
    <w:r>
      <w:rPr>
        <w:rFonts w:ascii="Times New Roman" w:hAnsi="Times New Roman" w:eastAsia="Times New Roman" w:cs="Times New Roman"/>
        <w:spacing w:val="-1"/>
        <w:sz w:val="18"/>
        <w:szCs w:val="18"/>
      </w:rPr>
      <w:t>24</w:t>
    </w:r>
  </w:p>
</w:ftr>
</file>

<file path=word/footer2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7EBFE7F">
    <w:pPr>
      <w:spacing w:line="174" w:lineRule="auto"/>
      <w:ind w:left="4549"/>
      <w:rPr>
        <w:rFonts w:ascii="Times New Roman" w:hAnsi="Times New Roman" w:eastAsia="Times New Roman" w:cs="Times New Roman"/>
        <w:sz w:val="18"/>
        <w:szCs w:val="18"/>
      </w:rPr>
    </w:pPr>
    <w:r>
      <w:rPr>
        <w:rFonts w:ascii="Times New Roman" w:hAnsi="Times New Roman" w:eastAsia="Times New Roman" w:cs="Times New Roman"/>
        <w:spacing w:val="-1"/>
        <w:sz w:val="18"/>
        <w:szCs w:val="18"/>
      </w:rPr>
      <w:t>25</w:t>
    </w:r>
  </w:p>
</w:ftr>
</file>

<file path=word/footer2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5F86017">
    <w:pPr>
      <w:spacing w:line="174" w:lineRule="auto"/>
      <w:ind w:left="4547"/>
      <w:rPr>
        <w:rFonts w:ascii="Times New Roman" w:hAnsi="Times New Roman" w:eastAsia="Times New Roman" w:cs="Times New Roman"/>
        <w:sz w:val="18"/>
        <w:szCs w:val="18"/>
      </w:rPr>
    </w:pPr>
    <w:r>
      <w:rPr>
        <w:rFonts w:ascii="Times New Roman" w:hAnsi="Times New Roman" w:eastAsia="Times New Roman" w:cs="Times New Roman"/>
        <w:spacing w:val="-1"/>
        <w:sz w:val="18"/>
        <w:szCs w:val="18"/>
      </w:rPr>
      <w:t>26</w:t>
    </w:r>
  </w:p>
</w:ftr>
</file>

<file path=word/footer2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97F9907">
    <w:pPr>
      <w:spacing w:line="174" w:lineRule="auto"/>
      <w:ind w:left="4567"/>
      <w:rPr>
        <w:rFonts w:ascii="Times New Roman" w:hAnsi="Times New Roman" w:eastAsia="Times New Roman" w:cs="Times New Roman"/>
        <w:sz w:val="18"/>
        <w:szCs w:val="18"/>
      </w:rPr>
    </w:pPr>
    <w:r>
      <w:rPr>
        <w:rFonts w:ascii="Times New Roman" w:hAnsi="Times New Roman" w:eastAsia="Times New Roman" w:cs="Times New Roman"/>
        <w:spacing w:val="-1"/>
        <w:sz w:val="18"/>
        <w:szCs w:val="18"/>
      </w:rPr>
      <w:t>27</w:t>
    </w:r>
  </w:p>
</w:ftr>
</file>

<file path=word/footer2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082AD06">
    <w:pPr>
      <w:spacing w:line="174" w:lineRule="auto"/>
      <w:ind w:left="4675"/>
      <w:rPr>
        <w:rFonts w:ascii="Times New Roman" w:hAnsi="Times New Roman" w:eastAsia="Times New Roman" w:cs="Times New Roman"/>
        <w:sz w:val="18"/>
        <w:szCs w:val="18"/>
      </w:rPr>
    </w:pPr>
    <w:r>
      <w:rPr>
        <w:rFonts w:ascii="Times New Roman" w:hAnsi="Times New Roman" w:eastAsia="Times New Roman" w:cs="Times New Roman"/>
        <w:spacing w:val="-1"/>
        <w:sz w:val="18"/>
        <w:szCs w:val="18"/>
      </w:rPr>
      <w:t>28</w:t>
    </w:r>
  </w:p>
</w:ftr>
</file>

<file path=word/footer2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E20A50C">
    <w:pPr>
      <w:spacing w:line="174" w:lineRule="auto"/>
      <w:ind w:left="4546"/>
      <w:rPr>
        <w:rFonts w:ascii="Times New Roman" w:hAnsi="Times New Roman" w:eastAsia="Times New Roman" w:cs="Times New Roman"/>
        <w:sz w:val="18"/>
        <w:szCs w:val="18"/>
      </w:rPr>
    </w:pPr>
    <w:r>
      <w:rPr>
        <w:rFonts w:ascii="Times New Roman" w:hAnsi="Times New Roman" w:eastAsia="Times New Roman" w:cs="Times New Roman"/>
        <w:spacing w:val="-1"/>
        <w:sz w:val="18"/>
        <w:szCs w:val="18"/>
      </w:rPr>
      <w:t>29</w:t>
    </w:r>
  </w:p>
</w:ftr>
</file>

<file path=word/footer3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CD2559F">
    <w:pPr>
      <w:spacing w:line="174" w:lineRule="auto"/>
      <w:ind w:left="4084"/>
      <w:rPr>
        <w:rFonts w:ascii="Times New Roman" w:hAnsi="Times New Roman" w:eastAsia="Times New Roman" w:cs="Times New Roman"/>
        <w:sz w:val="18"/>
        <w:szCs w:val="18"/>
      </w:rPr>
    </w:pPr>
    <w:r>
      <w:rPr>
        <w:rFonts w:ascii="Times New Roman" w:hAnsi="Times New Roman" w:eastAsia="Times New Roman" w:cs="Times New Roman"/>
        <w:spacing w:val="-2"/>
        <w:sz w:val="18"/>
        <w:szCs w:val="18"/>
      </w:rPr>
      <w:t>30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isplayBackgroundShape w:val="1"/>
  <w:documentProtection w:enforcement="0"/>
  <w:characterSpacingControl w:val="doNotCompress"/>
  <w:footnotePr>
    <w:footnote w:id="0"/>
    <w:footnote w:id="1"/>
  </w:footnotePr>
  <w:endnotePr>
    <w:endnote w:id="0"/>
    <w:endnote w:id="1"/>
  </w:endnotePr>
  <w:compat>
    <w:spaceForUL/>
    <w:ulTrailSpace/>
    <w:useFELayout/>
    <w:compatSetting w:name="compatibilityMode" w:uri="http://schemas.microsoft.com/office/word" w:val="14"/>
  </w:compat>
  <w:rsids>
    <w:rsidRoot w:val="00000000"/>
    <w:rsid w:val="4DB73695"/>
    <w:rsid w:val="7D606611"/>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Arial" w:hAnsi="Arial" w:eastAsia="Arial" w:cs="Arial"/>
      </w:rPr>
    </w:rPrDefault>
    <w:pPrDefault/>
  </w:docDefaults>
  <w:latentStyles w:count="260" w:defQFormat="0" w:defUnhideWhenUsed="1" w:defSemiHidden="1" w:defUIPriority="99" w:defLockedState="0">
    <w:lsdException w:qFormat="1" w:unhideWhenUsed="0" w:uiPriority="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qFormat="1" w:unhideWhenUsed="0" w:uiPriority="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semiHidden/>
    <w:qFormat/>
    <w:uiPriority w:val="0"/>
    <w:pPr>
      <w:kinsoku w:val="0"/>
      <w:autoSpaceDE w:val="0"/>
      <w:autoSpaceDN w:val="0"/>
      <w:adjustRightInd w:val="0"/>
      <w:snapToGrid w:val="0"/>
      <w:spacing w:line="240" w:lineRule="auto"/>
      <w:jc w:val="left"/>
      <w:textAlignment w:val="baseline"/>
    </w:pPr>
    <w:rPr>
      <w:rFonts w:ascii="Arial" w:hAnsi="Arial" w:eastAsia="Arial" w:cs="Arial"/>
      <w:snapToGrid w:val="0"/>
      <w:color w:val="000000"/>
      <w:kern w:val="0"/>
      <w:sz w:val="21"/>
      <w:szCs w:val="21"/>
      <w:lang w:val="en-US" w:eastAsia="en-US" w:bidi="ar-SA"/>
    </w:rPr>
  </w:style>
  <w:style w:type="character" w:default="1" w:styleId="4">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 w:type="paragraph" w:styleId="2">
    <w:name w:val="Body Text"/>
    <w:basedOn w:val="1"/>
    <w:semiHidden/>
    <w:qFormat/>
    <w:uiPriority w:val="0"/>
    <w:rPr>
      <w:rFonts w:ascii="仿宋" w:hAnsi="仿宋" w:eastAsia="仿宋" w:cs="仿宋"/>
      <w:sz w:val="28"/>
      <w:szCs w:val="28"/>
      <w:lang w:val="en-US" w:eastAsia="en-US" w:bidi="ar-SA"/>
    </w:rPr>
  </w:style>
  <w:style w:type="table" w:customStyle="1" w:styleId="5">
    <w:name w:val="Table Normal"/>
    <w:semiHidden/>
    <w:unhideWhenUsed/>
    <w:qFormat/>
    <w:uiPriority w:val="0"/>
    <w:tblPr>
      <w:tblCellMar>
        <w:top w:w="0" w:type="dxa"/>
        <w:left w:w="0" w:type="dxa"/>
        <w:bottom w:w="0" w:type="dxa"/>
        <w:right w:w="0" w:type="dxa"/>
      </w:tblCellMar>
    </w:tblPr>
  </w:style>
  <w:style w:type="paragraph" w:customStyle="1" w:styleId="6">
    <w:name w:val="Table Text"/>
    <w:basedOn w:val="1"/>
    <w:semiHidden/>
    <w:qFormat/>
    <w:uiPriority w:val="0"/>
    <w:rPr>
      <w:rFonts w:ascii="仿宋" w:hAnsi="仿宋" w:eastAsia="仿宋" w:cs="仿宋"/>
      <w:sz w:val="24"/>
      <w:szCs w:val="24"/>
      <w:lang w:val="en-US" w:eastAsia="en-US"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endnotes" Target="endnotes.xml"/><Relationship Id="rId39" Type="http://schemas.openxmlformats.org/officeDocument/2006/relationships/fontTable" Target="fontTable.xml"/><Relationship Id="rId38" Type="http://schemas.openxmlformats.org/officeDocument/2006/relationships/customXml" Target="../customXml/item1.xml"/><Relationship Id="rId37" Type="http://schemas.openxmlformats.org/officeDocument/2006/relationships/image" Target="media/image2.png"/><Relationship Id="rId36" Type="http://schemas.openxmlformats.org/officeDocument/2006/relationships/image" Target="media/image1.jpeg"/><Relationship Id="rId35" Type="http://schemas.openxmlformats.org/officeDocument/2006/relationships/theme" Target="theme/theme1.xml"/><Relationship Id="rId34" Type="http://schemas.openxmlformats.org/officeDocument/2006/relationships/footer" Target="footer30.xml"/><Relationship Id="rId33" Type="http://schemas.openxmlformats.org/officeDocument/2006/relationships/footer" Target="footer29.xml"/><Relationship Id="rId32" Type="http://schemas.openxmlformats.org/officeDocument/2006/relationships/footer" Target="footer28.xml"/><Relationship Id="rId31" Type="http://schemas.openxmlformats.org/officeDocument/2006/relationships/footer" Target="footer27.xml"/><Relationship Id="rId30" Type="http://schemas.openxmlformats.org/officeDocument/2006/relationships/footer" Target="footer26.xml"/><Relationship Id="rId3" Type="http://schemas.openxmlformats.org/officeDocument/2006/relationships/footnotes" Target="footnotes.xml"/><Relationship Id="rId29" Type="http://schemas.openxmlformats.org/officeDocument/2006/relationships/footer" Target="footer25.xml"/><Relationship Id="rId28" Type="http://schemas.openxmlformats.org/officeDocument/2006/relationships/footer" Target="footer24.xml"/><Relationship Id="rId27" Type="http://schemas.openxmlformats.org/officeDocument/2006/relationships/footer" Target="footer23.xml"/><Relationship Id="rId26" Type="http://schemas.openxmlformats.org/officeDocument/2006/relationships/footer" Target="footer22.xml"/><Relationship Id="rId25" Type="http://schemas.openxmlformats.org/officeDocument/2006/relationships/footer" Target="footer21.xml"/><Relationship Id="rId24" Type="http://schemas.openxmlformats.org/officeDocument/2006/relationships/footer" Target="footer20.xml"/><Relationship Id="rId23" Type="http://schemas.openxmlformats.org/officeDocument/2006/relationships/footer" Target="footer19.xml"/><Relationship Id="rId22" Type="http://schemas.openxmlformats.org/officeDocument/2006/relationships/footer" Target="footer18.xml"/><Relationship Id="rId21" Type="http://schemas.openxmlformats.org/officeDocument/2006/relationships/footer" Target="footer17.xml"/><Relationship Id="rId20" Type="http://schemas.openxmlformats.org/officeDocument/2006/relationships/footer" Target="footer16.xml"/><Relationship Id="rId2" Type="http://schemas.openxmlformats.org/officeDocument/2006/relationships/settings" Target="settings.xml"/><Relationship Id="rId19" Type="http://schemas.openxmlformats.org/officeDocument/2006/relationships/footer" Target="footer15.xml"/><Relationship Id="rId18" Type="http://schemas.openxmlformats.org/officeDocument/2006/relationships/footer" Target="footer14.xml"/><Relationship Id="rId17" Type="http://schemas.openxmlformats.org/officeDocument/2006/relationships/footer" Target="footer13.xml"/><Relationship Id="rId16" Type="http://schemas.openxmlformats.org/officeDocument/2006/relationships/footer" Target="footer12.xml"/><Relationship Id="rId15" Type="http://schemas.openxmlformats.org/officeDocument/2006/relationships/footer" Target="footer11.xml"/><Relationship Id="rId14" Type="http://schemas.openxmlformats.org/officeDocument/2006/relationships/footer" Target="footer10.xml"/><Relationship Id="rId13" Type="http://schemas.openxmlformats.org/officeDocument/2006/relationships/footer" Target="footer9.xml"/><Relationship Id="rId12" Type="http://schemas.openxmlformats.org/officeDocument/2006/relationships/footer" Target="footer8.xml"/><Relationship Id="rId11" Type="http://schemas.openxmlformats.org/officeDocument/2006/relationships/footer" Target="footer7.xml"/><Relationship Id="rId10" Type="http://schemas.openxmlformats.org/officeDocument/2006/relationships/footer" Target="footer6.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customShpInfo spid="_x0000_s1027"/>
    <customShpInfo spid="_x0000_s1028"/>
    <customShpInfo spid="_x0000_s1029"/>
    <customShpInfo spid="_x0000_s1030"/>
    <customShpInfo spid="_x0000_s103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Pages>31</Pages>
  <Words>17375</Words>
  <Characters>18547</Characters>
  <TotalTime>1</TotalTime>
  <ScaleCrop>false</ScaleCrop>
  <LinksUpToDate>false</LinksUpToDate>
  <CharactersWithSpaces>21260</CharactersWithSpaces>
  <Application>WPS Office_12.1.0.26895_F1E327BC-269C-435d-A152-05C5408002CA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2026-07-23T03:18:00Z</dcterms:created>
  <dc:creator>Administrator</dc:creator>
  <cp:lastModifiedBy>菲</cp:lastModifiedBy>
  <dcterms:modified xsi:type="dcterms:W3CDTF">2026-07-23T06:53:42Z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wqlLaW5nc29mdCBQREYgdG8gV1BTIDEwMA</vt:lpwstr>
  </property>
  <property fmtid="{D5CDD505-2E9C-101B-9397-08002B2CF9AE}" pid="3" name="Created">
    <vt:filetime>2026-07-23T14:48:25Z</vt:filetime>
  </property>
  <property fmtid="{D5CDD505-2E9C-101B-9397-08002B2CF9AE}" pid="4" name="KSOProductBuildVer">
    <vt:lpwstr>2052-12.1.0.26895</vt:lpwstr>
  </property>
  <property fmtid="{D5CDD505-2E9C-101B-9397-08002B2CF9AE}" pid="5" name="ICV">
    <vt:lpwstr>2B5E1411E9C54DDC9E12F498A6A21F48_13</vt:lpwstr>
  </property>
  <property fmtid="{D5CDD505-2E9C-101B-9397-08002B2CF9AE}" pid="6" name="KSOTemplateDocerSaveRecord">
    <vt:lpwstr>eyJoZGlkIjoiMWYwYTBmYjMwN2Y4NDQ4NjUwNmUyMjcxYzY0NmVlNjQiLCJ1c2VySWQiOiI3MjcwNjU5MjQifQ==</vt:lpwstr>
  </property>
</Properties>
</file>