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E7F6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一、项目编号：PBJD2024GKHW111-1</w:t>
      </w:r>
    </w:p>
    <w:p w14:paraId="715762F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0" w:beforeAutospacing="0" w:after="150" w:afterAutospacing="0" w:line="240" w:lineRule="auto"/>
        <w:ind w:left="0" w:firstLine="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二、项目名称：全自动作业机场等设备采购项目</w:t>
      </w:r>
    </w:p>
    <w:p w14:paraId="0D430DA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0" w:beforeAutospacing="0" w:after="150" w:afterAutospacing="0" w:line="240" w:lineRule="auto"/>
        <w:ind w:lef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三、中标信息</w:t>
      </w:r>
    </w:p>
    <w:p w14:paraId="0D64770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firstLine="420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1.中标结果：</w:t>
      </w:r>
    </w:p>
    <w:tbl>
      <w:tblPr>
        <w:tblStyle w:val="4"/>
        <w:tblW w:w="95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"/>
        <w:gridCol w:w="2472"/>
        <w:gridCol w:w="3208"/>
        <w:gridCol w:w="3026"/>
      </w:tblGrid>
      <w:tr w14:paraId="19897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1" w:hRule="atLeast"/>
          <w:tblHeader/>
          <w:jc w:val="center"/>
        </w:trPr>
        <w:tc>
          <w:tcPr>
            <w:tcW w:w="0" w:type="auto"/>
            <w:shd w:val="clear" w:color="auto" w:fill="FFFFFF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B664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472" w:type="dxa"/>
            <w:shd w:val="clear" w:color="auto" w:fill="FFFFFF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08A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中标（成交）</w:t>
            </w:r>
          </w:p>
          <w:p w14:paraId="53993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金额(万元)</w:t>
            </w:r>
          </w:p>
        </w:tc>
        <w:tc>
          <w:tcPr>
            <w:tcW w:w="3208" w:type="dxa"/>
            <w:shd w:val="clear" w:color="auto" w:fill="FFFFFF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A00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中标供应商名称</w:t>
            </w:r>
          </w:p>
        </w:tc>
        <w:tc>
          <w:tcPr>
            <w:tcW w:w="3026" w:type="dxa"/>
            <w:shd w:val="clear" w:color="auto" w:fill="FFFFFF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862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中标供应商地址</w:t>
            </w:r>
          </w:p>
        </w:tc>
      </w:tr>
      <w:tr w14:paraId="05622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57" w:hRule="atLeast"/>
          <w:jc w:val="center"/>
        </w:trPr>
        <w:tc>
          <w:tcPr>
            <w:tcW w:w="0" w:type="auto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7B3E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72" w:type="dxa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FC2D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报价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：24.2599（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万元）</w:t>
            </w:r>
          </w:p>
        </w:tc>
        <w:tc>
          <w:tcPr>
            <w:tcW w:w="3208" w:type="dxa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76FF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浙大启真未来城市科技（杭州）有限公司</w:t>
            </w:r>
          </w:p>
        </w:tc>
        <w:tc>
          <w:tcPr>
            <w:tcW w:w="3026" w:type="dxa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40CB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浙江省杭州市余杭区五常街道中福未来星宸金座1幢702室</w:t>
            </w:r>
          </w:p>
        </w:tc>
      </w:tr>
    </w:tbl>
    <w:p w14:paraId="2CF331B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0" w:beforeAutospacing="0" w:after="150" w:afterAutospacing="0" w:line="240" w:lineRule="auto"/>
        <w:ind w:left="0" w:firstLine="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四、主要标的信息</w:t>
      </w:r>
    </w:p>
    <w:p w14:paraId="0960DDF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firstLine="420"/>
        <w:textAlignment w:val="auto"/>
        <w:rPr>
          <w:rFonts w:hint="eastAsia" w:ascii="宋体" w:hAnsi="宋体" w:eastAsia="宋体" w:cs="宋体"/>
          <w:b/>
          <w:sz w:val="24"/>
          <w:szCs w:val="24"/>
          <w:lang w:val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货物类主要标的信息：</w:t>
      </w:r>
    </w:p>
    <w:tbl>
      <w:tblPr>
        <w:tblStyle w:val="7"/>
        <w:tblW w:w="985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7"/>
        <w:gridCol w:w="2091"/>
        <w:gridCol w:w="1404"/>
        <w:gridCol w:w="2559"/>
        <w:gridCol w:w="3256"/>
      </w:tblGrid>
      <w:tr w14:paraId="42CCAE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  <w:jc w:val="center"/>
        </w:trPr>
        <w:tc>
          <w:tcPr>
            <w:tcW w:w="547" w:type="dxa"/>
            <w:textDirection w:val="tbRlV"/>
            <w:vAlign w:val="top"/>
          </w:tcPr>
          <w:p w14:paraId="59D0C45B">
            <w:pPr>
              <w:pStyle w:val="8"/>
              <w:spacing w:before="121" w:line="210" w:lineRule="auto"/>
              <w:ind w:left="40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105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2091" w:type="dxa"/>
            <w:vAlign w:val="top"/>
          </w:tcPr>
          <w:p w14:paraId="1359CA7E">
            <w:pPr>
              <w:pStyle w:val="8"/>
              <w:spacing w:before="274" w:line="219" w:lineRule="auto"/>
              <w:ind w:left="936"/>
            </w:pPr>
            <w:r>
              <w:rPr>
                <w:b/>
                <w:bCs/>
                <w:spacing w:val="-5"/>
              </w:rPr>
              <w:t>建设内容</w:t>
            </w:r>
          </w:p>
        </w:tc>
        <w:tc>
          <w:tcPr>
            <w:tcW w:w="1404" w:type="dxa"/>
            <w:vAlign w:val="top"/>
          </w:tcPr>
          <w:p w14:paraId="39C0F8B2">
            <w:pPr>
              <w:pStyle w:val="8"/>
              <w:spacing w:before="274" w:line="219" w:lineRule="auto"/>
              <w:ind w:left="357"/>
            </w:pPr>
            <w:r>
              <w:rPr>
                <w:b/>
                <w:bCs/>
                <w:spacing w:val="-9"/>
              </w:rPr>
              <w:t>数量</w:t>
            </w:r>
          </w:p>
        </w:tc>
        <w:tc>
          <w:tcPr>
            <w:tcW w:w="2559" w:type="dxa"/>
            <w:shd w:val="clear"/>
            <w:vAlign w:val="top"/>
          </w:tcPr>
          <w:p w14:paraId="02783035">
            <w:pPr>
              <w:pStyle w:val="8"/>
              <w:spacing w:before="192" w:line="224" w:lineRule="auto"/>
              <w:ind w:left="250" w:leftChars="0"/>
              <w:jc w:val="center"/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b/>
                <w:bCs/>
                <w:spacing w:val="-6"/>
              </w:rPr>
              <w:t>品牌</w:t>
            </w:r>
          </w:p>
        </w:tc>
        <w:tc>
          <w:tcPr>
            <w:tcW w:w="3256" w:type="dxa"/>
            <w:shd w:val="clear"/>
            <w:vAlign w:val="top"/>
          </w:tcPr>
          <w:p w14:paraId="677C5375">
            <w:pPr>
              <w:pStyle w:val="8"/>
              <w:spacing w:before="193" w:line="219" w:lineRule="auto"/>
              <w:ind w:left="68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b/>
                <w:bCs/>
                <w:spacing w:val="-5"/>
              </w:rPr>
              <w:t>规格型号</w:t>
            </w:r>
          </w:p>
        </w:tc>
      </w:tr>
      <w:tr w14:paraId="291929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atLeast"/>
          <w:jc w:val="center"/>
        </w:trPr>
        <w:tc>
          <w:tcPr>
            <w:tcW w:w="547" w:type="dxa"/>
            <w:vAlign w:val="top"/>
          </w:tcPr>
          <w:p w14:paraId="175FE6B1">
            <w:pPr>
              <w:pStyle w:val="8"/>
              <w:spacing w:before="184" w:line="241" w:lineRule="auto"/>
              <w:ind w:left="207"/>
            </w:pPr>
            <w:r>
              <w:t>1</w:t>
            </w:r>
          </w:p>
        </w:tc>
        <w:tc>
          <w:tcPr>
            <w:tcW w:w="2091" w:type="dxa"/>
            <w:vAlign w:val="top"/>
          </w:tcPr>
          <w:p w14:paraId="76DBE49F">
            <w:pPr>
              <w:pStyle w:val="8"/>
              <w:spacing w:before="184" w:line="219" w:lineRule="auto"/>
              <w:ind w:left="576"/>
            </w:pPr>
            <w:r>
              <w:rPr>
                <w:spacing w:val="-2"/>
              </w:rPr>
              <w:t>全自动作业机场</w:t>
            </w:r>
          </w:p>
        </w:tc>
        <w:tc>
          <w:tcPr>
            <w:tcW w:w="1404" w:type="dxa"/>
            <w:vAlign w:val="top"/>
          </w:tcPr>
          <w:p w14:paraId="54452040">
            <w:pPr>
              <w:pStyle w:val="8"/>
              <w:spacing w:before="184" w:line="220" w:lineRule="auto"/>
              <w:ind w:left="435"/>
            </w:pPr>
            <w:r>
              <w:rPr>
                <w:spacing w:val="-14"/>
              </w:rPr>
              <w:t>1套</w:t>
            </w:r>
          </w:p>
        </w:tc>
        <w:tc>
          <w:tcPr>
            <w:tcW w:w="2559" w:type="dxa"/>
            <w:shd w:val="clear"/>
            <w:vAlign w:val="top"/>
          </w:tcPr>
          <w:p w14:paraId="5E3E839B">
            <w:pPr>
              <w:pStyle w:val="8"/>
              <w:spacing w:before="270" w:line="224" w:lineRule="auto"/>
              <w:ind w:left="497" w:leftChars="0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spacing w:val="-3"/>
              </w:rPr>
              <w:t>大疆</w:t>
            </w:r>
            <w:r>
              <w:rPr>
                <w:rFonts w:ascii="仿宋" w:hAnsi="仿宋" w:eastAsia="仿宋" w:cs="仿宋"/>
                <w:spacing w:val="-3"/>
              </w:rPr>
              <w:t>DJI</w:t>
            </w:r>
          </w:p>
        </w:tc>
        <w:tc>
          <w:tcPr>
            <w:tcW w:w="3256" w:type="dxa"/>
            <w:shd w:val="clear"/>
            <w:vAlign w:val="top"/>
          </w:tcPr>
          <w:p w14:paraId="62019D40">
            <w:pPr>
              <w:pStyle w:val="8"/>
              <w:spacing w:before="270" w:line="223" w:lineRule="auto"/>
              <w:ind w:left="564" w:leftChars="0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spacing w:val="-3"/>
              </w:rPr>
              <w:t>大疆机场</w:t>
            </w:r>
            <w:r>
              <w:rPr>
                <w:spacing w:val="14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</w:rPr>
              <w:t>3</w:t>
            </w:r>
          </w:p>
        </w:tc>
      </w:tr>
      <w:tr w14:paraId="74D19D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atLeast"/>
          <w:jc w:val="center"/>
        </w:trPr>
        <w:tc>
          <w:tcPr>
            <w:tcW w:w="547" w:type="dxa"/>
            <w:vAlign w:val="top"/>
          </w:tcPr>
          <w:p w14:paraId="19FE479B">
            <w:pPr>
              <w:pStyle w:val="8"/>
              <w:spacing w:before="168" w:line="241" w:lineRule="auto"/>
              <w:ind w:left="192"/>
            </w:pPr>
            <w:r>
              <w:t>2</w:t>
            </w:r>
          </w:p>
        </w:tc>
        <w:tc>
          <w:tcPr>
            <w:tcW w:w="2091" w:type="dxa"/>
            <w:vAlign w:val="top"/>
          </w:tcPr>
          <w:p w14:paraId="0C458DCE">
            <w:pPr>
              <w:pStyle w:val="8"/>
              <w:spacing w:before="167" w:line="219" w:lineRule="auto"/>
              <w:ind w:left="578"/>
            </w:pPr>
            <w:r>
              <w:rPr>
                <w:spacing w:val="-2"/>
              </w:rPr>
              <w:t>无人机中继设备</w:t>
            </w:r>
          </w:p>
        </w:tc>
        <w:tc>
          <w:tcPr>
            <w:tcW w:w="1404" w:type="dxa"/>
            <w:vAlign w:val="top"/>
          </w:tcPr>
          <w:p w14:paraId="2B98DBB7">
            <w:pPr>
              <w:pStyle w:val="8"/>
              <w:spacing w:before="168" w:line="220" w:lineRule="auto"/>
              <w:ind w:left="435"/>
            </w:pPr>
            <w:r>
              <w:rPr>
                <w:spacing w:val="-14"/>
              </w:rPr>
              <w:t>1套</w:t>
            </w:r>
          </w:p>
        </w:tc>
        <w:tc>
          <w:tcPr>
            <w:tcW w:w="2559" w:type="dxa"/>
            <w:shd w:val="clear"/>
            <w:vAlign w:val="top"/>
          </w:tcPr>
          <w:p w14:paraId="3935C50A">
            <w:pPr>
              <w:pStyle w:val="8"/>
              <w:spacing w:before="272" w:line="224" w:lineRule="auto"/>
              <w:ind w:left="497" w:leftChars="0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spacing w:val="-3"/>
              </w:rPr>
              <w:t>大疆</w:t>
            </w:r>
            <w:r>
              <w:rPr>
                <w:rFonts w:ascii="仿宋" w:hAnsi="仿宋" w:eastAsia="仿宋" w:cs="仿宋"/>
                <w:spacing w:val="-3"/>
              </w:rPr>
              <w:t>DJI</w:t>
            </w:r>
          </w:p>
        </w:tc>
        <w:tc>
          <w:tcPr>
            <w:tcW w:w="3256" w:type="dxa"/>
            <w:shd w:val="clear"/>
            <w:vAlign w:val="top"/>
          </w:tcPr>
          <w:p w14:paraId="7ADBB53D">
            <w:pPr>
              <w:pStyle w:val="8"/>
              <w:spacing w:before="271" w:line="225" w:lineRule="auto"/>
              <w:ind w:left="13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pacing w:val="-3"/>
              </w:rPr>
              <w:t>D-RTK3</w:t>
            </w:r>
            <w:r>
              <w:rPr>
                <w:rFonts w:ascii="仿宋" w:hAnsi="仿宋" w:eastAsia="仿宋" w:cs="仿宋"/>
                <w:spacing w:val="28"/>
              </w:rPr>
              <w:t xml:space="preserve"> </w:t>
            </w:r>
            <w:r>
              <w:rPr>
                <w:spacing w:val="-3"/>
              </w:rPr>
              <w:t>多功能基站</w:t>
            </w:r>
          </w:p>
        </w:tc>
      </w:tr>
      <w:tr w14:paraId="39C61D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  <w:jc w:val="center"/>
        </w:trPr>
        <w:tc>
          <w:tcPr>
            <w:tcW w:w="547" w:type="dxa"/>
            <w:vAlign w:val="top"/>
          </w:tcPr>
          <w:p w14:paraId="161A8AF2">
            <w:pPr>
              <w:pStyle w:val="8"/>
              <w:spacing w:before="168"/>
              <w:ind w:left="194"/>
            </w:pPr>
            <w:r>
              <w:t>3</w:t>
            </w:r>
          </w:p>
        </w:tc>
        <w:tc>
          <w:tcPr>
            <w:tcW w:w="2091" w:type="dxa"/>
            <w:vAlign w:val="top"/>
          </w:tcPr>
          <w:p w14:paraId="34DED0C7">
            <w:pPr>
              <w:pStyle w:val="8"/>
              <w:spacing w:before="169" w:line="220" w:lineRule="auto"/>
              <w:ind w:left="707"/>
            </w:pPr>
            <w:r>
              <w:rPr>
                <w:spacing w:val="-4"/>
              </w:rPr>
              <w:t>多功能瞭望台</w:t>
            </w:r>
          </w:p>
        </w:tc>
        <w:tc>
          <w:tcPr>
            <w:tcW w:w="1404" w:type="dxa"/>
            <w:vAlign w:val="top"/>
          </w:tcPr>
          <w:p w14:paraId="10A12D2F">
            <w:pPr>
              <w:pStyle w:val="8"/>
              <w:spacing w:before="169" w:line="220" w:lineRule="auto"/>
              <w:ind w:left="435"/>
            </w:pPr>
            <w:r>
              <w:rPr>
                <w:spacing w:val="-14"/>
              </w:rPr>
              <w:t>1套</w:t>
            </w:r>
          </w:p>
        </w:tc>
        <w:tc>
          <w:tcPr>
            <w:tcW w:w="2559" w:type="dxa"/>
            <w:shd w:val="clear"/>
            <w:vAlign w:val="top"/>
          </w:tcPr>
          <w:p w14:paraId="5E7A33DE">
            <w:pPr>
              <w:pStyle w:val="8"/>
              <w:spacing w:before="272" w:line="219" w:lineRule="auto"/>
              <w:ind w:left="679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spacing w:val="-8"/>
              </w:rPr>
              <w:t>启真</w:t>
            </w:r>
          </w:p>
        </w:tc>
        <w:tc>
          <w:tcPr>
            <w:tcW w:w="3256" w:type="dxa"/>
            <w:shd w:val="clear"/>
            <w:vAlign w:val="top"/>
          </w:tcPr>
          <w:p w14:paraId="430CED07">
            <w:pPr>
              <w:pStyle w:val="8"/>
              <w:spacing w:before="271" w:line="224" w:lineRule="auto"/>
              <w:ind w:left="206" w:leftChars="0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spacing w:val="-2"/>
              </w:rPr>
              <w:t>启真天枢平台</w:t>
            </w:r>
            <w:r>
              <w:rPr>
                <w:rFonts w:ascii="仿宋" w:hAnsi="仿宋" w:eastAsia="仿宋" w:cs="仿宋"/>
                <w:spacing w:val="-2"/>
              </w:rPr>
              <w:t>C-01</w:t>
            </w:r>
          </w:p>
        </w:tc>
      </w:tr>
    </w:tbl>
    <w:p w14:paraId="147E7824">
      <w:pPr>
        <w:pStyle w:val="2"/>
        <w:spacing w:line="422" w:lineRule="auto"/>
      </w:pPr>
    </w:p>
    <w:p w14:paraId="741475EB">
      <w:pPr>
        <w:keepNext w:val="0"/>
        <w:keepLines w:val="0"/>
        <w:pageBreakBefore w:val="0"/>
        <w:widowControl w:val="0"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  <w:t>信息</w:t>
      </w:r>
    </w:p>
    <w:p w14:paraId="3E3FB282">
      <w:pPr>
        <w:keepNext w:val="0"/>
        <w:keepLines w:val="0"/>
        <w:pageBreakBefore w:val="0"/>
        <w:widowControl w:val="0"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  <w:t>名称：上城低空产业发展（杭州）有限公司</w:t>
      </w:r>
    </w:p>
    <w:p w14:paraId="36F460D9">
      <w:pPr>
        <w:keepNext w:val="0"/>
        <w:keepLines w:val="0"/>
        <w:pageBreakBefore w:val="0"/>
        <w:widowControl w:val="0"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default" w:ascii="宋体" w:hAnsi="宋体" w:cs="宋体" w:eastAsiaTheme="minorEastAsia"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  <w:t>地址：</w:t>
      </w:r>
      <w:r>
        <w:rPr>
          <w:rFonts w:hint="eastAsia" w:asciiTheme="minorEastAsia" w:hAnsiTheme="minorEastAsia" w:eastAsiaTheme="minorEastAsia"/>
          <w:color w:val="auto"/>
          <w:highlight w:val="none"/>
        </w:rPr>
        <w:t>杭州市上城区秋涛发展大厦A座1</w:t>
      </w:r>
      <w:r>
        <w:rPr>
          <w:rFonts w:hint="eastAsia" w:asciiTheme="minorEastAsia" w:hAnsiTheme="minorEastAsia" w:eastAsiaTheme="minorEastAsia"/>
          <w:color w:val="auto"/>
          <w:highlight w:val="none"/>
          <w:lang w:val="en-US" w:eastAsia="zh-CN"/>
        </w:rPr>
        <w:t>6楼</w:t>
      </w:r>
    </w:p>
    <w:p w14:paraId="142FF571">
      <w:pPr>
        <w:tabs>
          <w:tab w:val="left" w:pos="213"/>
        </w:tabs>
        <w:kinsoku/>
        <w:adjustRightInd/>
        <w:snapToGrid/>
        <w:ind w:left="105" w:leftChars="50" w:firstLine="4"/>
        <w:rPr>
          <w:rFonts w:hint="default" w:ascii="宋体" w:hAnsi="宋体" w:eastAsia="宋体" w:cs="宋体"/>
          <w:color w:val="auto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</w:rPr>
        <w:t>联系人：</w:t>
      </w:r>
      <w:r>
        <w:rPr>
          <w:rFonts w:hint="eastAsia" w:ascii="宋体" w:hAnsi="宋体" w:cs="宋体"/>
          <w:color w:val="auto"/>
          <w:szCs w:val="24"/>
          <w:highlight w:val="none"/>
          <w:lang w:val="en-US" w:eastAsia="zh-CN"/>
        </w:rPr>
        <w:t>王工</w:t>
      </w:r>
    </w:p>
    <w:p w14:paraId="0E456822">
      <w:pPr>
        <w:tabs>
          <w:tab w:val="left" w:pos="213"/>
        </w:tabs>
        <w:kinsoku/>
        <w:adjustRightInd/>
        <w:snapToGrid/>
        <w:ind w:left="105" w:leftChars="50" w:firstLine="4"/>
        <w:rPr>
          <w:rFonts w:hint="eastAsia" w:ascii="宋体" w:hAnsi="宋体" w:eastAsia="宋体" w:cs="宋体"/>
          <w:color w:val="auto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Cs w:val="24"/>
          <w:highlight w:val="none"/>
        </w:rPr>
        <w:t>联系电话：</w:t>
      </w:r>
      <w:r>
        <w:rPr>
          <w:rFonts w:hint="eastAsia" w:ascii="宋体" w:hAnsi="宋体" w:eastAsia="宋体" w:cs="宋体"/>
          <w:color w:val="auto"/>
          <w:highlight w:val="none"/>
        </w:rPr>
        <w:t>0571-87088371</w:t>
      </w:r>
    </w:p>
    <w:p w14:paraId="797129FA">
      <w:pPr>
        <w:keepNext w:val="0"/>
        <w:keepLines w:val="0"/>
        <w:pageBreakBefore w:val="0"/>
        <w:widowControl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  <w:t>代理机构信息</w:t>
      </w:r>
    </w:p>
    <w:p w14:paraId="3211E15C">
      <w:pPr>
        <w:keepNext w:val="0"/>
        <w:keepLines w:val="0"/>
        <w:pageBreakBefore w:val="0"/>
        <w:widowControl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default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  <w:t>名称：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浙江科佳工程咨询有限公司</w:t>
      </w:r>
    </w:p>
    <w:p w14:paraId="2C154859">
      <w:pPr>
        <w:keepNext w:val="0"/>
        <w:keepLines w:val="0"/>
        <w:pageBreakBefore w:val="0"/>
        <w:widowControl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default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  <w:t>地址：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杭州市上城区凤起东路211号顺福商务中心3幢10楼</w:t>
      </w:r>
    </w:p>
    <w:p w14:paraId="037FB10F">
      <w:pPr>
        <w:keepNext w:val="0"/>
        <w:keepLines w:val="0"/>
        <w:pageBreakBefore w:val="0"/>
        <w:widowControl/>
        <w:tabs>
          <w:tab w:val="left" w:pos="21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80" w:lineRule="exact"/>
        <w:ind w:left="105" w:leftChars="50" w:right="0" w:rightChars="0" w:firstLine="4" w:firstLineChars="0"/>
        <w:jc w:val="left"/>
        <w:textAlignment w:val="baseline"/>
        <w:rPr>
          <w:rFonts w:hint="default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  <w:t>联系人：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季工</w:t>
      </w:r>
    </w:p>
    <w:p w14:paraId="21FAA66B">
      <w:pPr>
        <w:spacing w:line="360" w:lineRule="auto"/>
        <w:ind w:firstLine="240" w:firstLineChars="100"/>
        <w:rPr>
          <w:rFonts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联系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eastAsia="zh-CN"/>
        </w:rPr>
        <w:t>电话：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1539582851</w:t>
      </w:r>
    </w:p>
    <w:sectPr>
      <w:headerReference r:id="rId5" w:type="default"/>
      <w:footerReference r:id="rId6" w:type="default"/>
      <w:pgSz w:w="11906" w:h="16839"/>
      <w:pgMar w:top="400" w:right="1081" w:bottom="1055" w:left="1669" w:header="0" w:footer="88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67C07F">
    <w:pPr>
      <w:pStyle w:val="2"/>
      <w:spacing w:line="184" w:lineRule="auto"/>
      <w:ind w:left="4236"/>
      <w:rPr>
        <w:sz w:val="18"/>
        <w:szCs w:val="18"/>
      </w:rPr>
    </w:pPr>
    <w:r>
      <w:rPr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969C45">
    <w:pPr>
      <w:pStyle w:val="2"/>
      <w:spacing w:line="14" w:lineRule="auto"/>
      <w:rPr>
        <w:sz w:val="2"/>
      </w:rPr>
    </w:pPr>
    <w:r>
      <w:pict>
        <v:shape id="PowerPlusWaterMarkObject10" o:spid="_x0000_s2052" o:spt="136" type="#_x0000_t136" style="position:absolute;left:0pt;margin-left:211.4pt;margin-top:388.25pt;height:40.95pt;width:159.25pt;mso-position-horizontal-relative:page;mso-position-vertical-relative:page;rotation:21626880f;z-index:-251657216;mso-width-relative:page;mso-height-relative:page;" fillcolor="#80808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bf0f5619" style="font-family:FangSong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1F50A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  <w:bCs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839</Words>
  <Characters>886</Characters>
  <TotalTime>0</TotalTime>
  <ScaleCrop>false</ScaleCrop>
  <LinksUpToDate>false</LinksUpToDate>
  <CharactersWithSpaces>927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2026-04-03T19:01:00Z</dcterms:created>
  <dc:creator>唐蕾</dc:creator>
  <cp:lastModifiedBy>Ready.  H</cp:lastModifiedBy>
  <dcterms:modified xsi:type="dcterms:W3CDTF">2026-04-07T09:09:21Z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2026-04-07T16:42:32Z</vt:filetime>
  </property>
  <property fmtid="{D5CDD505-2E9C-101B-9397-08002B2CF9AE}" pid="4" name="KSOTemplateDocerSaveRecord">
    <vt:lpwstr>eyJoZGlkIjoiODA1MTQxNWM2MzIxNmIyNTQ2Yzc5ZGIxOGRmN2QyNGQiLCJ1c2VySWQiOiI0OTg2NDYwOTQifQ==</vt:lpwstr>
  </property>
  <property fmtid="{D5CDD505-2E9C-101B-9397-08002B2CF9AE}" pid="5" name="KSOProductBuildVer">
    <vt:lpwstr>2052-12.1.0.25225</vt:lpwstr>
  </property>
  <property fmtid="{D5CDD505-2E9C-101B-9397-08002B2CF9AE}" pid="6" name="ICV">
    <vt:lpwstr>CE2125A008154357AA175007DD0671B9_13</vt:lpwstr>
  </property>
</Properties>
</file>