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7A41">
      <w:pPr>
        <w:jc w:val="center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中标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结果公告</w:t>
      </w:r>
    </w:p>
    <w:p w14:paraId="22D7F06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广东鸿晟电子衡器有限公司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512F2CC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兹有单位为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杭州汽轮动力集团股份有限公司2026年涂装车间300T汽车衡采购项目 （项目编号：HQL2026HWXJ106   ）</w:t>
      </w:r>
      <w:r>
        <w:rPr>
          <w:rFonts w:hint="eastAsia" w:ascii="宋体" w:hAnsi="宋体" w:eastAsia="宋体" w:cs="宋体"/>
          <w:sz w:val="28"/>
          <w:szCs w:val="28"/>
        </w:rPr>
        <w:t>，现确定你单位为中标人。请你单位在</w:t>
      </w:r>
      <w:r>
        <w:rPr>
          <w:rFonts w:hint="eastAsia" w:ascii="宋体" w:hAnsi="宋体" w:eastAsia="宋体" w:cs="宋体"/>
          <w:sz w:val="28"/>
          <w:szCs w:val="28"/>
          <w:u w:val="single"/>
        </w:rPr>
        <w:t>202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17</w:t>
      </w:r>
      <w:r>
        <w:rPr>
          <w:rFonts w:hint="eastAsia" w:ascii="宋体" w:hAnsi="宋体" w:eastAsia="宋体" w:cs="宋体"/>
          <w:sz w:val="28"/>
          <w:szCs w:val="28"/>
        </w:rPr>
        <w:t>日前持本中标通知书至招标人处办理签订合同等事宜，招标人联系人</w:t>
      </w:r>
      <w:r>
        <w:rPr>
          <w:rFonts w:hint="eastAsia" w:ascii="宋体" w:hAnsi="宋体" w:eastAsia="宋体" w:cs="宋体"/>
          <w:sz w:val="28"/>
          <w:szCs w:val="28"/>
          <w:u w:val="single"/>
        </w:rPr>
        <w:t>黄挺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0571-85780033</w:t>
      </w:r>
      <w:r>
        <w:rPr>
          <w:rFonts w:hint="eastAsia" w:ascii="宋体" w:hAnsi="宋体" w:eastAsia="宋体" w:cs="宋体"/>
          <w:sz w:val="28"/>
          <w:szCs w:val="28"/>
        </w:rPr>
        <w:t>。</w:t>
      </w:r>
      <w:bookmarkStart w:id="0" w:name="_GoBack"/>
      <w:bookmarkEnd w:id="0"/>
    </w:p>
    <w:p w14:paraId="19D5F4C9">
      <w:pPr>
        <w:rPr>
          <w:rFonts w:hint="eastAsia" w:ascii="宋体" w:hAnsi="宋体" w:eastAsia="宋体" w:cs="宋体"/>
          <w:vanish/>
        </w:rPr>
      </w:pPr>
      <w:r>
        <w:rPr>
          <w:rFonts w:hint="eastAsia" w:ascii="宋体" w:hAnsi="宋体" w:eastAsia="宋体" w:cs="宋体"/>
          <w:vanish/>
        </w:rPr>
        <w:t>窗体顶端</w:t>
      </w:r>
    </w:p>
    <w:p w14:paraId="401C8DB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tbl>
      <w:tblPr>
        <w:tblStyle w:val="13"/>
        <w:tblW w:w="9390" w:type="dxa"/>
        <w:tblInd w:w="-1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7"/>
        <w:gridCol w:w="2895"/>
        <w:gridCol w:w="1800"/>
        <w:gridCol w:w="2828"/>
      </w:tblGrid>
      <w:tr w14:paraId="7064E2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5C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E93B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杭州汽轮动力集团股份有限公司</w:t>
            </w:r>
          </w:p>
        </w:tc>
      </w:tr>
      <w:tr w14:paraId="5E005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2F1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1F1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杭州汽轮动力集团股份有限公司2026年涂装车间300T汽车衡采购项目  </w:t>
            </w:r>
          </w:p>
        </w:tc>
      </w:tr>
      <w:tr w14:paraId="12DF0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8E6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中标价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DE07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117150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元</w:t>
            </w:r>
          </w:p>
        </w:tc>
      </w:tr>
      <w:tr w14:paraId="745E6C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67C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交货期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29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按招标人要求，根据合同要求送货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5F2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07A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黄挺</w:t>
            </w:r>
          </w:p>
        </w:tc>
      </w:tr>
      <w:tr w14:paraId="64F784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E4F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D010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113DEBA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*特别说明：“杭州汽轮动力集团股份有限公司”已更名为“浙江杭汽轮动力科技集团股份有限公司”。且前招必得平台上显示的招标人名称暂未同步更新，后续签订采购合同时，统一以“浙江杭汽轮动力科</w:t>
            </w:r>
          </w:p>
          <w:p w14:paraId="1F072D3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技集团股份有限公司”作为签约主体。</w:t>
            </w:r>
          </w:p>
          <w:p w14:paraId="715E51D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77CF5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B56F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9146E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24FBD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（章）</w:t>
            </w:r>
          </w:p>
          <w:p w14:paraId="2F2BF7E1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345AE8C4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ui-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25"/>
    <w:rsid w:val="004E7125"/>
    <w:rsid w:val="008E650A"/>
    <w:rsid w:val="00915F54"/>
    <w:rsid w:val="00F95075"/>
    <w:rsid w:val="1D575CE5"/>
    <w:rsid w:val="2064237E"/>
    <w:rsid w:val="243C647F"/>
    <w:rsid w:val="2C76674F"/>
    <w:rsid w:val="3FD06939"/>
    <w:rsid w:val="52A0739C"/>
    <w:rsid w:val="52AC3E8A"/>
    <w:rsid w:val="5D750FED"/>
    <w:rsid w:val="5FF80420"/>
    <w:rsid w:val="6B7139D0"/>
    <w:rsid w:val="7998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362</Words>
  <Characters>411</Characters>
  <Lines>2</Lines>
  <Paragraphs>1</Paragraphs>
  <TotalTime>426</TotalTime>
  <ScaleCrop>false</ScaleCrop>
  <LinksUpToDate>false</LinksUpToDate>
  <CharactersWithSpaces>416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2025-06-25T15:42:00Z</dcterms:created>
  <dc:creator>娴雅 张</dc:creator>
  <cp:lastModifiedBy>theoadamaremine</cp:lastModifiedBy>
  <dcterms:modified xsi:type="dcterms:W3CDTF">2026-04-16T14:16:57Z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eyJoZGlkIjoiMGNmYzA5ZTM4ZjY5OWM0MjQ1YjhkODNmNTliYjM0MmMiLCJ1c2VySWQiOiI0ODMwMTAwNzMifQ==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AF2985333F0241CD823418B64747CD6F_13</vt:lpwstr>
  </property>
</Properties>
</file>