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6AC9F" w14:textId="77777777" w:rsidR="00C616BA" w:rsidRDefault="00C616BA">
      <w:pPr>
        <w:spacing w:line="360" w:lineRule="auto"/>
        <w:jc w:val="center"/>
        <w:rPr>
          <w:rFonts w:asciiTheme="minorEastAsia" w:eastAsiaTheme="minorEastAsia" w:hAnsiTheme="minorEastAsia" w:cs="仿宋_GB2312"/>
          <w:b/>
          <w:sz w:val="24"/>
        </w:rPr>
      </w:pPr>
    </w:p>
    <w:p w14:paraId="632921BB" w14:textId="77777777" w:rsidR="00C616BA" w:rsidRPr="000D5DBF" w:rsidRDefault="00B11D63" w:rsidP="000D5DBF">
      <w:pPr>
        <w:adjustRightInd/>
        <w:spacing w:line="360" w:lineRule="auto"/>
        <w:jc w:val="center"/>
        <w:rPr>
          <w:rFonts w:asciiTheme="minorEastAsia" w:eastAsiaTheme="minorEastAsia" w:hAnsiTheme="minorEastAsia" w:cs="仿宋_GB2312"/>
          <w:b/>
          <w:bCs/>
          <w:w w:val="95"/>
          <w:sz w:val="56"/>
          <w:szCs w:val="56"/>
        </w:rPr>
      </w:pPr>
      <w:r w:rsidRPr="000D5DBF">
        <w:rPr>
          <w:rFonts w:asciiTheme="minorEastAsia" w:eastAsiaTheme="minorEastAsia" w:hAnsiTheme="minorEastAsia" w:cs="仿宋_GB2312" w:hint="eastAsia"/>
          <w:b/>
          <w:bCs/>
          <w:w w:val="95"/>
          <w:sz w:val="56"/>
          <w:szCs w:val="56"/>
          <w:lang w:val="zh-CN"/>
        </w:rPr>
        <w:t>杭州大会展中心假日酒店家禽及肉类（</w:t>
      </w:r>
      <w:proofErr w:type="gramStart"/>
      <w:r w:rsidRPr="000D5DBF">
        <w:rPr>
          <w:rFonts w:asciiTheme="minorEastAsia" w:eastAsiaTheme="minorEastAsia" w:hAnsiTheme="minorEastAsia" w:cs="仿宋_GB2312" w:hint="eastAsia"/>
          <w:b/>
          <w:bCs/>
          <w:w w:val="95"/>
          <w:sz w:val="56"/>
          <w:szCs w:val="56"/>
          <w:lang w:val="zh-CN"/>
        </w:rPr>
        <w:t>含员餐</w:t>
      </w:r>
      <w:proofErr w:type="gramEnd"/>
      <w:r w:rsidRPr="000D5DBF">
        <w:rPr>
          <w:rFonts w:asciiTheme="minorEastAsia" w:eastAsiaTheme="minorEastAsia" w:hAnsiTheme="minorEastAsia" w:cs="仿宋_GB2312" w:hint="eastAsia"/>
          <w:b/>
          <w:bCs/>
          <w:w w:val="95"/>
          <w:sz w:val="56"/>
          <w:szCs w:val="56"/>
          <w:lang w:val="zh-CN"/>
        </w:rPr>
        <w:t>）</w:t>
      </w:r>
      <w:r w:rsidRPr="000D5DBF">
        <w:rPr>
          <w:rFonts w:asciiTheme="minorEastAsia" w:eastAsiaTheme="minorEastAsia" w:hAnsiTheme="minorEastAsia" w:cs="仿宋_GB2312" w:hint="eastAsia"/>
          <w:b/>
          <w:bCs/>
          <w:w w:val="95"/>
          <w:sz w:val="56"/>
          <w:szCs w:val="56"/>
        </w:rPr>
        <w:t>项目采购</w:t>
      </w:r>
    </w:p>
    <w:p w14:paraId="3BFFF832" w14:textId="77777777" w:rsidR="00C616BA" w:rsidRDefault="00C616BA">
      <w:pPr>
        <w:adjustRightInd/>
        <w:spacing w:line="360" w:lineRule="auto"/>
        <w:jc w:val="center"/>
        <w:rPr>
          <w:rFonts w:asciiTheme="minorEastAsia" w:eastAsiaTheme="minorEastAsia" w:hAnsiTheme="minorEastAsia" w:cs="仿宋_GB2312"/>
          <w:b/>
          <w:sz w:val="44"/>
          <w:szCs w:val="44"/>
        </w:rPr>
      </w:pPr>
    </w:p>
    <w:p w14:paraId="65E17A44" w14:textId="77777777" w:rsidR="00C616BA" w:rsidRDefault="00C616BA">
      <w:pPr>
        <w:adjustRightInd/>
        <w:spacing w:line="360" w:lineRule="auto"/>
        <w:jc w:val="center"/>
        <w:rPr>
          <w:rFonts w:asciiTheme="minorEastAsia" w:eastAsiaTheme="minorEastAsia" w:hAnsiTheme="minorEastAsia" w:cs="仿宋_GB2312"/>
          <w:b/>
          <w:sz w:val="44"/>
          <w:szCs w:val="44"/>
        </w:rPr>
      </w:pPr>
    </w:p>
    <w:p w14:paraId="161C7652" w14:textId="14946EAF" w:rsidR="00C616BA" w:rsidRPr="000D5DBF" w:rsidRDefault="00C616BA">
      <w:pPr>
        <w:adjustRightInd/>
        <w:spacing w:line="360" w:lineRule="auto"/>
        <w:jc w:val="center"/>
        <w:rPr>
          <w:rFonts w:asciiTheme="minorEastAsia" w:eastAsiaTheme="minorEastAsia" w:hAnsiTheme="minorEastAsia" w:cs="仿宋_GB2312"/>
          <w:b/>
          <w:color w:val="FF0000"/>
          <w:sz w:val="44"/>
          <w:szCs w:val="44"/>
        </w:rPr>
      </w:pPr>
    </w:p>
    <w:p w14:paraId="5CF3E5AE" w14:textId="77777777" w:rsidR="00C616BA" w:rsidRDefault="00B11D63">
      <w:pPr>
        <w:adjustRightInd/>
        <w:spacing w:line="360" w:lineRule="auto"/>
        <w:jc w:val="center"/>
        <w:rPr>
          <w:rFonts w:asciiTheme="minorEastAsia" w:eastAsiaTheme="minorEastAsia" w:hAnsiTheme="minorEastAsia" w:cs="仿宋_GB2312"/>
          <w:b/>
          <w:sz w:val="72"/>
          <w:szCs w:val="72"/>
        </w:rPr>
      </w:pPr>
      <w:r>
        <w:rPr>
          <w:rFonts w:asciiTheme="minorEastAsia" w:eastAsiaTheme="minorEastAsia" w:hAnsiTheme="minorEastAsia" w:cs="仿宋_GB2312" w:hint="eastAsia"/>
          <w:b/>
          <w:bCs/>
          <w:w w:val="95"/>
          <w:sz w:val="72"/>
          <w:szCs w:val="72"/>
          <w:lang w:val="zh-CN"/>
        </w:rPr>
        <w:t>竞争性磋商</w:t>
      </w:r>
      <w:r>
        <w:rPr>
          <w:rFonts w:asciiTheme="minorEastAsia" w:eastAsiaTheme="minorEastAsia" w:hAnsiTheme="minorEastAsia" w:cs="仿宋_GB2312" w:hint="eastAsia"/>
          <w:b/>
          <w:sz w:val="72"/>
          <w:szCs w:val="72"/>
        </w:rPr>
        <w:t>文件</w:t>
      </w:r>
    </w:p>
    <w:p w14:paraId="13BF1F67" w14:textId="1D66F7F5" w:rsidR="00C616BA" w:rsidRDefault="00C616BA">
      <w:pPr>
        <w:adjustRightInd/>
        <w:spacing w:line="360" w:lineRule="auto"/>
        <w:jc w:val="center"/>
        <w:rPr>
          <w:rFonts w:asciiTheme="minorEastAsia" w:eastAsiaTheme="minorEastAsia" w:hAnsiTheme="minorEastAsia" w:cs="仿宋_GB2312"/>
          <w:b/>
          <w:sz w:val="44"/>
          <w:szCs w:val="44"/>
        </w:rPr>
      </w:pPr>
    </w:p>
    <w:p w14:paraId="26246812" w14:textId="77777777" w:rsidR="00C616BA" w:rsidRDefault="00C616BA">
      <w:pPr>
        <w:snapToGrid w:val="0"/>
        <w:spacing w:line="360" w:lineRule="auto"/>
        <w:jc w:val="center"/>
        <w:rPr>
          <w:rFonts w:asciiTheme="minorEastAsia" w:eastAsiaTheme="minorEastAsia" w:hAnsiTheme="minorEastAsia" w:cs="仿宋_GB2312"/>
          <w:sz w:val="30"/>
          <w:szCs w:val="30"/>
        </w:rPr>
      </w:pPr>
    </w:p>
    <w:p w14:paraId="5DB9301C" w14:textId="35FAEFE4" w:rsidR="00C616BA" w:rsidRPr="00F66B50" w:rsidRDefault="00B11D63">
      <w:pPr>
        <w:snapToGrid w:val="0"/>
        <w:spacing w:line="360" w:lineRule="auto"/>
        <w:jc w:val="center"/>
        <w:rPr>
          <w:rFonts w:asciiTheme="minorEastAsia" w:eastAsiaTheme="minorEastAsia" w:hAnsiTheme="minorEastAsia" w:cs="仿宋_GB2312"/>
          <w:sz w:val="30"/>
          <w:szCs w:val="30"/>
        </w:rPr>
      </w:pPr>
      <w:r w:rsidRPr="00F66B50">
        <w:rPr>
          <w:rFonts w:asciiTheme="minorEastAsia" w:eastAsiaTheme="minorEastAsia" w:hAnsiTheme="minorEastAsia" w:cs="仿宋_GB2312" w:hint="eastAsia"/>
          <w:sz w:val="30"/>
          <w:szCs w:val="30"/>
        </w:rPr>
        <w:t>项目编号</w:t>
      </w:r>
      <w:r w:rsidRPr="00F66B50">
        <w:rPr>
          <w:rFonts w:asciiTheme="minorEastAsia" w:eastAsiaTheme="minorEastAsia" w:hAnsiTheme="minorEastAsia" w:cs="仿宋_GB2312"/>
          <w:sz w:val="30"/>
          <w:szCs w:val="30"/>
        </w:rPr>
        <w:t>:</w:t>
      </w:r>
      <w:r w:rsidR="00F66B50" w:rsidRPr="00F66B50">
        <w:t xml:space="preserve"> </w:t>
      </w:r>
      <w:r w:rsidR="00F66B50" w:rsidRPr="00F66B50">
        <w:rPr>
          <w:rFonts w:asciiTheme="minorEastAsia" w:eastAsiaTheme="minorEastAsia" w:hAnsiTheme="minorEastAsia" w:cs="仿宋_GB2312"/>
          <w:sz w:val="30"/>
          <w:szCs w:val="30"/>
        </w:rPr>
        <w:t>LKLKSYFZ202608774</w:t>
      </w:r>
    </w:p>
    <w:p w14:paraId="24779D81" w14:textId="77777777" w:rsidR="00C616BA" w:rsidRDefault="00C616BA">
      <w:pPr>
        <w:adjustRightInd/>
        <w:spacing w:line="360" w:lineRule="auto"/>
        <w:rPr>
          <w:rFonts w:asciiTheme="minorEastAsia" w:eastAsiaTheme="minorEastAsia" w:hAnsiTheme="minorEastAsia" w:cs="仿宋_GB2312"/>
          <w:sz w:val="28"/>
          <w:szCs w:val="20"/>
        </w:rPr>
      </w:pPr>
    </w:p>
    <w:p w14:paraId="1BE236F5" w14:textId="77777777" w:rsidR="00C616BA" w:rsidRDefault="00C616BA">
      <w:pPr>
        <w:spacing w:line="360" w:lineRule="auto"/>
        <w:jc w:val="center"/>
        <w:rPr>
          <w:rFonts w:asciiTheme="minorEastAsia" w:eastAsiaTheme="minorEastAsia" w:hAnsiTheme="minorEastAsia" w:cs="仿宋_GB2312"/>
          <w:sz w:val="24"/>
        </w:rPr>
      </w:pPr>
    </w:p>
    <w:p w14:paraId="5063075B" w14:textId="77777777" w:rsidR="00C616BA" w:rsidRDefault="00C616BA">
      <w:pPr>
        <w:spacing w:line="360" w:lineRule="auto"/>
        <w:jc w:val="center"/>
        <w:rPr>
          <w:rFonts w:asciiTheme="minorEastAsia" w:eastAsiaTheme="minorEastAsia" w:hAnsiTheme="minorEastAsia" w:cs="仿宋_GB2312"/>
          <w:sz w:val="24"/>
        </w:rPr>
      </w:pPr>
    </w:p>
    <w:p w14:paraId="021E0A4D" w14:textId="77777777" w:rsidR="00C616BA" w:rsidRDefault="00C616BA">
      <w:pPr>
        <w:pStyle w:val="xl25"/>
        <w:widowControl w:val="0"/>
        <w:spacing w:before="0" w:beforeAutospacing="0" w:after="0" w:afterAutospacing="0" w:line="360" w:lineRule="auto"/>
        <w:textAlignment w:val="auto"/>
        <w:rPr>
          <w:rFonts w:asciiTheme="minorEastAsia" w:eastAsiaTheme="minorEastAsia" w:hAnsiTheme="minorEastAsia" w:cs="仿宋_GB2312" w:hint="default"/>
          <w:kern w:val="2"/>
        </w:rPr>
      </w:pPr>
    </w:p>
    <w:p w14:paraId="557DD016" w14:textId="77777777" w:rsidR="00C616BA" w:rsidRDefault="00C616BA">
      <w:pPr>
        <w:pStyle w:val="xl25"/>
        <w:widowControl w:val="0"/>
        <w:spacing w:before="0" w:beforeAutospacing="0" w:after="0" w:afterAutospacing="0" w:line="360" w:lineRule="auto"/>
        <w:textAlignment w:val="auto"/>
        <w:rPr>
          <w:rFonts w:asciiTheme="minorEastAsia" w:eastAsiaTheme="minorEastAsia" w:hAnsiTheme="minorEastAsia" w:cs="仿宋_GB2312" w:hint="default"/>
          <w:kern w:val="2"/>
        </w:rPr>
      </w:pPr>
    </w:p>
    <w:p w14:paraId="56A4CAF6" w14:textId="77777777" w:rsidR="00C616BA" w:rsidRDefault="00B11D63">
      <w:pPr>
        <w:spacing w:line="360" w:lineRule="auto"/>
        <w:rPr>
          <w:rFonts w:asciiTheme="minorEastAsia" w:eastAsiaTheme="minorEastAsia" w:hAnsiTheme="minorEastAsia" w:cs="仿宋_GB2312"/>
          <w:b/>
          <w:sz w:val="24"/>
        </w:rPr>
      </w:pPr>
      <w:r>
        <w:rPr>
          <w:rFonts w:asciiTheme="minorEastAsia" w:eastAsiaTheme="minorEastAsia" w:hAnsiTheme="minorEastAsia" w:cs="仿宋_GB2312" w:hint="eastAsia"/>
          <w:sz w:val="24"/>
        </w:rPr>
        <w:t xml:space="preserve">                                      </w:t>
      </w:r>
    </w:p>
    <w:p w14:paraId="0B0B3096" w14:textId="77777777" w:rsidR="00C616BA" w:rsidRDefault="00C616BA">
      <w:pPr>
        <w:snapToGrid w:val="0"/>
        <w:spacing w:line="360" w:lineRule="auto"/>
        <w:jc w:val="center"/>
        <w:rPr>
          <w:rFonts w:asciiTheme="minorEastAsia" w:eastAsiaTheme="minorEastAsia" w:hAnsiTheme="minorEastAsia" w:cs="仿宋_GB2312"/>
          <w:sz w:val="32"/>
          <w:szCs w:val="32"/>
        </w:rPr>
      </w:pPr>
    </w:p>
    <w:p w14:paraId="4753AF93" w14:textId="6D074604" w:rsidR="00C616BA" w:rsidRDefault="00B11D63">
      <w:pPr>
        <w:snapToGrid w:val="0"/>
        <w:spacing w:line="360" w:lineRule="auto"/>
        <w:jc w:val="center"/>
        <w:rPr>
          <w:rFonts w:asciiTheme="minorEastAsia" w:eastAsiaTheme="minorEastAsia" w:hAnsiTheme="minorEastAsia" w:cs="仿宋_GB2312"/>
          <w:sz w:val="32"/>
          <w:szCs w:val="32"/>
        </w:rPr>
      </w:pPr>
      <w:r>
        <w:rPr>
          <w:rFonts w:ascii="宋体" w:hAnsi="宋体" w:cs="宋体" w:hint="eastAsia"/>
          <w:sz w:val="32"/>
          <w:szCs w:val="32"/>
        </w:rPr>
        <w:t>采购人：</w:t>
      </w:r>
      <w:bookmarkStart w:id="0" w:name="OLE_LINK1"/>
      <w:r w:rsidRPr="000D5DBF">
        <w:rPr>
          <w:rFonts w:ascii="宋体" w:hAnsi="宋体" w:cs="宋体" w:hint="eastAsia"/>
          <w:sz w:val="32"/>
          <w:szCs w:val="32"/>
        </w:rPr>
        <w:t>杭州临</w:t>
      </w:r>
      <w:proofErr w:type="gramStart"/>
      <w:r w:rsidRPr="000D5DBF">
        <w:rPr>
          <w:rFonts w:ascii="宋体" w:hAnsi="宋体" w:cs="宋体" w:hint="eastAsia"/>
          <w:sz w:val="32"/>
          <w:szCs w:val="32"/>
        </w:rPr>
        <w:t>空商业</w:t>
      </w:r>
      <w:proofErr w:type="gramEnd"/>
      <w:r w:rsidRPr="000D5DBF">
        <w:rPr>
          <w:rFonts w:ascii="宋体" w:hAnsi="宋体" w:cs="宋体" w:hint="eastAsia"/>
          <w:sz w:val="32"/>
          <w:szCs w:val="32"/>
        </w:rPr>
        <w:t>发展有限公司</w:t>
      </w:r>
      <w:bookmarkEnd w:id="0"/>
    </w:p>
    <w:p w14:paraId="00C6E0E7" w14:textId="4397A6B0" w:rsidR="00C616BA" w:rsidRDefault="00B11D63">
      <w:pPr>
        <w:snapToGrid w:val="0"/>
        <w:spacing w:line="360" w:lineRule="auto"/>
        <w:jc w:val="center"/>
        <w:rPr>
          <w:rFonts w:asciiTheme="minorEastAsia" w:eastAsiaTheme="minorEastAsia" w:hAnsiTheme="minorEastAsia" w:cs="仿宋_GB2312"/>
          <w:bCs/>
          <w:sz w:val="32"/>
          <w:szCs w:val="32"/>
        </w:rPr>
      </w:pPr>
      <w:r>
        <w:rPr>
          <w:rFonts w:asciiTheme="minorEastAsia" w:eastAsiaTheme="minorEastAsia" w:hAnsiTheme="minorEastAsia" w:cs="仿宋_GB2312" w:hint="eastAsia"/>
          <w:bCs/>
          <w:sz w:val="32"/>
          <w:szCs w:val="32"/>
        </w:rPr>
        <w:t>二</w:t>
      </w:r>
      <w:r>
        <w:rPr>
          <w:rFonts w:asciiTheme="minorEastAsia" w:eastAsiaTheme="minorEastAsia" w:hAnsiTheme="minorEastAsia" w:cs="宋体" w:hint="eastAsia"/>
          <w:bCs/>
          <w:sz w:val="32"/>
          <w:szCs w:val="32"/>
        </w:rPr>
        <w:t>〇</w:t>
      </w:r>
      <w:r>
        <w:rPr>
          <w:rFonts w:asciiTheme="minorEastAsia" w:eastAsiaTheme="minorEastAsia" w:hAnsiTheme="minorEastAsia" w:cs="仿宋_GB2312" w:hint="eastAsia"/>
          <w:bCs/>
          <w:sz w:val="32"/>
          <w:szCs w:val="32"/>
        </w:rPr>
        <w:t>二六年八月</w:t>
      </w:r>
      <w:r w:rsidR="00F66B50">
        <w:rPr>
          <w:rFonts w:asciiTheme="minorEastAsia" w:eastAsiaTheme="minorEastAsia" w:hAnsiTheme="minorEastAsia" w:cs="仿宋_GB2312" w:hint="eastAsia"/>
          <w:bCs/>
          <w:sz w:val="32"/>
          <w:szCs w:val="32"/>
        </w:rPr>
        <w:t>二十八</w:t>
      </w:r>
      <w:r>
        <w:rPr>
          <w:rFonts w:asciiTheme="minorEastAsia" w:eastAsiaTheme="minorEastAsia" w:hAnsiTheme="minorEastAsia" w:cs="仿宋_GB2312" w:hint="eastAsia"/>
          <w:bCs/>
          <w:sz w:val="32"/>
          <w:szCs w:val="32"/>
        </w:rPr>
        <w:t>日</w:t>
      </w:r>
    </w:p>
    <w:p w14:paraId="68AEB118" w14:textId="77777777" w:rsidR="00C616BA" w:rsidRDefault="00B11D63">
      <w:pPr>
        <w:spacing w:line="360" w:lineRule="auto"/>
        <w:jc w:val="center"/>
        <w:rPr>
          <w:rFonts w:asciiTheme="minorEastAsia" w:eastAsiaTheme="minorEastAsia" w:hAnsiTheme="minorEastAsia" w:cs="仿宋_GB2312"/>
          <w:sz w:val="24"/>
        </w:rPr>
      </w:pPr>
      <w:r>
        <w:rPr>
          <w:rFonts w:asciiTheme="minorEastAsia" w:eastAsiaTheme="minorEastAsia" w:hAnsiTheme="minorEastAsia" w:cs="仿宋_GB2312" w:hint="eastAsia"/>
          <w:sz w:val="24"/>
        </w:rPr>
        <w:br w:type="page"/>
      </w:r>
      <w:bookmarkStart w:id="1" w:name="_Hlt67893495"/>
      <w:bookmarkEnd w:id="1"/>
    </w:p>
    <w:p w14:paraId="10CCC1E3" w14:textId="77777777" w:rsidR="00C616BA" w:rsidRDefault="00C616BA">
      <w:pPr>
        <w:tabs>
          <w:tab w:val="left" w:pos="2268"/>
        </w:tabs>
        <w:spacing w:line="360" w:lineRule="auto"/>
        <w:jc w:val="center"/>
        <w:rPr>
          <w:rFonts w:asciiTheme="minorEastAsia" w:eastAsiaTheme="minorEastAsia" w:hAnsiTheme="minorEastAsia" w:cs="仿宋_GB2312"/>
          <w:sz w:val="24"/>
        </w:rPr>
      </w:pPr>
    </w:p>
    <w:p w14:paraId="1A36CA14" w14:textId="77777777" w:rsidR="00C616BA" w:rsidRDefault="00B11D63">
      <w:pPr>
        <w:spacing w:line="360" w:lineRule="auto"/>
        <w:jc w:val="center"/>
        <w:rPr>
          <w:rFonts w:asciiTheme="minorEastAsia" w:eastAsiaTheme="minorEastAsia" w:hAnsiTheme="minorEastAsia" w:cs="仿宋_GB2312"/>
          <w:b/>
          <w:sz w:val="48"/>
          <w:szCs w:val="48"/>
        </w:rPr>
      </w:pPr>
      <w:r>
        <w:rPr>
          <w:rFonts w:asciiTheme="minorEastAsia" w:eastAsiaTheme="minorEastAsia" w:hAnsiTheme="minorEastAsia" w:cs="仿宋_GB2312" w:hint="eastAsia"/>
          <w:b/>
          <w:sz w:val="48"/>
          <w:szCs w:val="48"/>
        </w:rPr>
        <w:t>目  录</w:t>
      </w:r>
    </w:p>
    <w:p w14:paraId="42F325FA" w14:textId="77777777" w:rsidR="00C616BA" w:rsidRDefault="00C616BA">
      <w:pPr>
        <w:spacing w:line="360" w:lineRule="auto"/>
        <w:rPr>
          <w:rFonts w:asciiTheme="minorEastAsia" w:eastAsiaTheme="minorEastAsia" w:hAnsiTheme="minorEastAsia" w:cs="仿宋_GB2312"/>
          <w:sz w:val="32"/>
          <w:szCs w:val="32"/>
        </w:rPr>
      </w:pPr>
    </w:p>
    <w:p w14:paraId="0504B0F4" w14:textId="77777777" w:rsidR="00C616BA" w:rsidRDefault="00C616BA">
      <w:pPr>
        <w:spacing w:line="360" w:lineRule="auto"/>
        <w:rPr>
          <w:rFonts w:asciiTheme="minorEastAsia" w:eastAsiaTheme="minorEastAsia" w:hAnsiTheme="minorEastAsia" w:cs="仿宋_GB2312"/>
          <w:sz w:val="32"/>
          <w:szCs w:val="32"/>
        </w:rPr>
      </w:pPr>
    </w:p>
    <w:p w14:paraId="20053EE9" w14:textId="09868479" w:rsidR="00C616BA" w:rsidRDefault="00B11D63">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 xml:space="preserve">第一部分      </w:t>
      </w:r>
      <w:r w:rsidR="00274743">
        <w:rPr>
          <w:rFonts w:asciiTheme="minorEastAsia" w:eastAsiaTheme="minorEastAsia" w:hAnsiTheme="minorEastAsia" w:cs="仿宋_GB2312" w:hint="eastAsia"/>
          <w:sz w:val="32"/>
          <w:szCs w:val="32"/>
        </w:rPr>
        <w:t>竞争性磋商公告</w:t>
      </w:r>
    </w:p>
    <w:p w14:paraId="044B21F4" w14:textId="77777777" w:rsidR="00C616BA" w:rsidRDefault="00B11D63">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第二部分      竞争性磋商流程</w:t>
      </w:r>
    </w:p>
    <w:p w14:paraId="51622EAF" w14:textId="77777777" w:rsidR="00C616BA" w:rsidRDefault="00B11D63">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第三部分      供应商须知</w:t>
      </w:r>
    </w:p>
    <w:p w14:paraId="3EA5CD63" w14:textId="77777777" w:rsidR="00C616BA" w:rsidRDefault="00B11D63">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第四部分      采购需求</w:t>
      </w:r>
    </w:p>
    <w:p w14:paraId="79C51252" w14:textId="77777777" w:rsidR="00C616BA" w:rsidRDefault="00B11D63">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第五部分      评审方法及评审标准</w:t>
      </w:r>
    </w:p>
    <w:p w14:paraId="185CDF4F" w14:textId="77777777" w:rsidR="00C616BA" w:rsidRDefault="00B11D63">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 xml:space="preserve">第六部分      </w:t>
      </w:r>
      <w:proofErr w:type="gramStart"/>
      <w:r>
        <w:rPr>
          <w:rFonts w:asciiTheme="minorEastAsia" w:eastAsiaTheme="minorEastAsia" w:hAnsiTheme="minorEastAsia" w:cs="仿宋_GB2312" w:hint="eastAsia"/>
          <w:sz w:val="32"/>
          <w:szCs w:val="32"/>
        </w:rPr>
        <w:t>拟签订</w:t>
      </w:r>
      <w:proofErr w:type="gramEnd"/>
      <w:r>
        <w:rPr>
          <w:rFonts w:asciiTheme="minorEastAsia" w:eastAsiaTheme="minorEastAsia" w:hAnsiTheme="minorEastAsia" w:cs="仿宋_GB2312" w:hint="eastAsia"/>
          <w:sz w:val="32"/>
          <w:szCs w:val="32"/>
        </w:rPr>
        <w:t>的合同文本</w:t>
      </w:r>
    </w:p>
    <w:p w14:paraId="3DEF9591" w14:textId="77777777" w:rsidR="00C616BA" w:rsidRDefault="00B11D63">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第七部分      应提交的有关格式范例</w:t>
      </w:r>
    </w:p>
    <w:p w14:paraId="2B49BA89" w14:textId="77777777" w:rsidR="00C616BA" w:rsidRDefault="00B11D63">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第八部分      最后报价格式</w:t>
      </w:r>
    </w:p>
    <w:p w14:paraId="4685F1F6" w14:textId="77777777" w:rsidR="00C616BA" w:rsidRDefault="00C616BA">
      <w:pPr>
        <w:spacing w:line="360" w:lineRule="auto"/>
        <w:ind w:firstLineChars="229" w:firstLine="550"/>
        <w:rPr>
          <w:rFonts w:asciiTheme="minorEastAsia" w:eastAsiaTheme="minorEastAsia" w:hAnsiTheme="minorEastAsia" w:cs="仿宋_GB2312"/>
          <w:sz w:val="24"/>
        </w:rPr>
      </w:pPr>
      <w:bookmarkStart w:id="2" w:name="_Hlt91233176"/>
      <w:bookmarkStart w:id="3" w:name="_Toc91899869"/>
      <w:bookmarkEnd w:id="2"/>
    </w:p>
    <w:p w14:paraId="1BA03C31" w14:textId="77777777" w:rsidR="00C616BA" w:rsidRDefault="00C616BA">
      <w:pPr>
        <w:spacing w:line="360" w:lineRule="auto"/>
        <w:ind w:firstLineChars="229" w:firstLine="550"/>
        <w:rPr>
          <w:rFonts w:asciiTheme="minorEastAsia" w:eastAsiaTheme="minorEastAsia" w:hAnsiTheme="minorEastAsia" w:cs="仿宋_GB2312"/>
          <w:sz w:val="24"/>
        </w:rPr>
      </w:pPr>
    </w:p>
    <w:p w14:paraId="6D31E4C3" w14:textId="77777777" w:rsidR="00C616BA" w:rsidRDefault="00C616BA">
      <w:pPr>
        <w:spacing w:line="360" w:lineRule="auto"/>
        <w:ind w:firstLineChars="229" w:firstLine="550"/>
        <w:rPr>
          <w:rFonts w:asciiTheme="minorEastAsia" w:eastAsiaTheme="minorEastAsia" w:hAnsiTheme="minorEastAsia" w:cs="仿宋_GB2312"/>
          <w:sz w:val="24"/>
        </w:rPr>
      </w:pPr>
    </w:p>
    <w:p w14:paraId="2E21F930" w14:textId="77777777" w:rsidR="00C616BA" w:rsidRDefault="00C616BA">
      <w:pPr>
        <w:spacing w:line="360" w:lineRule="auto"/>
        <w:ind w:firstLineChars="229" w:firstLine="550"/>
        <w:rPr>
          <w:rFonts w:asciiTheme="minorEastAsia" w:eastAsiaTheme="minorEastAsia" w:hAnsiTheme="minorEastAsia" w:cs="仿宋_GB2312"/>
          <w:sz w:val="24"/>
        </w:rPr>
      </w:pPr>
    </w:p>
    <w:p w14:paraId="68617316" w14:textId="77777777" w:rsidR="00C616BA" w:rsidRDefault="00C616BA">
      <w:pPr>
        <w:spacing w:line="360" w:lineRule="auto"/>
        <w:ind w:firstLineChars="229" w:firstLine="550"/>
        <w:rPr>
          <w:rFonts w:asciiTheme="minorEastAsia" w:eastAsiaTheme="minorEastAsia" w:hAnsiTheme="minorEastAsia" w:cs="仿宋_GB2312"/>
          <w:sz w:val="24"/>
        </w:rPr>
      </w:pPr>
    </w:p>
    <w:p w14:paraId="7D890C39" w14:textId="77777777" w:rsidR="00C616BA" w:rsidRDefault="00C616BA">
      <w:pPr>
        <w:spacing w:line="360" w:lineRule="auto"/>
        <w:ind w:firstLineChars="229" w:firstLine="550"/>
        <w:rPr>
          <w:rFonts w:asciiTheme="minorEastAsia" w:eastAsiaTheme="minorEastAsia" w:hAnsiTheme="minorEastAsia" w:cs="仿宋_GB2312"/>
          <w:sz w:val="24"/>
        </w:rPr>
      </w:pPr>
    </w:p>
    <w:p w14:paraId="0DA6E2DE" w14:textId="77777777" w:rsidR="00C616BA" w:rsidRDefault="00C616BA">
      <w:pPr>
        <w:spacing w:line="360" w:lineRule="auto"/>
        <w:ind w:firstLineChars="229" w:firstLine="550"/>
        <w:rPr>
          <w:rFonts w:asciiTheme="minorEastAsia" w:eastAsiaTheme="minorEastAsia" w:hAnsiTheme="minorEastAsia" w:cs="仿宋_GB2312"/>
          <w:sz w:val="24"/>
        </w:rPr>
      </w:pPr>
    </w:p>
    <w:p w14:paraId="565A1160" w14:textId="77777777" w:rsidR="00C616BA" w:rsidRDefault="00C616BA">
      <w:pPr>
        <w:spacing w:line="360" w:lineRule="auto"/>
        <w:ind w:firstLineChars="229" w:firstLine="550"/>
        <w:rPr>
          <w:rFonts w:asciiTheme="minorEastAsia" w:eastAsiaTheme="minorEastAsia" w:hAnsiTheme="minorEastAsia" w:cs="仿宋_GB2312"/>
          <w:sz w:val="24"/>
        </w:rPr>
      </w:pPr>
    </w:p>
    <w:p w14:paraId="58596897" w14:textId="77777777" w:rsidR="00C616BA" w:rsidRDefault="00C616BA">
      <w:pPr>
        <w:spacing w:line="360" w:lineRule="auto"/>
        <w:ind w:firstLineChars="229" w:firstLine="550"/>
        <w:rPr>
          <w:rFonts w:asciiTheme="minorEastAsia" w:eastAsiaTheme="minorEastAsia" w:hAnsiTheme="minorEastAsia" w:cs="仿宋_GB2312"/>
          <w:sz w:val="24"/>
        </w:rPr>
      </w:pPr>
    </w:p>
    <w:p w14:paraId="790E4517" w14:textId="77777777" w:rsidR="00C616BA" w:rsidRDefault="00C616BA">
      <w:pPr>
        <w:spacing w:line="360" w:lineRule="auto"/>
        <w:ind w:firstLineChars="229" w:firstLine="550"/>
        <w:rPr>
          <w:rFonts w:asciiTheme="minorEastAsia" w:eastAsiaTheme="minorEastAsia" w:hAnsiTheme="minorEastAsia" w:cs="仿宋_GB2312"/>
          <w:sz w:val="24"/>
        </w:rPr>
      </w:pPr>
    </w:p>
    <w:p w14:paraId="337D7433" w14:textId="77777777" w:rsidR="00C616BA" w:rsidRDefault="00C616BA">
      <w:pPr>
        <w:spacing w:line="360" w:lineRule="auto"/>
        <w:ind w:firstLineChars="229" w:firstLine="550"/>
        <w:rPr>
          <w:rFonts w:asciiTheme="minorEastAsia" w:eastAsiaTheme="minorEastAsia" w:hAnsiTheme="minorEastAsia" w:cs="仿宋_GB2312"/>
          <w:sz w:val="24"/>
        </w:rPr>
      </w:pPr>
    </w:p>
    <w:p w14:paraId="6EDF9148" w14:textId="77777777" w:rsidR="00C616BA" w:rsidRDefault="00C616BA">
      <w:pPr>
        <w:spacing w:line="360" w:lineRule="auto"/>
        <w:ind w:firstLineChars="229" w:firstLine="550"/>
        <w:rPr>
          <w:rFonts w:asciiTheme="minorEastAsia" w:eastAsiaTheme="minorEastAsia" w:hAnsiTheme="minorEastAsia" w:cs="仿宋_GB2312"/>
          <w:sz w:val="24"/>
        </w:rPr>
      </w:pPr>
    </w:p>
    <w:p w14:paraId="11D55F4F" w14:textId="77777777" w:rsidR="00C616BA" w:rsidRDefault="00C616BA">
      <w:pPr>
        <w:spacing w:line="360" w:lineRule="auto"/>
        <w:ind w:firstLineChars="229" w:firstLine="550"/>
        <w:rPr>
          <w:rFonts w:asciiTheme="minorEastAsia" w:eastAsiaTheme="minorEastAsia" w:hAnsiTheme="minorEastAsia" w:cs="仿宋_GB2312"/>
          <w:sz w:val="24"/>
        </w:rPr>
      </w:pPr>
    </w:p>
    <w:p w14:paraId="41B61FC2" w14:textId="77777777" w:rsidR="00C616BA" w:rsidRDefault="00C616BA">
      <w:pPr>
        <w:spacing w:line="360" w:lineRule="auto"/>
        <w:rPr>
          <w:rFonts w:asciiTheme="minorEastAsia" w:eastAsiaTheme="minorEastAsia" w:hAnsiTheme="minorEastAsia" w:cs="仿宋_GB2312"/>
          <w:sz w:val="24"/>
        </w:rPr>
      </w:pPr>
    </w:p>
    <w:p w14:paraId="57C28DD6" w14:textId="77777777" w:rsidR="00274743" w:rsidRDefault="00B11D63" w:rsidP="00274743">
      <w:pPr>
        <w:adjustRightInd/>
        <w:spacing w:line="360" w:lineRule="auto"/>
        <w:jc w:val="center"/>
        <w:outlineLvl w:val="0"/>
        <w:rPr>
          <w:rFonts w:asciiTheme="minorEastAsia" w:eastAsiaTheme="minorEastAsia" w:hAnsiTheme="minorEastAsia" w:cs="仿宋_GB2312"/>
          <w:b/>
          <w:sz w:val="36"/>
          <w:szCs w:val="20"/>
        </w:rPr>
      </w:pPr>
      <w:bookmarkStart w:id="4" w:name="第一部分"/>
      <w:r>
        <w:rPr>
          <w:rFonts w:asciiTheme="minorEastAsia" w:eastAsiaTheme="minorEastAsia" w:hAnsiTheme="minorEastAsia" w:cs="仿宋_GB2312" w:hint="eastAsia"/>
          <w:b/>
          <w:sz w:val="36"/>
          <w:szCs w:val="36"/>
        </w:rPr>
        <w:br w:type="page"/>
      </w:r>
      <w:bookmarkStart w:id="5" w:name="_Hlt74649545"/>
      <w:bookmarkStart w:id="6" w:name="_Hlt74728647"/>
      <w:bookmarkStart w:id="7" w:name="_Hlt74729822"/>
      <w:bookmarkStart w:id="8" w:name="_Hlt74707423"/>
      <w:bookmarkStart w:id="9" w:name="第二部分"/>
      <w:bookmarkStart w:id="10" w:name="_Toc91899870"/>
      <w:bookmarkStart w:id="11" w:name="_Toc91899871"/>
      <w:bookmarkEnd w:id="3"/>
      <w:bookmarkEnd w:id="4"/>
      <w:bookmarkEnd w:id="5"/>
      <w:bookmarkEnd w:id="6"/>
      <w:bookmarkEnd w:id="7"/>
      <w:bookmarkEnd w:id="8"/>
      <w:r>
        <w:rPr>
          <w:rFonts w:asciiTheme="minorEastAsia" w:eastAsiaTheme="minorEastAsia" w:hAnsiTheme="minorEastAsia" w:cs="仿宋_GB2312" w:hint="eastAsia"/>
          <w:b/>
          <w:sz w:val="36"/>
          <w:szCs w:val="20"/>
        </w:rPr>
        <w:lastRenderedPageBreak/>
        <w:t xml:space="preserve">第一部分  </w:t>
      </w:r>
    </w:p>
    <w:p w14:paraId="1531C698" w14:textId="3F3BEE9C" w:rsidR="00274743" w:rsidRDefault="00274743" w:rsidP="00274743">
      <w:pPr>
        <w:adjustRightInd/>
        <w:spacing w:line="360" w:lineRule="auto"/>
        <w:jc w:val="center"/>
        <w:outlineLvl w:val="0"/>
        <w:rPr>
          <w:rFonts w:asciiTheme="minorEastAsia" w:eastAsiaTheme="minorEastAsia" w:hAnsiTheme="minorEastAsia" w:cs="仿宋_GB2312"/>
          <w:b/>
          <w:sz w:val="36"/>
          <w:szCs w:val="20"/>
        </w:rPr>
      </w:pPr>
      <w:bookmarkStart w:id="12" w:name="OLE_LINK5"/>
      <w:r>
        <w:rPr>
          <w:rFonts w:asciiTheme="minorEastAsia" w:eastAsiaTheme="minorEastAsia" w:hAnsiTheme="minorEastAsia" w:cs="仿宋_GB2312" w:hint="eastAsia"/>
          <w:b/>
          <w:sz w:val="36"/>
          <w:szCs w:val="20"/>
        </w:rPr>
        <w:t>竞争性磋商公告</w:t>
      </w:r>
    </w:p>
    <w:p w14:paraId="030B57C6" w14:textId="77777777" w:rsidR="00C616BA" w:rsidRDefault="00C616BA">
      <w:pPr>
        <w:spacing w:line="360" w:lineRule="auto"/>
        <w:rPr>
          <w:rFonts w:asciiTheme="minorEastAsia" w:eastAsiaTheme="minorEastAsia" w:hAnsiTheme="minorEastAsia"/>
          <w:sz w:val="24"/>
        </w:rPr>
      </w:pPr>
    </w:p>
    <w:p w14:paraId="6532E5F3" w14:textId="77777777" w:rsidR="00C616BA" w:rsidRDefault="00B11D63">
      <w:pPr>
        <w:pBdr>
          <w:top w:val="single" w:sz="4" w:space="1" w:color="auto"/>
          <w:left w:val="single" w:sz="4" w:space="4" w:color="auto"/>
          <w:bottom w:val="single" w:sz="4" w:space="1" w:color="auto"/>
          <w:right w:val="single" w:sz="4" w:space="4" w:color="auto"/>
        </w:pBd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项目概况</w:t>
      </w:r>
    </w:p>
    <w:p w14:paraId="6CAC7CC2" w14:textId="58808EC1" w:rsidR="00C616BA" w:rsidRDefault="00B11D63">
      <w:pPr>
        <w:pBdr>
          <w:top w:val="single" w:sz="4" w:space="1" w:color="auto"/>
          <w:left w:val="single" w:sz="4" w:space="4" w:color="auto"/>
          <w:bottom w:val="single" w:sz="4" w:space="1" w:color="auto"/>
          <w:right w:val="single" w:sz="4" w:space="4" w:color="auto"/>
        </w:pBdr>
        <w:spacing w:line="360" w:lineRule="auto"/>
        <w:ind w:firstLineChars="200" w:firstLine="480"/>
        <w:rPr>
          <w:rFonts w:asciiTheme="minorEastAsia" w:eastAsiaTheme="minorEastAsia" w:hAnsiTheme="minorEastAsia"/>
          <w:sz w:val="24"/>
          <w:u w:val="single"/>
        </w:rPr>
      </w:pPr>
      <w:r>
        <w:rPr>
          <w:rFonts w:asciiTheme="minorEastAsia" w:eastAsiaTheme="minorEastAsia" w:hAnsiTheme="minorEastAsia" w:hint="eastAsia"/>
          <w:sz w:val="24"/>
          <w:u w:val="single"/>
        </w:rPr>
        <w:t>杭州大会展中心假日酒店家禽及肉类（</w:t>
      </w:r>
      <w:proofErr w:type="gramStart"/>
      <w:r>
        <w:rPr>
          <w:rFonts w:asciiTheme="minorEastAsia" w:eastAsiaTheme="minorEastAsia" w:hAnsiTheme="minorEastAsia" w:hint="eastAsia"/>
          <w:sz w:val="24"/>
          <w:u w:val="single"/>
        </w:rPr>
        <w:t>含员餐</w:t>
      </w:r>
      <w:proofErr w:type="gramEnd"/>
      <w:r>
        <w:rPr>
          <w:rFonts w:asciiTheme="minorEastAsia" w:eastAsiaTheme="minorEastAsia" w:hAnsiTheme="minorEastAsia" w:hint="eastAsia"/>
          <w:sz w:val="24"/>
          <w:u w:val="single"/>
        </w:rPr>
        <w:t>）项目采购</w:t>
      </w:r>
      <w:r>
        <w:rPr>
          <w:rFonts w:asciiTheme="minorEastAsia" w:eastAsiaTheme="minorEastAsia" w:hAnsiTheme="minorEastAsia" w:hint="eastAsia"/>
          <w:sz w:val="24"/>
        </w:rPr>
        <w:t>的潜在供应商应</w:t>
      </w:r>
      <w:proofErr w:type="gramStart"/>
      <w:r>
        <w:rPr>
          <w:rFonts w:asciiTheme="minorEastAsia" w:eastAsiaTheme="minorEastAsia" w:hAnsiTheme="minorEastAsia" w:hint="eastAsia"/>
          <w:sz w:val="24"/>
        </w:rPr>
        <w:t>在</w:t>
      </w:r>
      <w:r>
        <w:rPr>
          <w:rFonts w:asciiTheme="minorEastAsia" w:eastAsiaTheme="minorEastAsia" w:hAnsiTheme="minorEastAsia" w:cs="仿宋_GB2312" w:hint="eastAsia"/>
          <w:sz w:val="24"/>
          <w:u w:val="single"/>
        </w:rPr>
        <w:t>招必得</w:t>
      </w:r>
      <w:proofErr w:type="gramEnd"/>
      <w:r>
        <w:rPr>
          <w:rFonts w:asciiTheme="minorEastAsia" w:eastAsiaTheme="minorEastAsia" w:hAnsiTheme="minorEastAsia" w:cs="仿宋_GB2312" w:hint="eastAsia"/>
          <w:sz w:val="24"/>
          <w:u w:val="single"/>
        </w:rPr>
        <w:t>平台（</w:t>
      </w:r>
      <w:r w:rsidRPr="000D5DBF">
        <w:rPr>
          <w:rFonts w:asciiTheme="minorEastAsia" w:eastAsiaTheme="minorEastAsia" w:hAnsiTheme="minorEastAsia" w:cs="仿宋_GB2312"/>
          <w:sz w:val="24"/>
          <w:u w:val="single"/>
        </w:rPr>
        <w:t>www.zhaobide.com</w:t>
      </w:r>
      <w:r>
        <w:rPr>
          <w:rFonts w:asciiTheme="minorEastAsia" w:eastAsiaTheme="minorEastAsia" w:hAnsiTheme="minorEastAsia" w:cs="仿宋_GB2312" w:hint="eastAsia"/>
          <w:sz w:val="24"/>
          <w:u w:val="single"/>
        </w:rPr>
        <w:t>）</w:t>
      </w:r>
      <w:r>
        <w:rPr>
          <w:rFonts w:asciiTheme="minorEastAsia" w:eastAsiaTheme="minorEastAsia" w:hAnsiTheme="minorEastAsia" w:hint="eastAsia"/>
          <w:sz w:val="24"/>
        </w:rPr>
        <w:t>获取采购文件，并于</w:t>
      </w:r>
      <w:r>
        <w:rPr>
          <w:rFonts w:asciiTheme="minorEastAsia" w:eastAsiaTheme="minorEastAsia" w:hAnsiTheme="minorEastAsia" w:hint="eastAsia"/>
          <w:sz w:val="24"/>
          <w:u w:val="single"/>
        </w:rPr>
        <w:t>2026</w:t>
      </w:r>
      <w:r>
        <w:rPr>
          <w:rFonts w:asciiTheme="minorEastAsia" w:eastAsiaTheme="minorEastAsia" w:hAnsiTheme="minorEastAsia" w:hint="eastAsia"/>
          <w:bCs/>
          <w:sz w:val="24"/>
          <w:u w:val="single"/>
        </w:rPr>
        <w:t>年</w:t>
      </w:r>
      <w:r w:rsidR="00F66B50">
        <w:rPr>
          <w:rFonts w:asciiTheme="minorEastAsia" w:eastAsiaTheme="minorEastAsia" w:hAnsiTheme="minorEastAsia"/>
          <w:bCs/>
          <w:sz w:val="24"/>
          <w:u w:val="single"/>
        </w:rPr>
        <w:t>9</w:t>
      </w:r>
      <w:r>
        <w:rPr>
          <w:rFonts w:asciiTheme="minorEastAsia" w:eastAsiaTheme="minorEastAsia" w:hAnsiTheme="minorEastAsia" w:hint="eastAsia"/>
          <w:bCs/>
          <w:sz w:val="24"/>
          <w:u w:val="single"/>
        </w:rPr>
        <w:t>月</w:t>
      </w:r>
      <w:r w:rsidR="00F66B50">
        <w:rPr>
          <w:rFonts w:asciiTheme="minorEastAsia" w:eastAsiaTheme="minorEastAsia" w:hAnsiTheme="minorEastAsia"/>
          <w:bCs/>
          <w:sz w:val="24"/>
          <w:u w:val="single"/>
        </w:rPr>
        <w:t>4</w:t>
      </w:r>
      <w:r>
        <w:rPr>
          <w:rFonts w:asciiTheme="minorEastAsia" w:eastAsiaTheme="minorEastAsia" w:hAnsiTheme="minorEastAsia" w:hint="eastAsia"/>
          <w:bCs/>
          <w:sz w:val="24"/>
          <w:u w:val="single"/>
        </w:rPr>
        <w:t>日</w:t>
      </w:r>
      <w:r w:rsidR="00F66B50">
        <w:rPr>
          <w:rFonts w:asciiTheme="minorEastAsia" w:eastAsiaTheme="minorEastAsia" w:hAnsiTheme="minorEastAsia"/>
          <w:bCs/>
          <w:sz w:val="24"/>
          <w:u w:val="single"/>
        </w:rPr>
        <w:t>10</w:t>
      </w:r>
      <w:r>
        <w:rPr>
          <w:rFonts w:asciiTheme="minorEastAsia" w:eastAsiaTheme="minorEastAsia" w:hAnsiTheme="minorEastAsia" w:hint="eastAsia"/>
          <w:bCs/>
          <w:sz w:val="24"/>
          <w:u w:val="single"/>
        </w:rPr>
        <w:t>点</w:t>
      </w:r>
      <w:r w:rsidR="00F66B50">
        <w:rPr>
          <w:rFonts w:asciiTheme="minorEastAsia" w:eastAsiaTheme="minorEastAsia" w:hAnsiTheme="minorEastAsia"/>
          <w:bCs/>
          <w:sz w:val="24"/>
          <w:u w:val="single"/>
        </w:rPr>
        <w:t>00</w:t>
      </w:r>
      <w:r>
        <w:rPr>
          <w:rFonts w:asciiTheme="minorEastAsia" w:eastAsiaTheme="minorEastAsia" w:hAnsiTheme="minorEastAsia" w:hint="eastAsia"/>
          <w:bCs/>
          <w:sz w:val="24"/>
          <w:u w:val="single"/>
        </w:rPr>
        <w:t>分00秒</w:t>
      </w:r>
      <w:r>
        <w:rPr>
          <w:rFonts w:asciiTheme="minorEastAsia" w:eastAsiaTheme="minorEastAsia" w:hAnsiTheme="minorEastAsia" w:hint="eastAsia"/>
          <w:bCs/>
          <w:sz w:val="24"/>
        </w:rPr>
        <w:t>（北京时间）前</w:t>
      </w:r>
      <w:r w:rsidR="00F66B50">
        <w:rPr>
          <w:rFonts w:asciiTheme="minorEastAsia" w:eastAsiaTheme="minorEastAsia" w:hAnsiTheme="minorEastAsia" w:hint="eastAsia"/>
          <w:bCs/>
          <w:sz w:val="24"/>
        </w:rPr>
        <w:t>递交</w:t>
      </w:r>
      <w:r>
        <w:rPr>
          <w:rFonts w:asciiTheme="minorEastAsia" w:eastAsiaTheme="minorEastAsia" w:hAnsiTheme="minorEastAsia" w:hint="eastAsia"/>
          <w:bCs/>
          <w:sz w:val="24"/>
        </w:rPr>
        <w:t>响应文件</w:t>
      </w:r>
      <w:r>
        <w:rPr>
          <w:rFonts w:asciiTheme="minorEastAsia" w:eastAsiaTheme="minorEastAsia" w:hAnsiTheme="minorEastAsia" w:hint="eastAsia"/>
          <w:sz w:val="24"/>
        </w:rPr>
        <w:t>。</w:t>
      </w:r>
    </w:p>
    <w:p w14:paraId="303B1B62" w14:textId="77777777" w:rsidR="00C616BA" w:rsidRDefault="00C616BA">
      <w:pPr>
        <w:spacing w:line="360" w:lineRule="auto"/>
        <w:rPr>
          <w:rFonts w:asciiTheme="minorEastAsia" w:eastAsiaTheme="minorEastAsia" w:hAnsiTheme="minorEastAsia"/>
          <w:sz w:val="24"/>
        </w:rPr>
      </w:pPr>
    </w:p>
    <w:p w14:paraId="669650A5" w14:textId="77777777" w:rsidR="00C616BA" w:rsidRDefault="00B11D63">
      <w:pPr>
        <w:pStyle w:val="2"/>
        <w:numPr>
          <w:ilvl w:val="0"/>
          <w:numId w:val="0"/>
        </w:numPr>
        <w:ind w:left="432" w:hanging="432"/>
        <w:rPr>
          <w:rFonts w:asciiTheme="minorEastAsia" w:eastAsiaTheme="minorEastAsia" w:hAnsiTheme="minorEastAsia" w:cs="宋体"/>
          <w:sz w:val="24"/>
          <w:szCs w:val="24"/>
        </w:rPr>
      </w:pPr>
      <w:bookmarkStart w:id="13" w:name="_Toc35393629"/>
      <w:bookmarkStart w:id="14" w:name="_Toc28359089"/>
      <w:bookmarkStart w:id="15" w:name="_Toc28359012"/>
      <w:bookmarkStart w:id="16" w:name="_Toc35393798"/>
      <w:r>
        <w:rPr>
          <w:rFonts w:asciiTheme="minorEastAsia" w:eastAsiaTheme="minorEastAsia" w:hAnsiTheme="minorEastAsia" w:cs="宋体" w:hint="eastAsia"/>
          <w:sz w:val="24"/>
          <w:szCs w:val="24"/>
        </w:rPr>
        <w:t>一、项目基本情况</w:t>
      </w:r>
      <w:bookmarkEnd w:id="13"/>
      <w:bookmarkEnd w:id="14"/>
      <w:bookmarkEnd w:id="15"/>
      <w:bookmarkEnd w:id="16"/>
    </w:p>
    <w:p w14:paraId="2FA0C62D" w14:textId="75B63498" w:rsidR="00C616BA" w:rsidRDefault="00B11D63">
      <w:pPr>
        <w:spacing w:line="360" w:lineRule="auto"/>
        <w:ind w:firstLineChars="200" w:firstLine="482"/>
        <w:rPr>
          <w:rFonts w:asciiTheme="minorEastAsia" w:eastAsiaTheme="minorEastAsia" w:hAnsiTheme="minorEastAsia"/>
          <w:sz w:val="24"/>
        </w:rPr>
      </w:pPr>
      <w:r>
        <w:rPr>
          <w:rFonts w:asciiTheme="minorEastAsia" w:eastAsiaTheme="minorEastAsia" w:hAnsiTheme="minorEastAsia" w:hint="eastAsia"/>
          <w:b/>
          <w:sz w:val="24"/>
        </w:rPr>
        <w:t>项目编号：</w:t>
      </w:r>
      <w:r w:rsidR="00F66B50" w:rsidRPr="00F66B50">
        <w:rPr>
          <w:rFonts w:asciiTheme="minorEastAsia" w:eastAsiaTheme="minorEastAsia" w:hAnsiTheme="minorEastAsia"/>
          <w:b/>
          <w:sz w:val="24"/>
        </w:rPr>
        <w:t>LKLKSYFZ202608774</w:t>
      </w:r>
    </w:p>
    <w:p w14:paraId="45DF65F8" w14:textId="77777777" w:rsidR="00C616BA" w:rsidRDefault="00B11D63">
      <w:pPr>
        <w:spacing w:line="360" w:lineRule="auto"/>
        <w:ind w:firstLineChars="200" w:firstLine="482"/>
        <w:rPr>
          <w:rFonts w:asciiTheme="minorEastAsia" w:eastAsiaTheme="minorEastAsia" w:hAnsiTheme="minorEastAsia"/>
          <w:sz w:val="24"/>
          <w:u w:val="single"/>
        </w:rPr>
      </w:pPr>
      <w:r>
        <w:rPr>
          <w:rFonts w:asciiTheme="minorEastAsia" w:eastAsiaTheme="minorEastAsia" w:hAnsiTheme="minorEastAsia" w:hint="eastAsia"/>
          <w:b/>
          <w:sz w:val="24"/>
        </w:rPr>
        <w:t>项目名称：杭州大会展中心假日酒店家禽及肉类（</w:t>
      </w:r>
      <w:proofErr w:type="gramStart"/>
      <w:r>
        <w:rPr>
          <w:rFonts w:asciiTheme="minorEastAsia" w:eastAsiaTheme="minorEastAsia" w:hAnsiTheme="minorEastAsia" w:hint="eastAsia"/>
          <w:b/>
          <w:sz w:val="24"/>
        </w:rPr>
        <w:t>含员餐</w:t>
      </w:r>
      <w:proofErr w:type="gramEnd"/>
      <w:r>
        <w:rPr>
          <w:rFonts w:asciiTheme="minorEastAsia" w:eastAsiaTheme="minorEastAsia" w:hAnsiTheme="minorEastAsia" w:hint="eastAsia"/>
          <w:b/>
          <w:sz w:val="24"/>
        </w:rPr>
        <w:t>）项目采购</w:t>
      </w:r>
    </w:p>
    <w:p w14:paraId="2657A8B9" w14:textId="77777777" w:rsidR="00C616BA" w:rsidRDefault="00B11D63">
      <w:pPr>
        <w:spacing w:line="360" w:lineRule="auto"/>
        <w:ind w:firstLineChars="200" w:firstLine="482"/>
        <w:rPr>
          <w:rFonts w:asciiTheme="minorEastAsia" w:eastAsiaTheme="minorEastAsia" w:hAnsiTheme="minorEastAsia"/>
          <w:sz w:val="24"/>
        </w:rPr>
      </w:pPr>
      <w:r>
        <w:rPr>
          <w:rFonts w:asciiTheme="minorEastAsia" w:eastAsiaTheme="minorEastAsia" w:hAnsiTheme="minorEastAsia" w:hint="eastAsia"/>
          <w:b/>
          <w:sz w:val="24"/>
        </w:rPr>
        <w:t>采购方式：</w:t>
      </w:r>
      <w:r>
        <w:rPr>
          <w:rFonts w:asciiTheme="minorEastAsia" w:eastAsiaTheme="minorEastAsia" w:hAnsiTheme="minorEastAsia" w:hint="eastAsia"/>
          <w:sz w:val="24"/>
        </w:rPr>
        <w:t>竞争性磋商</w:t>
      </w:r>
    </w:p>
    <w:p w14:paraId="23C1A35A" w14:textId="195DEAD4" w:rsidR="00C616BA" w:rsidRDefault="00B11D63">
      <w:pPr>
        <w:spacing w:line="360" w:lineRule="auto"/>
        <w:ind w:firstLineChars="200" w:firstLine="482"/>
        <w:rPr>
          <w:rFonts w:asciiTheme="minorEastAsia" w:eastAsiaTheme="minorEastAsia" w:hAnsiTheme="minorEastAsia"/>
          <w:sz w:val="24"/>
        </w:rPr>
      </w:pPr>
      <w:r>
        <w:rPr>
          <w:rFonts w:asciiTheme="minorEastAsia" w:eastAsiaTheme="minorEastAsia" w:hAnsiTheme="minorEastAsia" w:hint="eastAsia"/>
          <w:b/>
          <w:sz w:val="24"/>
        </w:rPr>
        <w:t>最高限价（元）：</w:t>
      </w:r>
      <w:r>
        <w:rPr>
          <w:rFonts w:hAnsi="宋体" w:cs="宋体" w:hint="eastAsia"/>
          <w:bCs/>
          <w:sz w:val="24"/>
        </w:rPr>
        <w:t>960000</w:t>
      </w:r>
      <w:r>
        <w:rPr>
          <w:rFonts w:hAnsi="宋体" w:cs="宋体" w:hint="eastAsia"/>
          <w:bCs/>
          <w:sz w:val="24"/>
        </w:rPr>
        <w:t>元</w:t>
      </w:r>
      <w:r>
        <w:rPr>
          <w:rFonts w:asciiTheme="minorEastAsia" w:eastAsiaTheme="minorEastAsia" w:hAnsiTheme="minorEastAsia"/>
          <w:sz w:val="24"/>
        </w:rPr>
        <w:t xml:space="preserve"> </w:t>
      </w:r>
    </w:p>
    <w:p w14:paraId="56A46B37" w14:textId="7ADB79FD" w:rsidR="00C616BA" w:rsidRDefault="00B11D63">
      <w:pPr>
        <w:spacing w:line="360" w:lineRule="auto"/>
        <w:ind w:firstLineChars="200" w:firstLine="482"/>
        <w:rPr>
          <w:rFonts w:asciiTheme="minorEastAsia" w:eastAsiaTheme="minorEastAsia" w:hAnsiTheme="minorEastAsia"/>
          <w:sz w:val="24"/>
        </w:rPr>
      </w:pPr>
      <w:r>
        <w:rPr>
          <w:rFonts w:asciiTheme="minorEastAsia" w:eastAsiaTheme="minorEastAsia" w:hAnsiTheme="minorEastAsia" w:hint="eastAsia"/>
          <w:b/>
          <w:sz w:val="24"/>
        </w:rPr>
        <w:t>采购需求：</w:t>
      </w:r>
      <w:r>
        <w:rPr>
          <w:rFonts w:asciiTheme="minorEastAsia" w:eastAsiaTheme="minorEastAsia" w:hAnsiTheme="minorEastAsia" w:cs="仿宋_GB2312" w:hint="eastAsia"/>
          <w:b/>
          <w:sz w:val="24"/>
        </w:rPr>
        <w:t>详见磋商文件。</w:t>
      </w:r>
    </w:p>
    <w:p w14:paraId="7CB20DAB" w14:textId="50E3CC01" w:rsidR="00C616BA" w:rsidRPr="000D5DBF" w:rsidRDefault="00B11D63">
      <w:pPr>
        <w:spacing w:line="360" w:lineRule="auto"/>
        <w:ind w:firstLineChars="200" w:firstLine="482"/>
        <w:rPr>
          <w:rFonts w:asciiTheme="minorEastAsia" w:hAnsiTheme="minorEastAsia"/>
          <w:color w:val="FF0000"/>
          <w:sz w:val="24"/>
          <w:u w:val="single"/>
        </w:rPr>
      </w:pPr>
      <w:r>
        <w:rPr>
          <w:rFonts w:asciiTheme="minorEastAsia" w:eastAsiaTheme="minorEastAsia" w:hAnsiTheme="minorEastAsia" w:hint="eastAsia"/>
          <w:b/>
          <w:sz w:val="24"/>
        </w:rPr>
        <w:t>合同履行期限</w:t>
      </w:r>
      <w:r w:rsidRPr="000D5DBF">
        <w:rPr>
          <w:rFonts w:asciiTheme="minorEastAsia" w:eastAsiaTheme="minorEastAsia" w:hAnsiTheme="minorEastAsia" w:hint="eastAsia"/>
          <w:b/>
          <w:sz w:val="24"/>
        </w:rPr>
        <w:t>：一年</w:t>
      </w:r>
    </w:p>
    <w:p w14:paraId="55C36084" w14:textId="4E162E2F" w:rsidR="00C616BA" w:rsidRDefault="00B11D63">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本项目接受联合体响应：</w:t>
      </w:r>
      <w:sdt>
        <w:sdtPr>
          <w:rPr>
            <w:rFonts w:asciiTheme="minorEastAsia" w:eastAsiaTheme="minorEastAsia" w:hAnsiTheme="minorEastAsia" w:hint="eastAsia"/>
            <w:b/>
            <w:sz w:val="24"/>
          </w:rPr>
          <w:id w:val="2035453831"/>
          <w14:checkbox>
            <w14:checked w14:val="0"/>
            <w14:checkedState w14:val="00FE" w14:font="Wingdings"/>
            <w14:uncheckedState w14:val="2610" w14:font="MS Gothic"/>
          </w14:checkbox>
        </w:sdtPr>
        <w:sdtEndPr/>
        <w:sdtContent>
          <w:r>
            <w:rPr>
              <w:rFonts w:ascii="MS Gothic" w:eastAsia="MS Gothic" w:hAnsi="MS Gothic" w:hint="eastAsia"/>
              <w:b/>
              <w:sz w:val="24"/>
            </w:rPr>
            <w:t>☐</w:t>
          </w:r>
        </w:sdtContent>
      </w:sdt>
      <w:r>
        <w:rPr>
          <w:rFonts w:asciiTheme="minorEastAsia" w:eastAsiaTheme="minorEastAsia" w:hAnsiTheme="minorEastAsia" w:hint="eastAsia"/>
          <w:b/>
          <w:sz w:val="24"/>
        </w:rPr>
        <w:t>是，</w:t>
      </w:r>
      <w:sdt>
        <w:sdtPr>
          <w:rPr>
            <w:rFonts w:asciiTheme="minorEastAsia" w:eastAsiaTheme="minorEastAsia" w:hAnsiTheme="minorEastAsia" w:hint="eastAsia"/>
            <w:b/>
            <w:sz w:val="24"/>
          </w:rPr>
          <w:id w:val="-1"/>
          <w14:checkbox>
            <w14:checked w14:val="1"/>
            <w14:checkedState w14:val="00FE" w14:font="Wingdings"/>
            <w14:uncheckedState w14:val="2610" w14:font="MS Gothic"/>
          </w14:checkbox>
        </w:sdtPr>
        <w:sdtEndPr/>
        <w:sdtContent>
          <w:r>
            <w:rPr>
              <w:rFonts w:ascii="Wingdings" w:eastAsia="MS Mincho" w:hAnsi="Wingdings" w:cs="MS Mincho" w:hint="eastAsia"/>
              <w:b/>
              <w:sz w:val="24"/>
            </w:rPr>
            <w:t>þ</w:t>
          </w:r>
        </w:sdtContent>
      </w:sdt>
      <w:r>
        <w:rPr>
          <w:rFonts w:asciiTheme="minorEastAsia" w:eastAsiaTheme="minorEastAsia" w:hAnsiTheme="minorEastAsia" w:hint="eastAsia"/>
          <w:b/>
          <w:sz w:val="24"/>
        </w:rPr>
        <w:t>否。</w:t>
      </w:r>
    </w:p>
    <w:p w14:paraId="435A8A7C" w14:textId="77777777" w:rsidR="00C616BA" w:rsidRDefault="00B11D63">
      <w:pPr>
        <w:spacing w:line="360" w:lineRule="auto"/>
        <w:ind w:firstLineChars="200" w:firstLine="480"/>
        <w:rPr>
          <w:rFonts w:asciiTheme="minorEastAsia" w:eastAsiaTheme="minorEastAsia" w:hAnsiTheme="minorEastAsia" w:cs="宋体"/>
          <w:sz w:val="24"/>
        </w:rPr>
      </w:pPr>
      <w:bookmarkStart w:id="17" w:name="_Toc28359090"/>
      <w:bookmarkStart w:id="18" w:name="_Toc28359013"/>
      <w:bookmarkStart w:id="19" w:name="_Toc35393630"/>
      <w:bookmarkStart w:id="20" w:name="_Toc35393799"/>
      <w:r>
        <w:rPr>
          <w:rFonts w:asciiTheme="minorEastAsia" w:eastAsiaTheme="minorEastAsia" w:hAnsiTheme="minorEastAsia" w:cs="宋体" w:hint="eastAsia"/>
          <w:sz w:val="24"/>
        </w:rPr>
        <w:t>二、申请人的资格要求：</w:t>
      </w:r>
      <w:bookmarkEnd w:id="17"/>
      <w:bookmarkEnd w:id="18"/>
      <w:bookmarkEnd w:id="19"/>
      <w:bookmarkEnd w:id="20"/>
    </w:p>
    <w:p w14:paraId="037F8B6C" w14:textId="77777777" w:rsidR="00C616BA" w:rsidRDefault="00B11D63">
      <w:pPr>
        <w:spacing w:line="360" w:lineRule="auto"/>
        <w:ind w:firstLine="480"/>
        <w:rPr>
          <w:rFonts w:asciiTheme="minorEastAsia" w:eastAsiaTheme="minorEastAsia" w:hAnsiTheme="minorEastAsia" w:cs="宋体"/>
          <w:snapToGrid w:val="0"/>
          <w:kern w:val="28"/>
          <w:sz w:val="24"/>
          <w:szCs w:val="20"/>
        </w:rPr>
      </w:pPr>
      <w:r>
        <w:rPr>
          <w:rFonts w:asciiTheme="minorEastAsia" w:eastAsiaTheme="minorEastAsia" w:hAnsiTheme="minorEastAsia" w:cs="宋体" w:hint="eastAsia"/>
          <w:snapToGrid w:val="0"/>
          <w:kern w:val="28"/>
          <w:sz w:val="24"/>
          <w:szCs w:val="20"/>
        </w:rPr>
        <w:t>1. 满足《中华人民共和国政府采购法》第二十二条规定；未被“信用中国”（www.creditchina.gov.cn)、中国政府采购网（www.ccgp.gov.cn）列入失信被执行人、重大税收违法案件当事人名单、政府采购严重违法失信行为记录名单；</w:t>
      </w:r>
    </w:p>
    <w:p w14:paraId="4F144F94" w14:textId="77777777" w:rsidR="00C616BA" w:rsidRDefault="00B11D63">
      <w:pPr>
        <w:spacing w:line="360" w:lineRule="auto"/>
        <w:rPr>
          <w:rFonts w:asciiTheme="minorEastAsia" w:eastAsiaTheme="minorEastAsia" w:hAnsiTheme="minorEastAsia" w:cs="宋体"/>
          <w:snapToGrid w:val="0"/>
          <w:kern w:val="28"/>
          <w:sz w:val="24"/>
          <w:szCs w:val="20"/>
        </w:rPr>
      </w:pPr>
      <w:r>
        <w:rPr>
          <w:rFonts w:asciiTheme="minorEastAsia" w:eastAsiaTheme="minorEastAsia" w:hAnsiTheme="minorEastAsia" w:cs="宋体" w:hint="eastAsia"/>
          <w:snapToGrid w:val="0"/>
          <w:kern w:val="28"/>
          <w:sz w:val="24"/>
          <w:szCs w:val="20"/>
        </w:rPr>
        <w:t xml:space="preserve">    </w:t>
      </w:r>
      <w:r>
        <w:rPr>
          <w:rFonts w:asciiTheme="minorEastAsia" w:eastAsiaTheme="minorEastAsia" w:hAnsiTheme="minorEastAsia" w:cs="宋体"/>
          <w:snapToGrid w:val="0"/>
          <w:kern w:val="28"/>
          <w:sz w:val="24"/>
          <w:szCs w:val="20"/>
        </w:rPr>
        <w:t>2</w:t>
      </w:r>
      <w:r>
        <w:rPr>
          <w:rFonts w:asciiTheme="minorEastAsia" w:eastAsiaTheme="minorEastAsia" w:hAnsiTheme="minorEastAsia" w:cs="宋体" w:hint="eastAsia"/>
          <w:snapToGrid w:val="0"/>
          <w:kern w:val="28"/>
          <w:sz w:val="24"/>
          <w:szCs w:val="20"/>
        </w:rPr>
        <w:t>.</w:t>
      </w:r>
      <w:r>
        <w:rPr>
          <w:rFonts w:asciiTheme="minorEastAsia" w:eastAsiaTheme="minorEastAsia" w:hAnsiTheme="minorEastAsia" w:hint="eastAsia"/>
        </w:rPr>
        <w:t xml:space="preserve"> </w:t>
      </w:r>
      <w:r>
        <w:rPr>
          <w:rFonts w:asciiTheme="minorEastAsia" w:eastAsiaTheme="minorEastAsia" w:hAnsiTheme="minorEastAsia" w:cs="宋体" w:hint="eastAsia"/>
          <w:snapToGrid w:val="0"/>
          <w:kern w:val="28"/>
          <w:sz w:val="24"/>
          <w:szCs w:val="20"/>
        </w:rPr>
        <w:t>以联合体形式响应的，提供联合协议(本项目不接受联合体响应或者供应商不以联合体形式响应的，则不需要提供) ；</w:t>
      </w:r>
    </w:p>
    <w:p w14:paraId="55AAB5E0" w14:textId="063C0F93" w:rsidR="00C616BA" w:rsidRDefault="00B11D63">
      <w:pPr>
        <w:snapToGrid w:val="0"/>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3.单位负责人为同一人或者存在直接控股、管理关系的不同供应商，不得参加同一合同项下的采购活动；</w:t>
      </w:r>
    </w:p>
    <w:p w14:paraId="111045A8" w14:textId="77777777" w:rsidR="00C616BA" w:rsidRDefault="00B11D63">
      <w:pPr>
        <w:snapToGrid w:val="0"/>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sz w:val="24"/>
        </w:rPr>
        <w:t>4.</w:t>
      </w:r>
      <w:r>
        <w:rPr>
          <w:rFonts w:asciiTheme="minorEastAsia" w:eastAsiaTheme="minorEastAsia" w:hAnsiTheme="minorEastAsia" w:cs="宋体" w:hint="eastAsia"/>
          <w:sz w:val="24"/>
        </w:rPr>
        <w:t>注册资金不少于人民币</w:t>
      </w:r>
      <w:r>
        <w:rPr>
          <w:rFonts w:asciiTheme="minorEastAsia" w:eastAsiaTheme="minorEastAsia" w:hAnsiTheme="minorEastAsia" w:cs="宋体"/>
          <w:sz w:val="24"/>
        </w:rPr>
        <w:t>500万元或等值外币，公司注册年限3年以上。</w:t>
      </w:r>
    </w:p>
    <w:p w14:paraId="384CEFC9" w14:textId="77777777" w:rsidR="00C616BA" w:rsidRPr="000D5DBF" w:rsidRDefault="00B11D63">
      <w:pPr>
        <w:snapToGrid w:val="0"/>
        <w:spacing w:line="360" w:lineRule="auto"/>
        <w:ind w:firstLineChars="200" w:firstLine="480"/>
        <w:rPr>
          <w:rFonts w:asciiTheme="minorEastAsia" w:eastAsiaTheme="minorEastAsia" w:hAnsiTheme="minorEastAsia" w:cs="宋体"/>
          <w:sz w:val="24"/>
          <w:highlight w:val="yellow"/>
        </w:rPr>
      </w:pPr>
      <w:r>
        <w:rPr>
          <w:rFonts w:asciiTheme="minorEastAsia" w:eastAsiaTheme="minorEastAsia" w:hAnsiTheme="minorEastAsia" w:cs="宋体"/>
          <w:sz w:val="24"/>
        </w:rPr>
        <w:t>5.</w:t>
      </w:r>
      <w:r>
        <w:rPr>
          <w:rFonts w:asciiTheme="minorEastAsia" w:eastAsiaTheme="minorEastAsia" w:hAnsiTheme="minorEastAsia" w:cs="宋体" w:hint="eastAsia"/>
          <w:sz w:val="24"/>
        </w:rPr>
        <w:t>有在杭州地区履行合同所必须的场所。</w:t>
      </w:r>
    </w:p>
    <w:p w14:paraId="2A35A276" w14:textId="77777777" w:rsidR="00C616BA" w:rsidRDefault="00B11D63">
      <w:pPr>
        <w:spacing w:line="360" w:lineRule="auto"/>
        <w:ind w:firstLineChars="200" w:firstLine="480"/>
        <w:rPr>
          <w:rFonts w:asciiTheme="minorEastAsia" w:eastAsiaTheme="minorEastAsia" w:hAnsiTheme="minorEastAsia" w:cs="宋体"/>
          <w:sz w:val="24"/>
        </w:rPr>
      </w:pPr>
      <w:bookmarkStart w:id="21" w:name="_Toc28359014"/>
      <w:bookmarkStart w:id="22" w:name="_Toc28359091"/>
      <w:bookmarkStart w:id="23" w:name="_Toc35393631"/>
      <w:bookmarkStart w:id="24" w:name="_Toc35393800"/>
      <w:r>
        <w:rPr>
          <w:rFonts w:asciiTheme="minorEastAsia" w:eastAsiaTheme="minorEastAsia" w:hAnsiTheme="minorEastAsia" w:cs="宋体" w:hint="eastAsia"/>
          <w:sz w:val="24"/>
        </w:rPr>
        <w:t>三、获取（下载）采购文件</w:t>
      </w:r>
      <w:bookmarkEnd w:id="21"/>
      <w:bookmarkEnd w:id="22"/>
      <w:bookmarkEnd w:id="23"/>
      <w:bookmarkEnd w:id="24"/>
    </w:p>
    <w:p w14:paraId="66A64EA0" w14:textId="3D1DA474" w:rsidR="00C616BA" w:rsidRDefault="00B11D63">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b/>
          <w:sz w:val="24"/>
        </w:rPr>
        <w:t>时间：</w:t>
      </w:r>
      <w:r>
        <w:rPr>
          <w:rFonts w:asciiTheme="minorEastAsia" w:eastAsiaTheme="minorEastAsia" w:hAnsiTheme="minorEastAsia" w:hint="eastAsia"/>
          <w:sz w:val="27"/>
          <w:szCs w:val="27"/>
        </w:rPr>
        <w:t>/</w:t>
      </w:r>
      <w:r>
        <w:rPr>
          <w:rFonts w:asciiTheme="minorEastAsia" w:eastAsiaTheme="minorEastAsia" w:hAnsiTheme="minorEastAsia" w:cs="宋体" w:hint="eastAsia"/>
          <w:sz w:val="24"/>
        </w:rPr>
        <w:t>至2026年</w:t>
      </w:r>
      <w:r w:rsidR="00F66B50">
        <w:rPr>
          <w:rFonts w:asciiTheme="minorEastAsia" w:eastAsiaTheme="minorEastAsia" w:hAnsiTheme="minorEastAsia" w:cs="宋体"/>
          <w:sz w:val="24"/>
        </w:rPr>
        <w:t>9</w:t>
      </w:r>
      <w:r>
        <w:rPr>
          <w:rFonts w:asciiTheme="minorEastAsia" w:eastAsiaTheme="minorEastAsia" w:hAnsiTheme="minorEastAsia" w:cs="宋体" w:hint="eastAsia"/>
          <w:sz w:val="24"/>
        </w:rPr>
        <w:t>月</w:t>
      </w:r>
      <w:r w:rsidR="00F66B50">
        <w:rPr>
          <w:rFonts w:asciiTheme="minorEastAsia" w:eastAsiaTheme="minorEastAsia" w:hAnsiTheme="minorEastAsia" w:cs="宋体"/>
          <w:sz w:val="24"/>
        </w:rPr>
        <w:t>4</w:t>
      </w:r>
      <w:r>
        <w:rPr>
          <w:rFonts w:asciiTheme="minorEastAsia" w:eastAsiaTheme="minorEastAsia" w:hAnsiTheme="minorEastAsia" w:cs="宋体" w:hint="eastAsia"/>
          <w:sz w:val="24"/>
        </w:rPr>
        <w:t>日</w:t>
      </w:r>
      <w:r w:rsidR="00F66B50">
        <w:rPr>
          <w:rFonts w:asciiTheme="minorEastAsia" w:eastAsiaTheme="minorEastAsia" w:hAnsiTheme="minorEastAsia" w:cs="宋体" w:hint="eastAsia"/>
          <w:sz w:val="24"/>
        </w:rPr>
        <w:t>1</w:t>
      </w:r>
      <w:r w:rsidR="00F66B50">
        <w:rPr>
          <w:rFonts w:asciiTheme="minorEastAsia" w:eastAsiaTheme="minorEastAsia" w:hAnsiTheme="minorEastAsia" w:cs="宋体"/>
          <w:sz w:val="24"/>
        </w:rPr>
        <w:t>0</w:t>
      </w:r>
      <w:r w:rsidR="00F66B50">
        <w:rPr>
          <w:rFonts w:asciiTheme="minorEastAsia" w:eastAsiaTheme="minorEastAsia" w:hAnsiTheme="minorEastAsia" w:cs="宋体" w:hint="eastAsia"/>
          <w:sz w:val="24"/>
        </w:rPr>
        <w:t>时0</w:t>
      </w:r>
      <w:r w:rsidR="00F66B50">
        <w:rPr>
          <w:rFonts w:asciiTheme="minorEastAsia" w:eastAsiaTheme="minorEastAsia" w:hAnsiTheme="minorEastAsia" w:cs="宋体"/>
          <w:sz w:val="24"/>
        </w:rPr>
        <w:t>0</w:t>
      </w:r>
      <w:r w:rsidR="00F66B50">
        <w:rPr>
          <w:rFonts w:asciiTheme="minorEastAsia" w:eastAsiaTheme="minorEastAsia" w:hAnsiTheme="minorEastAsia" w:cs="宋体" w:hint="eastAsia"/>
          <w:sz w:val="24"/>
        </w:rPr>
        <w:t>分</w:t>
      </w:r>
      <w:r>
        <w:rPr>
          <w:rFonts w:asciiTheme="minorEastAsia" w:eastAsiaTheme="minorEastAsia" w:hAnsiTheme="minorEastAsia" w:cs="宋体" w:hint="eastAsia"/>
          <w:sz w:val="24"/>
        </w:rPr>
        <w:t>，每天上午</w:t>
      </w:r>
      <w:r>
        <w:rPr>
          <w:rFonts w:asciiTheme="minorEastAsia" w:eastAsiaTheme="minorEastAsia" w:hAnsiTheme="minorEastAsia" w:hint="eastAsia"/>
          <w:sz w:val="24"/>
        </w:rPr>
        <w:t>00:00至12:00 ，下午12:00至23:59</w:t>
      </w:r>
      <w:r>
        <w:rPr>
          <w:rFonts w:asciiTheme="minorEastAsia" w:eastAsiaTheme="minorEastAsia" w:hAnsiTheme="minorEastAsia" w:cs="宋体" w:hint="eastAsia"/>
          <w:sz w:val="24"/>
        </w:rPr>
        <w:t>（北京时间</w:t>
      </w:r>
      <w:r>
        <w:rPr>
          <w:rFonts w:asciiTheme="minorEastAsia" w:eastAsiaTheme="minorEastAsia" w:hAnsiTheme="minorEastAsia" w:hint="eastAsia"/>
          <w:sz w:val="24"/>
        </w:rPr>
        <w:t>，线上获取法定节假日均可，线下获取文件法定节假日除外</w:t>
      </w:r>
      <w:r>
        <w:rPr>
          <w:rFonts w:asciiTheme="minorEastAsia" w:eastAsiaTheme="minorEastAsia" w:hAnsiTheme="minorEastAsia" w:cs="宋体" w:hint="eastAsia"/>
          <w:sz w:val="24"/>
        </w:rPr>
        <w:t>）；</w:t>
      </w:r>
    </w:p>
    <w:p w14:paraId="15232E17" w14:textId="0B18E89F" w:rsidR="00C616BA" w:rsidRPr="000D5DBF" w:rsidRDefault="00B11D63">
      <w:pPr>
        <w:spacing w:line="360" w:lineRule="auto"/>
        <w:ind w:firstLine="540"/>
        <w:rPr>
          <w:rFonts w:asciiTheme="minorEastAsia" w:eastAsiaTheme="minorEastAsia" w:hAnsiTheme="minorEastAsia" w:cs="仿宋_GB2312"/>
          <w:b/>
          <w:sz w:val="24"/>
        </w:rPr>
      </w:pPr>
      <w:r>
        <w:rPr>
          <w:rFonts w:asciiTheme="minorEastAsia" w:eastAsiaTheme="minorEastAsia" w:hAnsiTheme="minorEastAsia" w:cs="宋体" w:hint="eastAsia"/>
          <w:b/>
          <w:sz w:val="24"/>
        </w:rPr>
        <w:t>地点（网址）：</w:t>
      </w:r>
      <w:proofErr w:type="gramStart"/>
      <w:r>
        <w:rPr>
          <w:rFonts w:asciiTheme="minorEastAsia" w:eastAsiaTheme="minorEastAsia" w:hAnsiTheme="minorEastAsia" w:cs="仿宋_GB2312" w:hint="eastAsia"/>
          <w:b/>
          <w:sz w:val="24"/>
        </w:rPr>
        <w:t>招必得</w:t>
      </w:r>
      <w:proofErr w:type="gramEnd"/>
      <w:r>
        <w:rPr>
          <w:rFonts w:asciiTheme="minorEastAsia" w:eastAsiaTheme="minorEastAsia" w:hAnsiTheme="minorEastAsia" w:cs="仿宋_GB2312" w:hint="eastAsia"/>
          <w:b/>
          <w:sz w:val="24"/>
        </w:rPr>
        <w:t>平台（</w:t>
      </w:r>
      <w:r w:rsidRPr="000D5DBF">
        <w:rPr>
          <w:rFonts w:asciiTheme="minorEastAsia" w:eastAsiaTheme="minorEastAsia" w:hAnsiTheme="minorEastAsia" w:cs="仿宋_GB2312"/>
          <w:b/>
          <w:sz w:val="24"/>
        </w:rPr>
        <w:t>www.zhaobide.com</w:t>
      </w:r>
      <w:r>
        <w:rPr>
          <w:rFonts w:asciiTheme="minorEastAsia" w:eastAsiaTheme="minorEastAsia" w:hAnsiTheme="minorEastAsia" w:cs="仿宋_GB2312" w:hint="eastAsia"/>
          <w:b/>
          <w:sz w:val="24"/>
        </w:rPr>
        <w:t>）</w:t>
      </w:r>
    </w:p>
    <w:p w14:paraId="01ABD34B" w14:textId="160FDF44" w:rsidR="00C616BA" w:rsidRDefault="00B11D63">
      <w:pPr>
        <w:spacing w:line="360" w:lineRule="auto"/>
        <w:ind w:firstLine="540"/>
        <w:rPr>
          <w:rFonts w:asciiTheme="minorEastAsia" w:eastAsiaTheme="minorEastAsia" w:hAnsiTheme="minorEastAsia" w:cs="宋体"/>
          <w:sz w:val="24"/>
          <w:u w:val="single"/>
        </w:rPr>
      </w:pPr>
      <w:r>
        <w:rPr>
          <w:rFonts w:asciiTheme="minorEastAsia" w:eastAsiaTheme="minorEastAsia" w:hAnsiTheme="minorEastAsia" w:cs="宋体" w:hint="eastAsia"/>
          <w:b/>
          <w:sz w:val="24"/>
        </w:rPr>
        <w:lastRenderedPageBreak/>
        <w:t>方式：</w:t>
      </w:r>
      <w:r>
        <w:rPr>
          <w:rFonts w:asciiTheme="minorEastAsia" w:eastAsiaTheme="minorEastAsia" w:hAnsiTheme="minorEastAsia" w:cs="宋体" w:hint="eastAsia"/>
          <w:sz w:val="24"/>
        </w:rPr>
        <w:t>供应商</w:t>
      </w:r>
      <w:proofErr w:type="gramStart"/>
      <w:r>
        <w:rPr>
          <w:rFonts w:asciiTheme="minorEastAsia" w:eastAsiaTheme="minorEastAsia" w:hAnsiTheme="minorEastAsia" w:cs="宋体" w:hint="eastAsia"/>
          <w:sz w:val="24"/>
        </w:rPr>
        <w:t>登录招必得</w:t>
      </w:r>
      <w:proofErr w:type="gramEnd"/>
      <w:r>
        <w:rPr>
          <w:rFonts w:asciiTheme="minorEastAsia" w:eastAsiaTheme="minorEastAsia" w:hAnsiTheme="minorEastAsia" w:cs="宋体" w:hint="eastAsia"/>
          <w:sz w:val="24"/>
        </w:rPr>
        <w:t>平台（www.zhaobide.com）在线申请获取采购文件。</w:t>
      </w:r>
    </w:p>
    <w:p w14:paraId="18A04095" w14:textId="24BA5490" w:rsidR="00C616BA" w:rsidRDefault="00B11D63">
      <w:pPr>
        <w:pStyle w:val="2"/>
        <w:numPr>
          <w:ilvl w:val="0"/>
          <w:numId w:val="0"/>
        </w:numPr>
        <w:ind w:left="432" w:hanging="432"/>
        <w:rPr>
          <w:rFonts w:asciiTheme="minorEastAsia" w:eastAsiaTheme="minorEastAsia" w:hAnsiTheme="minorEastAsia" w:cs="宋体"/>
          <w:sz w:val="24"/>
          <w:szCs w:val="24"/>
        </w:rPr>
      </w:pPr>
      <w:bookmarkStart w:id="25" w:name="_Toc35393801"/>
      <w:bookmarkStart w:id="26" w:name="_Toc28359092"/>
      <w:bookmarkStart w:id="27" w:name="_Toc35393632"/>
      <w:bookmarkStart w:id="28" w:name="_Toc28359015"/>
      <w:r>
        <w:rPr>
          <w:rFonts w:asciiTheme="minorEastAsia" w:eastAsiaTheme="minorEastAsia" w:hAnsiTheme="minorEastAsia" w:cs="宋体" w:hint="eastAsia"/>
          <w:sz w:val="24"/>
          <w:szCs w:val="24"/>
        </w:rPr>
        <w:t>四、响应文件提交</w:t>
      </w:r>
      <w:bookmarkEnd w:id="25"/>
      <w:bookmarkEnd w:id="26"/>
      <w:bookmarkEnd w:id="27"/>
      <w:bookmarkEnd w:id="28"/>
      <w:r>
        <w:rPr>
          <w:rFonts w:asciiTheme="minorEastAsia" w:eastAsiaTheme="minorEastAsia" w:hAnsiTheme="minorEastAsia" w:cs="宋体" w:hint="eastAsia"/>
          <w:sz w:val="24"/>
          <w:szCs w:val="24"/>
        </w:rPr>
        <w:t>（</w:t>
      </w:r>
      <w:r w:rsidR="000407B3">
        <w:rPr>
          <w:rFonts w:asciiTheme="minorEastAsia" w:eastAsiaTheme="minorEastAsia" w:hAnsiTheme="minorEastAsia" w:cs="宋体" w:hint="eastAsia"/>
          <w:sz w:val="24"/>
          <w:szCs w:val="24"/>
        </w:rPr>
        <w:t>线下纸质递交</w:t>
      </w:r>
      <w:r>
        <w:rPr>
          <w:rFonts w:asciiTheme="minorEastAsia" w:eastAsiaTheme="minorEastAsia" w:hAnsiTheme="minorEastAsia" w:cs="宋体" w:hint="eastAsia"/>
          <w:sz w:val="24"/>
          <w:szCs w:val="24"/>
        </w:rPr>
        <w:t>）</w:t>
      </w:r>
    </w:p>
    <w:p w14:paraId="56DA4EA6" w14:textId="29119D0D" w:rsidR="00C616BA" w:rsidRDefault="00B11D63">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截止时间：</w:t>
      </w:r>
      <w:bookmarkStart w:id="29" w:name="OLE_LINK2"/>
      <w:r>
        <w:rPr>
          <w:rFonts w:asciiTheme="minorEastAsia" w:eastAsiaTheme="minorEastAsia" w:hAnsiTheme="minorEastAsia" w:hint="eastAsia"/>
          <w:sz w:val="24"/>
          <w:u w:val="single"/>
        </w:rPr>
        <w:t>2026</w:t>
      </w:r>
      <w:r>
        <w:rPr>
          <w:rFonts w:asciiTheme="minorEastAsia" w:eastAsiaTheme="minorEastAsia" w:hAnsiTheme="minorEastAsia" w:hint="eastAsia"/>
          <w:bCs/>
          <w:sz w:val="24"/>
          <w:u w:val="single"/>
        </w:rPr>
        <w:t>年</w:t>
      </w:r>
      <w:r w:rsidR="00F66B50">
        <w:rPr>
          <w:rFonts w:asciiTheme="minorEastAsia" w:eastAsiaTheme="minorEastAsia" w:hAnsiTheme="minorEastAsia"/>
          <w:bCs/>
          <w:sz w:val="24"/>
          <w:u w:val="single"/>
        </w:rPr>
        <w:t>9</w:t>
      </w:r>
      <w:r>
        <w:rPr>
          <w:rFonts w:asciiTheme="minorEastAsia" w:eastAsiaTheme="minorEastAsia" w:hAnsiTheme="minorEastAsia" w:hint="eastAsia"/>
          <w:bCs/>
          <w:sz w:val="24"/>
          <w:u w:val="single"/>
        </w:rPr>
        <w:t>月</w:t>
      </w:r>
      <w:r w:rsidR="00F66B50">
        <w:rPr>
          <w:rFonts w:asciiTheme="minorEastAsia" w:eastAsiaTheme="minorEastAsia" w:hAnsiTheme="minorEastAsia"/>
          <w:bCs/>
          <w:sz w:val="24"/>
          <w:u w:val="single"/>
        </w:rPr>
        <w:t>4</w:t>
      </w:r>
      <w:r>
        <w:rPr>
          <w:rFonts w:asciiTheme="minorEastAsia" w:eastAsiaTheme="minorEastAsia" w:hAnsiTheme="minorEastAsia" w:hint="eastAsia"/>
          <w:bCs/>
          <w:sz w:val="24"/>
          <w:u w:val="single"/>
        </w:rPr>
        <w:t>日</w:t>
      </w:r>
      <w:r w:rsidR="00F66B50">
        <w:rPr>
          <w:rFonts w:asciiTheme="minorEastAsia" w:eastAsiaTheme="minorEastAsia" w:hAnsiTheme="minorEastAsia"/>
          <w:bCs/>
          <w:sz w:val="24"/>
          <w:u w:val="single"/>
        </w:rPr>
        <w:t>10</w:t>
      </w:r>
      <w:r>
        <w:rPr>
          <w:rFonts w:asciiTheme="minorEastAsia" w:eastAsiaTheme="minorEastAsia" w:hAnsiTheme="minorEastAsia" w:hint="eastAsia"/>
          <w:bCs/>
          <w:sz w:val="24"/>
          <w:u w:val="single"/>
        </w:rPr>
        <w:t>点</w:t>
      </w:r>
      <w:r w:rsidR="00F66B50">
        <w:rPr>
          <w:rFonts w:asciiTheme="minorEastAsia" w:eastAsiaTheme="minorEastAsia" w:hAnsiTheme="minorEastAsia"/>
          <w:bCs/>
          <w:sz w:val="24"/>
          <w:u w:val="single"/>
        </w:rPr>
        <w:t>00</w:t>
      </w:r>
      <w:r>
        <w:rPr>
          <w:rFonts w:asciiTheme="minorEastAsia" w:eastAsiaTheme="minorEastAsia" w:hAnsiTheme="minorEastAsia" w:hint="eastAsia"/>
          <w:bCs/>
          <w:sz w:val="24"/>
          <w:u w:val="single"/>
        </w:rPr>
        <w:t>分00秒</w:t>
      </w:r>
      <w:bookmarkEnd w:id="29"/>
      <w:r>
        <w:rPr>
          <w:rFonts w:asciiTheme="minorEastAsia" w:eastAsiaTheme="minorEastAsia" w:hAnsiTheme="minorEastAsia" w:hint="eastAsia"/>
          <w:bCs/>
          <w:sz w:val="24"/>
        </w:rPr>
        <w:t>（北京时间）</w:t>
      </w:r>
    </w:p>
    <w:p w14:paraId="10080AD4" w14:textId="5D6250C4" w:rsidR="00C616BA" w:rsidRDefault="00B11D63">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地点：</w:t>
      </w:r>
      <w:bookmarkStart w:id="30" w:name="OLE_LINK4"/>
      <w:proofErr w:type="gramStart"/>
      <w:r w:rsidR="00F66B50">
        <w:rPr>
          <w:rFonts w:asciiTheme="minorEastAsia" w:eastAsiaTheme="minorEastAsia" w:hAnsiTheme="minorEastAsia" w:cs="仿宋_GB2312" w:hint="eastAsia"/>
          <w:b/>
          <w:sz w:val="24"/>
        </w:rPr>
        <w:t>萧山区</w:t>
      </w:r>
      <w:proofErr w:type="gramEnd"/>
      <w:r w:rsidR="00F66B50">
        <w:rPr>
          <w:rFonts w:asciiTheme="minorEastAsia" w:eastAsiaTheme="minorEastAsia" w:hAnsiTheme="minorEastAsia" w:cs="仿宋_GB2312" w:hint="eastAsia"/>
          <w:b/>
          <w:sz w:val="24"/>
        </w:rPr>
        <w:t>南阳街道</w:t>
      </w:r>
      <w:proofErr w:type="gramStart"/>
      <w:r w:rsidR="00F66B50">
        <w:rPr>
          <w:rFonts w:asciiTheme="minorEastAsia" w:eastAsiaTheme="minorEastAsia" w:hAnsiTheme="minorEastAsia" w:cs="仿宋_GB2312" w:hint="eastAsia"/>
          <w:b/>
          <w:sz w:val="24"/>
        </w:rPr>
        <w:t>聆空云境城</w:t>
      </w:r>
      <w:proofErr w:type="gramEnd"/>
      <w:r w:rsidR="00F66B50">
        <w:rPr>
          <w:rFonts w:asciiTheme="minorEastAsia" w:eastAsiaTheme="minorEastAsia" w:hAnsiTheme="minorEastAsia" w:cs="仿宋_GB2312" w:hint="eastAsia"/>
          <w:b/>
          <w:sz w:val="24"/>
        </w:rPr>
        <w:t>1幢杭州大会展假日酒店二楼会议室</w:t>
      </w:r>
      <w:bookmarkEnd w:id="30"/>
      <w:r>
        <w:rPr>
          <w:rFonts w:asciiTheme="minorEastAsia" w:eastAsiaTheme="minorEastAsia" w:hAnsiTheme="minorEastAsia" w:cs="仿宋_GB2312" w:hint="eastAsia"/>
          <w:b/>
          <w:sz w:val="24"/>
        </w:rPr>
        <w:t>。</w:t>
      </w:r>
    </w:p>
    <w:p w14:paraId="1F94164C" w14:textId="77777777" w:rsidR="00C616BA" w:rsidRDefault="00B11D63">
      <w:pPr>
        <w:pStyle w:val="2"/>
        <w:numPr>
          <w:ilvl w:val="0"/>
          <w:numId w:val="0"/>
        </w:numPr>
        <w:ind w:left="432" w:hanging="432"/>
        <w:rPr>
          <w:rFonts w:asciiTheme="minorEastAsia" w:eastAsiaTheme="minorEastAsia" w:hAnsiTheme="minorEastAsia" w:cs="宋体"/>
          <w:sz w:val="24"/>
          <w:szCs w:val="24"/>
        </w:rPr>
      </w:pPr>
      <w:bookmarkStart w:id="31" w:name="_Toc35393633"/>
      <w:bookmarkStart w:id="32" w:name="_Toc35393802"/>
      <w:bookmarkStart w:id="33" w:name="_Toc28359016"/>
      <w:bookmarkStart w:id="34" w:name="_Toc28359093"/>
      <w:r>
        <w:rPr>
          <w:rFonts w:asciiTheme="minorEastAsia" w:eastAsiaTheme="minorEastAsia" w:hAnsiTheme="minorEastAsia" w:cs="宋体" w:hint="eastAsia"/>
          <w:sz w:val="24"/>
          <w:szCs w:val="24"/>
        </w:rPr>
        <w:t>五、响应文件开启</w:t>
      </w:r>
      <w:bookmarkEnd w:id="31"/>
      <w:bookmarkEnd w:id="32"/>
      <w:bookmarkEnd w:id="33"/>
      <w:bookmarkEnd w:id="34"/>
    </w:p>
    <w:p w14:paraId="0F282CB1" w14:textId="1C9A18D6" w:rsidR="00C616BA" w:rsidRDefault="00B11D63">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时间：</w:t>
      </w:r>
      <w:r w:rsidR="00F66B50">
        <w:rPr>
          <w:rFonts w:asciiTheme="minorEastAsia" w:eastAsiaTheme="minorEastAsia" w:hAnsiTheme="minorEastAsia" w:hint="eastAsia"/>
          <w:sz w:val="24"/>
          <w:u w:val="single"/>
        </w:rPr>
        <w:t>2026</w:t>
      </w:r>
      <w:r w:rsidR="00F66B50">
        <w:rPr>
          <w:rFonts w:asciiTheme="minorEastAsia" w:eastAsiaTheme="minorEastAsia" w:hAnsiTheme="minorEastAsia" w:hint="eastAsia"/>
          <w:bCs/>
          <w:sz w:val="24"/>
          <w:u w:val="single"/>
        </w:rPr>
        <w:t>年</w:t>
      </w:r>
      <w:r w:rsidR="00F66B50">
        <w:rPr>
          <w:rFonts w:asciiTheme="minorEastAsia" w:eastAsiaTheme="minorEastAsia" w:hAnsiTheme="minorEastAsia"/>
          <w:bCs/>
          <w:sz w:val="24"/>
          <w:u w:val="single"/>
        </w:rPr>
        <w:t>9</w:t>
      </w:r>
      <w:r w:rsidR="00F66B50">
        <w:rPr>
          <w:rFonts w:asciiTheme="minorEastAsia" w:eastAsiaTheme="minorEastAsia" w:hAnsiTheme="minorEastAsia" w:hint="eastAsia"/>
          <w:bCs/>
          <w:sz w:val="24"/>
          <w:u w:val="single"/>
        </w:rPr>
        <w:t>月</w:t>
      </w:r>
      <w:r w:rsidR="00F66B50">
        <w:rPr>
          <w:rFonts w:asciiTheme="minorEastAsia" w:eastAsiaTheme="minorEastAsia" w:hAnsiTheme="minorEastAsia"/>
          <w:bCs/>
          <w:sz w:val="24"/>
          <w:u w:val="single"/>
        </w:rPr>
        <w:t>4</w:t>
      </w:r>
      <w:r w:rsidR="00F66B50">
        <w:rPr>
          <w:rFonts w:asciiTheme="minorEastAsia" w:eastAsiaTheme="minorEastAsia" w:hAnsiTheme="minorEastAsia" w:hint="eastAsia"/>
          <w:bCs/>
          <w:sz w:val="24"/>
          <w:u w:val="single"/>
        </w:rPr>
        <w:t>日</w:t>
      </w:r>
      <w:r w:rsidR="00F66B50">
        <w:rPr>
          <w:rFonts w:asciiTheme="minorEastAsia" w:eastAsiaTheme="minorEastAsia" w:hAnsiTheme="minorEastAsia"/>
          <w:bCs/>
          <w:sz w:val="24"/>
          <w:u w:val="single"/>
        </w:rPr>
        <w:t>10</w:t>
      </w:r>
      <w:r w:rsidR="00F66B50">
        <w:rPr>
          <w:rFonts w:asciiTheme="minorEastAsia" w:eastAsiaTheme="minorEastAsia" w:hAnsiTheme="minorEastAsia" w:hint="eastAsia"/>
          <w:bCs/>
          <w:sz w:val="24"/>
          <w:u w:val="single"/>
        </w:rPr>
        <w:t>点</w:t>
      </w:r>
      <w:r w:rsidR="00F66B50">
        <w:rPr>
          <w:rFonts w:asciiTheme="minorEastAsia" w:eastAsiaTheme="minorEastAsia" w:hAnsiTheme="minorEastAsia"/>
          <w:bCs/>
          <w:sz w:val="24"/>
          <w:u w:val="single"/>
        </w:rPr>
        <w:t>00</w:t>
      </w:r>
      <w:r w:rsidR="00F66B50">
        <w:rPr>
          <w:rFonts w:asciiTheme="minorEastAsia" w:eastAsiaTheme="minorEastAsia" w:hAnsiTheme="minorEastAsia" w:hint="eastAsia"/>
          <w:bCs/>
          <w:sz w:val="24"/>
          <w:u w:val="single"/>
        </w:rPr>
        <w:t>分00秒</w:t>
      </w:r>
      <w:r>
        <w:rPr>
          <w:rFonts w:asciiTheme="minorEastAsia" w:eastAsiaTheme="minorEastAsia" w:hAnsiTheme="minorEastAsia" w:hint="eastAsia"/>
          <w:bCs/>
          <w:sz w:val="24"/>
        </w:rPr>
        <w:t>（北京时间）</w:t>
      </w:r>
    </w:p>
    <w:p w14:paraId="134735EE" w14:textId="0DF4724A" w:rsidR="00C616BA" w:rsidRDefault="00B11D63">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地点：</w:t>
      </w:r>
      <w:proofErr w:type="gramStart"/>
      <w:r w:rsidR="00F66B50">
        <w:rPr>
          <w:rFonts w:asciiTheme="minorEastAsia" w:eastAsiaTheme="minorEastAsia" w:hAnsiTheme="minorEastAsia" w:cs="仿宋_GB2312" w:hint="eastAsia"/>
          <w:b/>
          <w:sz w:val="24"/>
        </w:rPr>
        <w:t>萧山区</w:t>
      </w:r>
      <w:proofErr w:type="gramEnd"/>
      <w:r w:rsidR="00F66B50">
        <w:rPr>
          <w:rFonts w:asciiTheme="minorEastAsia" w:eastAsiaTheme="minorEastAsia" w:hAnsiTheme="minorEastAsia" w:cs="仿宋_GB2312" w:hint="eastAsia"/>
          <w:b/>
          <w:sz w:val="24"/>
        </w:rPr>
        <w:t>南阳街道</w:t>
      </w:r>
      <w:proofErr w:type="gramStart"/>
      <w:r w:rsidR="00F66B50">
        <w:rPr>
          <w:rFonts w:asciiTheme="minorEastAsia" w:eastAsiaTheme="minorEastAsia" w:hAnsiTheme="minorEastAsia" w:cs="仿宋_GB2312" w:hint="eastAsia"/>
          <w:b/>
          <w:sz w:val="24"/>
        </w:rPr>
        <w:t>聆空云境城</w:t>
      </w:r>
      <w:proofErr w:type="gramEnd"/>
      <w:r w:rsidR="00F66B50">
        <w:rPr>
          <w:rFonts w:asciiTheme="minorEastAsia" w:eastAsiaTheme="minorEastAsia" w:hAnsiTheme="minorEastAsia" w:cs="仿宋_GB2312" w:hint="eastAsia"/>
          <w:b/>
          <w:sz w:val="24"/>
        </w:rPr>
        <w:t>1幢杭州大会展假日酒店二楼会议室</w:t>
      </w:r>
      <w:r>
        <w:rPr>
          <w:rFonts w:asciiTheme="minorEastAsia" w:eastAsiaTheme="minorEastAsia" w:hAnsiTheme="minorEastAsia" w:cs="宋体" w:hint="eastAsia"/>
          <w:sz w:val="24"/>
        </w:rPr>
        <w:t>。</w:t>
      </w:r>
    </w:p>
    <w:p w14:paraId="2DECA4B5" w14:textId="77777777" w:rsidR="00C616BA" w:rsidRDefault="00B11D63">
      <w:pPr>
        <w:pStyle w:val="2"/>
        <w:numPr>
          <w:ilvl w:val="0"/>
          <w:numId w:val="0"/>
        </w:numPr>
        <w:ind w:left="432" w:hanging="432"/>
        <w:rPr>
          <w:rFonts w:asciiTheme="minorEastAsia" w:eastAsiaTheme="minorEastAsia" w:hAnsiTheme="minorEastAsia" w:cs="宋体"/>
          <w:sz w:val="24"/>
          <w:szCs w:val="24"/>
        </w:rPr>
      </w:pPr>
      <w:bookmarkStart w:id="35" w:name="_Toc28359017"/>
      <w:bookmarkStart w:id="36" w:name="_Toc35393634"/>
      <w:bookmarkStart w:id="37" w:name="_Toc35393803"/>
      <w:bookmarkStart w:id="38" w:name="_Toc28359094"/>
      <w:r>
        <w:rPr>
          <w:rFonts w:asciiTheme="minorEastAsia" w:eastAsiaTheme="minorEastAsia" w:hAnsiTheme="minorEastAsia" w:cs="宋体" w:hint="eastAsia"/>
          <w:sz w:val="24"/>
          <w:szCs w:val="24"/>
        </w:rPr>
        <w:t>六、公告期限</w:t>
      </w:r>
      <w:bookmarkEnd w:id="35"/>
      <w:bookmarkEnd w:id="36"/>
      <w:bookmarkEnd w:id="37"/>
      <w:bookmarkEnd w:id="38"/>
    </w:p>
    <w:p w14:paraId="6A7784E6" w14:textId="77777777" w:rsidR="00C616BA" w:rsidRDefault="00B11D63">
      <w:pPr>
        <w:spacing w:line="360" w:lineRule="auto"/>
        <w:ind w:firstLineChars="200" w:firstLine="48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自本公告发布之日起3个工作日。</w:t>
      </w:r>
    </w:p>
    <w:p w14:paraId="1F1C4A2D" w14:textId="5C4E6D22" w:rsidR="00C616BA" w:rsidRDefault="00B11D63">
      <w:pPr>
        <w:pStyle w:val="2"/>
        <w:numPr>
          <w:ilvl w:val="0"/>
          <w:numId w:val="0"/>
        </w:numPr>
        <w:ind w:left="432" w:hanging="432"/>
        <w:rPr>
          <w:rFonts w:asciiTheme="minorEastAsia" w:eastAsiaTheme="minorEastAsia" w:hAnsiTheme="minorEastAsia" w:cs="宋体"/>
          <w:sz w:val="24"/>
          <w:szCs w:val="24"/>
          <w:lang w:val="en-US"/>
        </w:rPr>
      </w:pPr>
      <w:bookmarkStart w:id="39" w:name="_Toc28359018"/>
      <w:bookmarkStart w:id="40" w:name="_Toc35393805"/>
      <w:bookmarkStart w:id="41" w:name="_Toc28359095"/>
      <w:bookmarkStart w:id="42" w:name="_Toc35393636"/>
      <w:r>
        <w:rPr>
          <w:rFonts w:asciiTheme="minorEastAsia" w:eastAsiaTheme="minorEastAsia" w:hAnsiTheme="minorEastAsia" w:cs="宋体" w:hint="eastAsia"/>
          <w:sz w:val="24"/>
          <w:szCs w:val="24"/>
          <w:lang w:val="en-US"/>
        </w:rPr>
        <w:t>七</w:t>
      </w:r>
      <w:r>
        <w:rPr>
          <w:rFonts w:asciiTheme="minorEastAsia" w:eastAsiaTheme="minorEastAsia" w:hAnsiTheme="minorEastAsia" w:cs="宋体" w:hint="eastAsia"/>
          <w:sz w:val="24"/>
          <w:szCs w:val="24"/>
        </w:rPr>
        <w:t>、联系</w:t>
      </w:r>
      <w:bookmarkEnd w:id="39"/>
      <w:bookmarkEnd w:id="40"/>
      <w:bookmarkEnd w:id="41"/>
      <w:bookmarkEnd w:id="42"/>
      <w:r>
        <w:rPr>
          <w:rFonts w:asciiTheme="minorEastAsia" w:eastAsiaTheme="minorEastAsia" w:hAnsiTheme="minorEastAsia" w:cs="宋体" w:hint="eastAsia"/>
          <w:sz w:val="24"/>
          <w:szCs w:val="24"/>
          <w:lang w:val="en-US"/>
        </w:rPr>
        <w:t>方式</w:t>
      </w:r>
    </w:p>
    <w:p w14:paraId="1B5657CC" w14:textId="77777777" w:rsidR="00C616BA" w:rsidRDefault="00B11D63">
      <w:pPr>
        <w:pStyle w:val="2"/>
        <w:numPr>
          <w:ilvl w:val="0"/>
          <w:numId w:val="0"/>
        </w:numPr>
        <w:ind w:left="432" w:hanging="432"/>
        <w:rPr>
          <w:rFonts w:asciiTheme="minorEastAsia" w:eastAsiaTheme="minorEastAsia" w:hAnsiTheme="minorEastAsia" w:cs="宋体"/>
          <w:sz w:val="24"/>
          <w:szCs w:val="24"/>
        </w:rPr>
      </w:pPr>
      <w:bookmarkStart w:id="43" w:name="_Toc35393806"/>
      <w:bookmarkStart w:id="44" w:name="_Toc28359096"/>
      <w:bookmarkStart w:id="45" w:name="_Toc28359019"/>
      <w:bookmarkStart w:id="46" w:name="_Toc35393637"/>
      <w:r>
        <w:rPr>
          <w:rFonts w:asciiTheme="minorEastAsia" w:eastAsiaTheme="minorEastAsia" w:hAnsiTheme="minorEastAsia" w:cs="宋体" w:hint="eastAsia"/>
          <w:sz w:val="24"/>
          <w:szCs w:val="24"/>
        </w:rPr>
        <w:t>1.采购人信息</w:t>
      </w:r>
      <w:bookmarkEnd w:id="43"/>
      <w:bookmarkEnd w:id="44"/>
      <w:bookmarkEnd w:id="45"/>
      <w:bookmarkEnd w:id="46"/>
      <w:r>
        <w:rPr>
          <w:rFonts w:asciiTheme="minorEastAsia" w:eastAsiaTheme="minorEastAsia" w:hAnsiTheme="minorEastAsia" w:cs="宋体" w:hint="eastAsia"/>
          <w:sz w:val="24"/>
          <w:szCs w:val="24"/>
        </w:rPr>
        <w:t>：</w:t>
      </w:r>
    </w:p>
    <w:p w14:paraId="5A72F078" w14:textId="47BDA0D9"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名</w:t>
      </w:r>
      <w:r>
        <w:rPr>
          <w:rFonts w:asciiTheme="minorEastAsia" w:eastAsiaTheme="minorEastAsia" w:hAnsiTheme="minorEastAsia"/>
          <w:sz w:val="24"/>
        </w:rPr>
        <w:t xml:space="preserve">    </w:t>
      </w:r>
      <w:r>
        <w:rPr>
          <w:rFonts w:asciiTheme="minorEastAsia" w:eastAsiaTheme="minorEastAsia" w:hAnsiTheme="minorEastAsia" w:hint="eastAsia"/>
          <w:sz w:val="24"/>
        </w:rPr>
        <w:t>称：杭州临</w:t>
      </w:r>
      <w:proofErr w:type="gramStart"/>
      <w:r>
        <w:rPr>
          <w:rFonts w:asciiTheme="minorEastAsia" w:eastAsiaTheme="minorEastAsia" w:hAnsiTheme="minorEastAsia" w:hint="eastAsia"/>
          <w:sz w:val="24"/>
        </w:rPr>
        <w:t>空商业</w:t>
      </w:r>
      <w:proofErr w:type="gramEnd"/>
      <w:r>
        <w:rPr>
          <w:rFonts w:asciiTheme="minorEastAsia" w:eastAsiaTheme="minorEastAsia" w:hAnsiTheme="minorEastAsia" w:hint="eastAsia"/>
          <w:sz w:val="24"/>
        </w:rPr>
        <w:t>发展有限公司</w:t>
      </w:r>
    </w:p>
    <w:p w14:paraId="068010C0" w14:textId="50D06E90" w:rsidR="00C616BA" w:rsidRDefault="00B11D63">
      <w:pPr>
        <w:spacing w:line="360" w:lineRule="auto"/>
        <w:rPr>
          <w:rFonts w:asciiTheme="minorEastAsia" w:eastAsiaTheme="minorEastAsia" w:hAnsiTheme="minorEastAsia"/>
          <w:sz w:val="24"/>
        </w:rPr>
      </w:pPr>
      <w:r>
        <w:rPr>
          <w:rFonts w:asciiTheme="minorEastAsia" w:eastAsiaTheme="minorEastAsia" w:hAnsiTheme="minorEastAsia" w:hint="eastAsia"/>
          <w:sz w:val="24"/>
        </w:rPr>
        <w:t xml:space="preserve">    地    址：杭州市</w:t>
      </w:r>
      <w:proofErr w:type="gramStart"/>
      <w:r>
        <w:rPr>
          <w:rFonts w:asciiTheme="minorEastAsia" w:eastAsiaTheme="minorEastAsia" w:hAnsiTheme="minorEastAsia" w:hint="eastAsia"/>
          <w:sz w:val="24"/>
        </w:rPr>
        <w:t>萧山区</w:t>
      </w:r>
      <w:proofErr w:type="gramEnd"/>
      <w:r>
        <w:rPr>
          <w:rFonts w:asciiTheme="minorEastAsia" w:eastAsiaTheme="minorEastAsia" w:hAnsiTheme="minorEastAsia" w:hint="eastAsia"/>
          <w:sz w:val="24"/>
        </w:rPr>
        <w:t>南阳街道会展南路杭州大会展中心假日酒店</w:t>
      </w:r>
    </w:p>
    <w:p w14:paraId="38B53984" w14:textId="37EE0CDD" w:rsidR="00C616BA" w:rsidRDefault="00B11D63">
      <w:pPr>
        <w:spacing w:line="360" w:lineRule="auto"/>
        <w:rPr>
          <w:rFonts w:asciiTheme="minorEastAsia" w:eastAsiaTheme="minorEastAsia" w:hAnsiTheme="minorEastAsia"/>
          <w:sz w:val="24"/>
        </w:rPr>
      </w:pPr>
      <w:r>
        <w:rPr>
          <w:rFonts w:asciiTheme="minorEastAsia" w:eastAsiaTheme="minorEastAsia" w:hAnsiTheme="minorEastAsia" w:hint="eastAsia"/>
          <w:sz w:val="24"/>
        </w:rPr>
        <w:t xml:space="preserve">    项目联系人： 应俊</w:t>
      </w:r>
    </w:p>
    <w:p w14:paraId="1B6C5D63" w14:textId="4270394D" w:rsidR="00C616BA" w:rsidRDefault="00B11D63">
      <w:pPr>
        <w:spacing w:line="360" w:lineRule="auto"/>
        <w:rPr>
          <w:rFonts w:asciiTheme="minorEastAsia" w:eastAsiaTheme="minorEastAsia" w:hAnsiTheme="minorEastAsia"/>
          <w:sz w:val="24"/>
        </w:rPr>
      </w:pPr>
      <w:r>
        <w:rPr>
          <w:rFonts w:asciiTheme="minorEastAsia" w:eastAsiaTheme="minorEastAsia" w:hAnsiTheme="minorEastAsia" w:hint="eastAsia"/>
          <w:sz w:val="24"/>
        </w:rPr>
        <w:t xml:space="preserve">    项目联系方式：19032223320</w:t>
      </w:r>
      <w:bookmarkEnd w:id="12"/>
    </w:p>
    <w:p w14:paraId="2747700A" w14:textId="77777777" w:rsidR="00C616BA" w:rsidRDefault="00B11D63">
      <w:pPr>
        <w:spacing w:line="360" w:lineRule="auto"/>
        <w:rPr>
          <w:rFonts w:asciiTheme="minorEastAsia" w:eastAsiaTheme="minorEastAsia" w:hAnsiTheme="minorEastAsia"/>
          <w:sz w:val="24"/>
        </w:rPr>
      </w:pPr>
      <w:r>
        <w:rPr>
          <w:rFonts w:asciiTheme="minorEastAsia" w:eastAsiaTheme="minorEastAsia" w:hAnsiTheme="minorEastAsia" w:hint="eastAsia"/>
          <w:sz w:val="24"/>
        </w:rPr>
        <w:t xml:space="preserve">  </w:t>
      </w:r>
    </w:p>
    <w:p w14:paraId="6A6C01E6" w14:textId="77777777" w:rsidR="00C616BA" w:rsidRDefault="00C616BA" w:rsidP="000D5DBF">
      <w:pPr>
        <w:adjustRightInd/>
        <w:spacing w:line="360" w:lineRule="auto"/>
        <w:outlineLvl w:val="0"/>
        <w:rPr>
          <w:rFonts w:asciiTheme="minorEastAsia" w:eastAsiaTheme="minorEastAsia" w:hAnsiTheme="minorEastAsia" w:cs="仿宋_GB2312"/>
          <w:b/>
          <w:sz w:val="36"/>
          <w:szCs w:val="20"/>
        </w:rPr>
      </w:pPr>
    </w:p>
    <w:p w14:paraId="4C91CF23" w14:textId="77777777" w:rsidR="00C616BA" w:rsidRDefault="00B11D63" w:rsidP="000D5DBF">
      <w:pPr>
        <w:adjustRightInd/>
        <w:spacing w:line="360" w:lineRule="auto"/>
        <w:outlineLvl w:val="0"/>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br w:type="page"/>
      </w:r>
    </w:p>
    <w:p w14:paraId="10C451DA" w14:textId="77777777" w:rsidR="00C616BA" w:rsidRDefault="00B11D63">
      <w:pPr>
        <w:adjustRightInd/>
        <w:spacing w:line="360" w:lineRule="auto"/>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6"/>
          <w:szCs w:val="20"/>
        </w:rPr>
        <w:lastRenderedPageBreak/>
        <w:t>第二部分 竞争性磋商流程</w:t>
      </w:r>
    </w:p>
    <w:p w14:paraId="5684CD65" w14:textId="77777777" w:rsidR="00C616BA" w:rsidRDefault="00B11D63">
      <w:pPr>
        <w:pStyle w:val="2f8"/>
        <w:spacing w:before="0"/>
        <w:ind w:firstLineChars="0" w:firstLine="0"/>
        <w:rPr>
          <w:rFonts w:asciiTheme="minorEastAsia" w:eastAsiaTheme="minorEastAsia" w:hAnsiTheme="minorEastAsia"/>
          <w:b/>
        </w:rPr>
      </w:pPr>
      <w:r>
        <w:rPr>
          <w:rFonts w:asciiTheme="minorEastAsia" w:eastAsiaTheme="minorEastAsia" w:hAnsiTheme="minorEastAsia" w:hint="eastAsia"/>
          <w:b/>
          <w:szCs w:val="24"/>
        </w:rPr>
        <w:t>1.征集供应商</w:t>
      </w:r>
    </w:p>
    <w:p w14:paraId="3FC8742F"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1.1邀请供应商。</w:t>
      </w:r>
    </w:p>
    <w:p w14:paraId="081DF669" w14:textId="0CF3CBAB" w:rsidR="00C616BA" w:rsidRDefault="00B11D63" w:rsidP="000D5DBF">
      <w:pPr>
        <w:pStyle w:val="2f8"/>
        <w:numPr>
          <w:ilvl w:val="255"/>
          <w:numId w:val="0"/>
        </w:numPr>
        <w:spacing w:before="0"/>
        <w:ind w:left="480"/>
        <w:rPr>
          <w:rFonts w:asciiTheme="minorEastAsia" w:eastAsiaTheme="minorEastAsia" w:hAnsiTheme="minorEastAsia"/>
          <w:szCs w:val="24"/>
        </w:rPr>
      </w:pPr>
      <w:r>
        <w:rPr>
          <w:rFonts w:asciiTheme="minorEastAsia" w:eastAsiaTheme="minorEastAsia" w:hAnsiTheme="minorEastAsia" w:hint="eastAsia"/>
          <w:szCs w:val="24"/>
        </w:rPr>
        <w:t>由采购人</w:t>
      </w:r>
      <w:proofErr w:type="gramStart"/>
      <w:r>
        <w:rPr>
          <w:rFonts w:asciiTheme="minorEastAsia" w:eastAsiaTheme="minorEastAsia" w:hAnsiTheme="minorEastAsia" w:hint="eastAsia"/>
          <w:szCs w:val="24"/>
        </w:rPr>
        <w:t>在招必得</w:t>
      </w:r>
      <w:proofErr w:type="gramEnd"/>
      <w:r>
        <w:rPr>
          <w:rFonts w:asciiTheme="minorEastAsia" w:eastAsiaTheme="minorEastAsia" w:hAnsiTheme="minorEastAsia" w:hint="eastAsia"/>
          <w:szCs w:val="24"/>
        </w:rPr>
        <w:t>上发布磋商公告，邀请符合相应资格条件的供应商参与竞争性磋商采购活动。</w:t>
      </w:r>
    </w:p>
    <w:p w14:paraId="17F6D617"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1.2供应商</w:t>
      </w:r>
      <w:proofErr w:type="gramStart"/>
      <w:r>
        <w:rPr>
          <w:rFonts w:asciiTheme="minorEastAsia" w:eastAsiaTheme="minorEastAsia" w:hAnsiTheme="minorEastAsia" w:hint="eastAsia"/>
          <w:szCs w:val="24"/>
        </w:rPr>
        <w:t>获取磋商</w:t>
      </w:r>
      <w:proofErr w:type="gramEnd"/>
      <w:r>
        <w:rPr>
          <w:rFonts w:asciiTheme="minorEastAsia" w:eastAsiaTheme="minorEastAsia" w:hAnsiTheme="minorEastAsia" w:hint="eastAsia"/>
          <w:szCs w:val="24"/>
        </w:rPr>
        <w:t>文件。</w:t>
      </w:r>
    </w:p>
    <w:p w14:paraId="737FFB18"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1.3组织现场考察或召开答疑会（如果有）。</w:t>
      </w:r>
    </w:p>
    <w:p w14:paraId="0FD0BBE6"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1.4发布更正（延期）公告，澄清或修改磋商文件（如果有）。</w:t>
      </w:r>
    </w:p>
    <w:p w14:paraId="55C51F46"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1.5供应商按磋商文件要求编制响应文件。</w:t>
      </w:r>
    </w:p>
    <w:p w14:paraId="064DAD87" w14:textId="77777777" w:rsidR="00C616BA" w:rsidRDefault="00B11D63">
      <w:pPr>
        <w:pStyle w:val="2f8"/>
        <w:spacing w:before="0"/>
        <w:ind w:firstLineChars="0" w:firstLine="0"/>
        <w:rPr>
          <w:rFonts w:asciiTheme="minorEastAsia" w:eastAsiaTheme="minorEastAsia" w:hAnsiTheme="minorEastAsia"/>
          <w:b/>
        </w:rPr>
      </w:pPr>
      <w:r>
        <w:rPr>
          <w:rFonts w:asciiTheme="minorEastAsia" w:eastAsiaTheme="minorEastAsia" w:hAnsiTheme="minorEastAsia" w:hint="eastAsia"/>
          <w:b/>
        </w:rPr>
        <w:t>2.响应文件开启</w:t>
      </w:r>
    </w:p>
    <w:p w14:paraId="6D06D980" w14:textId="6BEA850A"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供应商依据“提交响应文件的截止时间与地点”</w:t>
      </w:r>
      <w:r w:rsidR="00F66B50">
        <w:rPr>
          <w:rFonts w:asciiTheme="minorEastAsia" w:eastAsiaTheme="minorEastAsia" w:hAnsiTheme="minorEastAsia" w:hint="eastAsia"/>
          <w:szCs w:val="24"/>
        </w:rPr>
        <w:t>递交</w:t>
      </w:r>
      <w:r>
        <w:rPr>
          <w:rFonts w:asciiTheme="minorEastAsia" w:eastAsiaTheme="minorEastAsia" w:hAnsiTheme="minorEastAsia" w:hint="eastAsia"/>
          <w:szCs w:val="24"/>
        </w:rPr>
        <w:t>响应文件。</w:t>
      </w:r>
    </w:p>
    <w:p w14:paraId="3AD2EBF3" w14:textId="77777777" w:rsidR="00C616BA" w:rsidRDefault="00B11D63">
      <w:pPr>
        <w:pStyle w:val="2f8"/>
        <w:spacing w:before="0"/>
        <w:ind w:firstLineChars="0" w:firstLine="0"/>
        <w:rPr>
          <w:rFonts w:asciiTheme="minorEastAsia" w:eastAsiaTheme="minorEastAsia" w:hAnsiTheme="minorEastAsia"/>
          <w:b/>
        </w:rPr>
      </w:pPr>
      <w:r>
        <w:rPr>
          <w:rFonts w:asciiTheme="minorEastAsia" w:eastAsiaTheme="minorEastAsia" w:hAnsiTheme="minorEastAsia" w:hint="eastAsia"/>
          <w:b/>
        </w:rPr>
        <w:t>3.磋商与评审</w:t>
      </w:r>
    </w:p>
    <w:p w14:paraId="48B2AB35"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3.1磋商小组签到。</w:t>
      </w:r>
    </w:p>
    <w:p w14:paraId="095EF99B" w14:textId="4F199D44"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3.2采购人宣布有关纪律以及磋商、评审工作程序。</w:t>
      </w:r>
    </w:p>
    <w:p w14:paraId="1B9A719F" w14:textId="1B7C9F5A"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3.3磋商小组审查确认磋商文件。</w:t>
      </w:r>
    </w:p>
    <w:p w14:paraId="0F05B117"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3.4磋商小组对供应商的资格进行审查。</w:t>
      </w:r>
      <w:r>
        <w:rPr>
          <w:rFonts w:asciiTheme="minorEastAsia" w:eastAsiaTheme="minorEastAsia" w:hAnsiTheme="minorEastAsia" w:cs="Arial" w:hint="eastAsia"/>
          <w:kern w:val="0"/>
          <w:szCs w:val="24"/>
        </w:rPr>
        <w:t>磋商小组将通过“信用中国”网站(</w:t>
      </w:r>
      <w:hyperlink r:id="rId8" w:history="1">
        <w:r>
          <w:rPr>
            <w:rStyle w:val="afff2"/>
            <w:rFonts w:asciiTheme="minorEastAsia" w:eastAsiaTheme="minorEastAsia" w:hAnsiTheme="minorEastAsia" w:hint="eastAsia"/>
            <w:snapToGrid/>
            <w:color w:val="auto"/>
            <w:sz w:val="24"/>
            <w:szCs w:val="24"/>
          </w:rPr>
          <w:t>www.creditchina.gov.cn</w:t>
        </w:r>
      </w:hyperlink>
      <w:r>
        <w:rPr>
          <w:rFonts w:asciiTheme="minorEastAsia" w:eastAsiaTheme="minorEastAsia" w:hAnsiTheme="minorEastAsia" w:cs="Arial" w:hint="eastAsia"/>
          <w:kern w:val="0"/>
          <w:szCs w:val="24"/>
        </w:rPr>
        <w:t>)和中国政府采购网(www.ccgp.gov.cn)渠道查询供应商</w:t>
      </w:r>
      <w:r>
        <w:rPr>
          <w:rFonts w:ascii="宋体" w:hAnsi="宋体" w:cs="宋体" w:hint="eastAsia"/>
          <w:kern w:val="0"/>
          <w:szCs w:val="24"/>
        </w:rPr>
        <w:t>接受资格审查时</w:t>
      </w:r>
      <w:r>
        <w:rPr>
          <w:rFonts w:asciiTheme="minorEastAsia" w:eastAsiaTheme="minorEastAsia" w:hAnsiTheme="minorEastAsia" w:cs="Arial" w:hint="eastAsia"/>
          <w:kern w:val="0"/>
          <w:szCs w:val="24"/>
        </w:rPr>
        <w:t>的信用记录。</w:t>
      </w:r>
    </w:p>
    <w:p w14:paraId="620F39AC"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3.5磋商小组审查响应文件。</w:t>
      </w:r>
    </w:p>
    <w:p w14:paraId="7D2466DA"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3.6对于未实质性响应磋商文件的响应文件由磋商小组认定响应无效，并告知该供应商。</w:t>
      </w:r>
    </w:p>
    <w:p w14:paraId="788AC48F" w14:textId="0FE6DA28"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3.7供应商根据磋商小组要求对响应文件中含义不明确、同类问题表述不一致或者有明显文字和计算错误的内容等</w:t>
      </w:r>
      <w:proofErr w:type="gramStart"/>
      <w:r>
        <w:rPr>
          <w:rFonts w:asciiTheme="minorEastAsia" w:eastAsiaTheme="minorEastAsia" w:hAnsiTheme="minorEastAsia" w:hint="eastAsia"/>
          <w:szCs w:val="24"/>
        </w:rPr>
        <w:t>作出</w:t>
      </w:r>
      <w:proofErr w:type="gramEnd"/>
      <w:r>
        <w:rPr>
          <w:rFonts w:asciiTheme="minorEastAsia" w:eastAsiaTheme="minorEastAsia" w:hAnsiTheme="minorEastAsia" w:hint="eastAsia"/>
          <w:szCs w:val="24"/>
        </w:rPr>
        <w:t>必要的澄清、说明或者更正。</w:t>
      </w:r>
    </w:p>
    <w:p w14:paraId="7EA39C74" w14:textId="703571D8"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3.8磋商小组与符合要求的供应商进行磋商。</w:t>
      </w:r>
    </w:p>
    <w:p w14:paraId="65B60DBE" w14:textId="4D5D6D3E"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3.9经磋商</w:t>
      </w:r>
      <w:proofErr w:type="gramStart"/>
      <w:r>
        <w:rPr>
          <w:rFonts w:asciiTheme="minorEastAsia" w:eastAsiaTheme="minorEastAsia" w:hAnsiTheme="minorEastAsia" w:hint="eastAsia"/>
          <w:szCs w:val="24"/>
        </w:rPr>
        <w:t>确定磋商</w:t>
      </w:r>
      <w:proofErr w:type="gramEnd"/>
      <w:r>
        <w:rPr>
          <w:rFonts w:asciiTheme="minorEastAsia" w:eastAsiaTheme="minorEastAsia" w:hAnsiTheme="minorEastAsia" w:hint="eastAsia"/>
          <w:szCs w:val="24"/>
        </w:rPr>
        <w:t>文件的变动情况。</w:t>
      </w:r>
    </w:p>
    <w:p w14:paraId="143A18C1" w14:textId="49C6C2A0"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3.10 供应商应当按照磋商文件的变动情况及磋商小组的要求进行最后报价。已提交响应文件的供应商，在提交最后报价之前，可以根据磋商情况退出磋商。如供应商未按磋商小组的要求在规定的时间内提交最后报价的，视为退出磋商。</w:t>
      </w:r>
    </w:p>
    <w:p w14:paraId="13D458B7"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3.11磋商小组按照下列方式确定提交最后报价的供应商，有特殊规定的从其规定：</w:t>
      </w:r>
    </w:p>
    <w:p w14:paraId="545C2B96" w14:textId="69254A3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磋商文件能够详细列明采购标的</w:t>
      </w:r>
      <w:proofErr w:type="gramStart"/>
      <w:r>
        <w:rPr>
          <w:rFonts w:asciiTheme="minorEastAsia" w:eastAsiaTheme="minorEastAsia" w:hAnsiTheme="minorEastAsia" w:hint="eastAsia"/>
          <w:szCs w:val="24"/>
        </w:rPr>
        <w:t>的</w:t>
      </w:r>
      <w:proofErr w:type="gramEnd"/>
      <w:r>
        <w:rPr>
          <w:rFonts w:asciiTheme="minorEastAsia" w:eastAsiaTheme="minorEastAsia" w:hAnsiTheme="minorEastAsia" w:hint="eastAsia"/>
          <w:szCs w:val="24"/>
        </w:rPr>
        <w:t>技术、服务要求的，磋商结束后，磋商小组应当</w:t>
      </w:r>
      <w:r>
        <w:rPr>
          <w:rFonts w:asciiTheme="minorEastAsia" w:eastAsiaTheme="minorEastAsia" w:hAnsiTheme="minorEastAsia" w:hint="eastAsia"/>
          <w:szCs w:val="24"/>
        </w:rPr>
        <w:lastRenderedPageBreak/>
        <w:t>要求所有实质性响应的供应商在规定时间内提交最后报价，提交最后报价的供应商不得少于3家。</w:t>
      </w:r>
    </w:p>
    <w:p w14:paraId="6F0101CA" w14:textId="7C9C7FC0"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磋商文件不能详细列明采购标的</w:t>
      </w:r>
      <w:proofErr w:type="gramStart"/>
      <w:r>
        <w:rPr>
          <w:rFonts w:asciiTheme="minorEastAsia" w:eastAsiaTheme="minorEastAsia" w:hAnsiTheme="minorEastAsia" w:hint="eastAsia"/>
          <w:szCs w:val="24"/>
        </w:rPr>
        <w:t>的</w:t>
      </w:r>
      <w:proofErr w:type="gramEnd"/>
      <w:r>
        <w:rPr>
          <w:rFonts w:asciiTheme="minorEastAsia" w:eastAsiaTheme="minorEastAsia" w:hAnsiTheme="minorEastAsia" w:hint="eastAsia"/>
          <w:szCs w:val="24"/>
        </w:rPr>
        <w:t>技术、服务要求，需经磋商由供应商提供最终设计方案或解决方案的，磋商结束后，磋商小组应当按照少数服从多数的原则投票推荐3家及以上供应商的设计方案或者解决方案，并要求其在规定时间内提交最后报价。</w:t>
      </w:r>
    </w:p>
    <w:p w14:paraId="14AE9C98"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3.12确定进入最后报价的供应商在规定时间内提交最后报价。</w:t>
      </w:r>
    </w:p>
    <w:p w14:paraId="46E6BB44" w14:textId="111D45E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3.13由磋商小组根据磋商文件确定的评审办法及评审标准对提交最后报价的供应商的响应文件和最后报价进行综合评分。磋商小组各成员应当独立对每个</w:t>
      </w:r>
      <w:proofErr w:type="gramStart"/>
      <w:r>
        <w:rPr>
          <w:rFonts w:asciiTheme="minorEastAsia" w:eastAsiaTheme="minorEastAsia" w:hAnsiTheme="minorEastAsia" w:hint="eastAsia"/>
          <w:szCs w:val="24"/>
        </w:rPr>
        <w:t>有效响应</w:t>
      </w:r>
      <w:proofErr w:type="gramEnd"/>
      <w:r>
        <w:rPr>
          <w:rFonts w:asciiTheme="minorEastAsia" w:eastAsiaTheme="minorEastAsia" w:hAnsiTheme="minorEastAsia" w:hint="eastAsia"/>
          <w:szCs w:val="24"/>
        </w:rPr>
        <w:t>的文件进行评价、打分，然后汇总每个供应商每项评分因素的得分。</w:t>
      </w:r>
    </w:p>
    <w:p w14:paraId="1CAAF234" w14:textId="0E6978FA"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3.14磋商小组应当根据综合评分情况，按照评审得分由高到低顺序推荐</w:t>
      </w:r>
      <w:r w:rsidR="00437739">
        <w:rPr>
          <w:rFonts w:asciiTheme="minorEastAsia" w:eastAsiaTheme="minorEastAsia" w:hAnsiTheme="minorEastAsia"/>
          <w:szCs w:val="24"/>
        </w:rPr>
        <w:t>1</w:t>
      </w:r>
      <w:r>
        <w:rPr>
          <w:rFonts w:asciiTheme="minorEastAsia" w:eastAsiaTheme="minorEastAsia" w:hAnsiTheme="minorEastAsia" w:hint="eastAsia"/>
          <w:szCs w:val="24"/>
        </w:rPr>
        <w:t>名以上成交候选供应商，并编写评审报告。</w:t>
      </w:r>
    </w:p>
    <w:p w14:paraId="651A67D7" w14:textId="77777777" w:rsidR="00C616BA" w:rsidRDefault="00B11D63">
      <w:pPr>
        <w:pStyle w:val="2f8"/>
        <w:spacing w:before="0"/>
        <w:ind w:firstLineChars="0" w:firstLine="0"/>
        <w:rPr>
          <w:rFonts w:asciiTheme="minorEastAsia" w:eastAsiaTheme="minorEastAsia" w:hAnsiTheme="minorEastAsia"/>
          <w:b/>
        </w:rPr>
      </w:pPr>
      <w:r>
        <w:rPr>
          <w:rFonts w:asciiTheme="minorEastAsia" w:eastAsiaTheme="minorEastAsia" w:hAnsiTheme="minorEastAsia" w:hint="eastAsia"/>
          <w:b/>
        </w:rPr>
        <w:t>4. 成交</w:t>
      </w:r>
    </w:p>
    <w:p w14:paraId="410E90BA" w14:textId="1E741B20"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4.1</w:t>
      </w:r>
      <w:r>
        <w:rPr>
          <w:rFonts w:ascii="宋体" w:hAnsi="宋体" w:cs="宋体" w:hint="eastAsia"/>
          <w:szCs w:val="24"/>
        </w:rPr>
        <w:t>评审报告送交、采购结果确定和结果公告完成。</w:t>
      </w:r>
      <w:r>
        <w:rPr>
          <w:rFonts w:asciiTheme="minorEastAsia" w:eastAsiaTheme="minorEastAsia" w:hAnsiTheme="minorEastAsia" w:hint="eastAsia"/>
          <w:szCs w:val="24"/>
        </w:rPr>
        <w:t>采购人应当在收到评审报告后2个工作日内，从评审报告提出的成交候选供应商中，按照排序由高到低的原则确定成交供应商。</w:t>
      </w:r>
    </w:p>
    <w:p w14:paraId="66D2FF71" w14:textId="33ADE2CC"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4.2采购人对评审报告的确认意见和对成交供应商的确定结果后，在2个工作日内，</w:t>
      </w:r>
      <w:proofErr w:type="gramStart"/>
      <w:r>
        <w:rPr>
          <w:rFonts w:asciiTheme="minorEastAsia" w:eastAsiaTheme="minorEastAsia" w:hAnsiTheme="minorEastAsia" w:hint="eastAsia"/>
          <w:szCs w:val="24"/>
        </w:rPr>
        <w:t>在招必得</w:t>
      </w:r>
      <w:proofErr w:type="gramEnd"/>
      <w:r>
        <w:rPr>
          <w:rFonts w:asciiTheme="minorEastAsia" w:eastAsiaTheme="minorEastAsia" w:hAnsiTheme="minorEastAsia" w:hint="eastAsia"/>
          <w:szCs w:val="24"/>
        </w:rPr>
        <w:t>上公告成交结果，同时向成交供应商发出成交通知书。</w:t>
      </w:r>
    </w:p>
    <w:p w14:paraId="479E8404" w14:textId="30E27132" w:rsidR="00C616BA" w:rsidRDefault="00B11D63">
      <w:pPr>
        <w:pStyle w:val="2f8"/>
        <w:spacing w:before="0"/>
        <w:ind w:firstLineChars="0" w:firstLine="0"/>
        <w:rPr>
          <w:rFonts w:asciiTheme="minorEastAsia" w:eastAsiaTheme="minorEastAsia" w:hAnsiTheme="minorEastAsia" w:cs="宋体"/>
          <w:kern w:val="0"/>
          <w:szCs w:val="21"/>
        </w:rPr>
      </w:pPr>
      <w:r>
        <w:rPr>
          <w:rFonts w:asciiTheme="minorEastAsia" w:eastAsiaTheme="minorEastAsia" w:hAnsiTheme="minorEastAsia" w:hint="eastAsia"/>
          <w:b/>
        </w:rPr>
        <w:t>5.合同</w:t>
      </w:r>
    </w:p>
    <w:p w14:paraId="273B71DC" w14:textId="7CF5E92D"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5.1采购人与成交供应商应当在成交通知书发出之日起30日内签订合同。</w:t>
      </w:r>
    </w:p>
    <w:p w14:paraId="2E8BC7AF" w14:textId="00FF65E0" w:rsidR="00C616BA" w:rsidRDefault="00B11D63">
      <w:pPr>
        <w:tabs>
          <w:tab w:val="left" w:pos="0"/>
        </w:tabs>
        <w:spacing w:line="360" w:lineRule="auto"/>
        <w:ind w:firstLine="482"/>
        <w:rPr>
          <w:rFonts w:asciiTheme="minorEastAsia" w:eastAsiaTheme="minorEastAsia" w:hAnsiTheme="minorEastAsia"/>
          <w:sz w:val="24"/>
        </w:rPr>
      </w:pPr>
      <w:r>
        <w:rPr>
          <w:rFonts w:asciiTheme="minorEastAsia" w:eastAsiaTheme="minorEastAsia" w:hAnsiTheme="minorEastAsia" w:hint="eastAsia"/>
          <w:sz w:val="24"/>
        </w:rPr>
        <w:t>5.2成交供应</w:t>
      </w:r>
      <w:proofErr w:type="gramStart"/>
      <w:r>
        <w:rPr>
          <w:rFonts w:asciiTheme="minorEastAsia" w:eastAsiaTheme="minorEastAsia" w:hAnsiTheme="minorEastAsia" w:hint="eastAsia"/>
          <w:sz w:val="24"/>
        </w:rPr>
        <w:t>商按照</w:t>
      </w:r>
      <w:proofErr w:type="gramEnd"/>
      <w:r>
        <w:rPr>
          <w:rFonts w:asciiTheme="minorEastAsia" w:eastAsiaTheme="minorEastAsia" w:hAnsiTheme="minorEastAsia" w:hint="eastAsia"/>
          <w:sz w:val="24"/>
        </w:rPr>
        <w:t>要求及合同约定缴纳履约保证金。</w:t>
      </w:r>
    </w:p>
    <w:p w14:paraId="43785858" w14:textId="77777777"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5.3合同履约。</w:t>
      </w:r>
    </w:p>
    <w:p w14:paraId="4BD96EF5" w14:textId="77777777" w:rsidR="00C616BA" w:rsidRDefault="00B11D63">
      <w:pPr>
        <w:widowControl/>
        <w:adjustRightInd/>
        <w:jc w:val="left"/>
        <w:rPr>
          <w:rFonts w:asciiTheme="minorEastAsia" w:eastAsiaTheme="minorEastAsia" w:hAnsiTheme="minorEastAsia"/>
          <w:b/>
          <w:sz w:val="24"/>
          <w:szCs w:val="20"/>
        </w:rPr>
      </w:pPr>
      <w:r>
        <w:rPr>
          <w:rFonts w:asciiTheme="minorEastAsia" w:eastAsiaTheme="minorEastAsia" w:hAnsiTheme="minorEastAsia" w:hint="eastAsia"/>
          <w:b/>
        </w:rPr>
        <w:br w:type="page"/>
      </w:r>
    </w:p>
    <w:p w14:paraId="6F82833E" w14:textId="77777777" w:rsidR="00C616BA" w:rsidRDefault="00B11D63">
      <w:pPr>
        <w:pStyle w:val="2f8"/>
        <w:spacing w:before="0"/>
        <w:ind w:firstLineChars="0" w:firstLine="0"/>
        <w:rPr>
          <w:rFonts w:asciiTheme="minorEastAsia" w:eastAsiaTheme="minorEastAsia" w:hAnsiTheme="minorEastAsia"/>
          <w:b/>
        </w:rPr>
      </w:pPr>
      <w:r>
        <w:rPr>
          <w:rFonts w:asciiTheme="minorEastAsia" w:eastAsiaTheme="minorEastAsia" w:hAnsiTheme="minorEastAsia" w:hint="eastAsia"/>
          <w:b/>
        </w:rPr>
        <w:lastRenderedPageBreak/>
        <w:t>6.竞争性磋商流程图</w:t>
      </w:r>
    </w:p>
    <w:p w14:paraId="7CF1E458" w14:textId="77777777" w:rsidR="00C616BA" w:rsidRDefault="00C616BA">
      <w:pPr>
        <w:pStyle w:val="2f8"/>
        <w:spacing w:before="0"/>
        <w:ind w:firstLineChars="0" w:firstLine="0"/>
        <w:rPr>
          <w:rFonts w:asciiTheme="minorEastAsia" w:eastAsiaTheme="minorEastAsia" w:hAnsiTheme="minorEastAsia"/>
          <w:b/>
        </w:rPr>
      </w:pPr>
    </w:p>
    <w:p w14:paraId="66D209DD" w14:textId="77777777" w:rsidR="00C616BA" w:rsidRDefault="00B11D63">
      <w:pPr>
        <w:widowControl/>
        <w:adjustRightInd/>
        <w:jc w:val="left"/>
        <w:rPr>
          <w:rFonts w:asciiTheme="minorEastAsia" w:eastAsiaTheme="minorEastAsia" w:hAnsiTheme="minorEastAsia"/>
          <w:sz w:val="24"/>
        </w:rPr>
      </w:pPr>
      <w:r>
        <w:rPr>
          <w:rFonts w:asciiTheme="minorEastAsia" w:eastAsiaTheme="minorEastAsia" w:hAnsiTheme="minorEastAsia" w:hint="eastAsia"/>
          <w:sz w:val="24"/>
        </w:rPr>
        <w:t xml:space="preserve">  </w:t>
      </w:r>
    </w:p>
    <w:p w14:paraId="22D153E8" w14:textId="77777777" w:rsidR="00C616BA" w:rsidRDefault="00B11D63">
      <w:pPr>
        <w:widowControl/>
        <w:adjustRightInd/>
        <w:jc w:val="left"/>
        <w:rPr>
          <w:rFonts w:asciiTheme="minorEastAsia" w:eastAsiaTheme="minorEastAsia" w:hAnsiTheme="minorEastAsia" w:cs="仿宋_GB2312"/>
          <w:b/>
          <w:sz w:val="36"/>
          <w:szCs w:val="20"/>
        </w:rPr>
      </w:pPr>
      <w:r>
        <w:rPr>
          <w:rFonts w:asciiTheme="minorEastAsia" w:eastAsiaTheme="minorEastAsia" w:hAnsiTheme="minorEastAsia" w:cs="仿宋_GB2312"/>
          <w:b/>
          <w:noProof/>
          <w:sz w:val="36"/>
          <w:szCs w:val="20"/>
        </w:rPr>
        <mc:AlternateContent>
          <mc:Choice Requires="wps">
            <w:drawing>
              <wp:anchor distT="0" distB="0" distL="114300" distR="114300" simplePos="0" relativeHeight="251638784" behindDoc="0" locked="0" layoutInCell="1" allowOverlap="1" wp14:anchorId="6EF06DED" wp14:editId="18B6016E">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6802BD" w14:textId="77777777" w:rsidR="00C616BA" w:rsidRDefault="00B11D63">
                            <w:pPr>
                              <w:rPr>
                                <w:rFonts w:asciiTheme="minorEastAsia" w:eastAsiaTheme="minorEastAsia" w:hAnsiTheme="minorEastAsia"/>
                              </w:rPr>
                            </w:pPr>
                            <w:r>
                              <w:rPr>
                                <w:rFonts w:asciiTheme="minorEastAsia" w:eastAsiaTheme="minorEastAsia" w:hAnsiTheme="minorEastAsia" w:hint="eastAsia"/>
                              </w:rPr>
                              <w:t>验收</w:t>
                            </w:r>
                          </w:p>
                          <w:p w14:paraId="323E0BF7" w14:textId="77777777" w:rsidR="00C616BA" w:rsidRDefault="00B11D63">
                            <w:pPr>
                              <w:rPr>
                                <w:rFonts w:ascii="仿宋_GB2312" w:eastAsia="仿宋_GB2312"/>
                              </w:rPr>
                            </w:pPr>
                            <w:r>
                              <w:rPr>
                                <w:rFonts w:ascii="仿宋_GB2312" w:eastAsia="仿宋_GB2312" w:hint="eastAsia"/>
                              </w:rPr>
                              <w:t>立项</w:t>
                            </w:r>
                          </w:p>
                          <w:p w14:paraId="115DCD96" w14:textId="77777777" w:rsidR="00C616BA" w:rsidRDefault="00C616B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EF06DED" id="_x0000_t202" coordsize="21600,21600" o:spt="202" path="m,l,21600r21600,l21600,xe">
                <v:stroke joinstyle="miter"/>
                <v:path gradientshapeok="t" o:connecttype="rect"/>
              </v:shapetype>
              <v:shape id="文本框 2" o:spid="_x0000_s1026" type="#_x0000_t202" style="position:absolute;margin-left:131.15pt;margin-top:461.35pt;width:38.75pt;height:20.6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" fillcolor="#daeef3 [664]" strokeweight=".5pt">
                <v:textbox>
                  <w:txbxContent>
                    <w:p w14:paraId="756802BD" w14:textId="77777777" w:rsidR="00C616BA" w:rsidRDefault="00B11D63">
                      <w:pPr>
                        <w:rPr>
                          <w:rFonts w:asciiTheme="minorEastAsia" w:eastAsiaTheme="minorEastAsia" w:hAnsiTheme="minorEastAsia"/>
                        </w:rPr>
                      </w:pPr>
                      <w:r>
                        <w:rPr>
                          <w:rFonts w:asciiTheme="minorEastAsia" w:eastAsiaTheme="minorEastAsia" w:hAnsiTheme="minorEastAsia" w:hint="eastAsia"/>
                        </w:rPr>
                        <w:t>验收</w:t>
                      </w:r>
                    </w:p>
                    <w:p w14:paraId="323E0BF7" w14:textId="77777777" w:rsidR="00C616BA" w:rsidRDefault="00B11D63">
                      <w:pPr>
                        <w:rPr>
                          <w:rFonts w:ascii="仿宋_GB2312" w:eastAsia="仿宋_GB2312"/>
                        </w:rPr>
                      </w:pPr>
                      <w:r>
                        <w:rPr>
                          <w:rFonts w:ascii="仿宋_GB2312" w:eastAsia="仿宋_GB2312" w:hint="eastAsia"/>
                        </w:rPr>
                        <w:t>立项</w:t>
                      </w:r>
                    </w:p>
                    <w:p w14:paraId="115DCD96" w14:textId="77777777" w:rsidR="00C616BA" w:rsidRDefault="00C616BA">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9744" behindDoc="0" locked="0" layoutInCell="1" allowOverlap="1" wp14:anchorId="196194D5" wp14:editId="4F9767E0">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58E8971" id="_x0000_t32" coordsize="21600,21600" o:spt="32" o:oned="t" path="m,l21600,21600e" filled="f">
                <v:path arrowok="t" fillok="f" o:connecttype="none"/>
                <o:lock v:ext="edit" shapetype="t"/>
              </v:shapetype>
              <v:shape id="直接箭头连接符 3" o:spid="_x0000_s1026" type="#_x0000_t32" style="position:absolute;left:0;text-align:left;margin-left:149.5pt;margin-top:440.6pt;width:0;height:20.6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40832" behindDoc="0" locked="0" layoutInCell="1" allowOverlap="1" wp14:anchorId="7E78D490" wp14:editId="7C7F907E">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49CB61" w14:textId="77777777" w:rsidR="00C616BA" w:rsidRDefault="00B11D63">
                            <w:pPr>
                              <w:rPr>
                                <w:rFonts w:asciiTheme="minorEastAsia" w:eastAsiaTheme="minorEastAsia" w:hAnsiTheme="minorEastAsia"/>
                              </w:rPr>
                            </w:pPr>
                            <w:r>
                              <w:rPr>
                                <w:rFonts w:asciiTheme="minorEastAsia" w:eastAsiaTheme="minorEastAsia" w:hAnsiTheme="minorEastAsia" w:hint="eastAsia"/>
                              </w:rPr>
                              <w:t>履约</w:t>
                            </w:r>
                          </w:p>
                          <w:p w14:paraId="120BF1E7" w14:textId="77777777" w:rsidR="00C616BA" w:rsidRDefault="00B11D63">
                            <w:pPr>
                              <w:rPr>
                                <w:rFonts w:ascii="仿宋_GB2312" w:eastAsia="仿宋_GB2312"/>
                              </w:rPr>
                            </w:pPr>
                            <w:r>
                              <w:rPr>
                                <w:rFonts w:ascii="仿宋_GB2312" w:eastAsia="仿宋_GB2312" w:hint="eastAsia"/>
                              </w:rPr>
                              <w:t>立项</w:t>
                            </w:r>
                          </w:p>
                          <w:p w14:paraId="6F4BDE17" w14:textId="77777777" w:rsidR="00C616BA" w:rsidRDefault="00C616B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E78D490" id="文本框 9" o:spid="_x0000_s1027" type="#_x0000_t202" style="position:absolute;margin-left:131pt;margin-top:419.85pt;width:38.75pt;height:20.6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" fillcolor="#daeef3 [664]" strokeweight=".5pt">
                <v:textbox>
                  <w:txbxContent>
                    <w:p w14:paraId="0849CB61" w14:textId="77777777" w:rsidR="00C616BA" w:rsidRDefault="00B11D63">
                      <w:pPr>
                        <w:rPr>
                          <w:rFonts w:asciiTheme="minorEastAsia" w:eastAsiaTheme="minorEastAsia" w:hAnsiTheme="minorEastAsia"/>
                        </w:rPr>
                      </w:pPr>
                      <w:r>
                        <w:rPr>
                          <w:rFonts w:asciiTheme="minorEastAsia" w:eastAsiaTheme="minorEastAsia" w:hAnsiTheme="minorEastAsia" w:hint="eastAsia"/>
                        </w:rPr>
                        <w:t>履约</w:t>
                      </w:r>
                    </w:p>
                    <w:p w14:paraId="120BF1E7" w14:textId="77777777" w:rsidR="00C616BA" w:rsidRDefault="00B11D63">
                      <w:pPr>
                        <w:rPr>
                          <w:rFonts w:ascii="仿宋_GB2312" w:eastAsia="仿宋_GB2312"/>
                        </w:rPr>
                      </w:pPr>
                      <w:r>
                        <w:rPr>
                          <w:rFonts w:ascii="仿宋_GB2312" w:eastAsia="仿宋_GB2312" w:hint="eastAsia"/>
                        </w:rPr>
                        <w:t>立项</w:t>
                      </w:r>
                    </w:p>
                    <w:p w14:paraId="6F4BDE17" w14:textId="77777777" w:rsidR="00C616BA" w:rsidRDefault="00C616BA">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3600" behindDoc="0" locked="0" layoutInCell="1" allowOverlap="1" wp14:anchorId="44D73F76" wp14:editId="10AA7E4B">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D813C2"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签订合同</w:t>
                            </w:r>
                          </w:p>
                          <w:p w14:paraId="447AFA81" w14:textId="77777777" w:rsidR="00C616BA" w:rsidRDefault="00B11D63">
                            <w:pPr>
                              <w:rPr>
                                <w:rFonts w:ascii="仿宋_GB2312" w:eastAsia="仿宋_GB2312"/>
                              </w:rPr>
                            </w:pPr>
                            <w:r>
                              <w:rPr>
                                <w:rFonts w:ascii="仿宋_GB2312" w:eastAsia="仿宋_GB2312" w:hint="eastAsia"/>
                              </w:rPr>
                              <w:t>立项</w:t>
                            </w:r>
                          </w:p>
                          <w:p w14:paraId="3CE8F876" w14:textId="77777777" w:rsidR="00C616BA" w:rsidRDefault="00C616B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4D73F76" id="文本框 10" o:spid="_x0000_s1028" type="#_x0000_t202" style="position:absolute;margin-left:108.7pt;margin-top:378.15pt;width:84.45pt;height:20.6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" fillcolor="#daeef3 [664]" strokeweight=".5pt">
                <v:textbox>
                  <w:txbxContent>
                    <w:p w14:paraId="68D813C2"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签订合同</w:t>
                      </w:r>
                    </w:p>
                    <w:p w14:paraId="447AFA81" w14:textId="77777777" w:rsidR="00C616BA" w:rsidRDefault="00B11D63">
                      <w:pPr>
                        <w:rPr>
                          <w:rFonts w:ascii="仿宋_GB2312" w:eastAsia="仿宋_GB2312"/>
                        </w:rPr>
                      </w:pPr>
                      <w:r>
                        <w:rPr>
                          <w:rFonts w:ascii="仿宋_GB2312" w:eastAsia="仿宋_GB2312" w:hint="eastAsia"/>
                        </w:rPr>
                        <w:t>立项</w:t>
                      </w:r>
                    </w:p>
                    <w:p w14:paraId="3CE8F876" w14:textId="77777777" w:rsidR="00C616BA" w:rsidRDefault="00C616BA">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7456" behindDoc="0" locked="0" layoutInCell="1" allowOverlap="1" wp14:anchorId="77BBB05A" wp14:editId="766953DE">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57E3A" w14:textId="77777777" w:rsidR="00C616BA" w:rsidRDefault="00B11D63">
                            <w:pPr>
                              <w:rPr>
                                <w:rFonts w:asciiTheme="minorEastAsia" w:eastAsiaTheme="minorEastAsia" w:hAnsiTheme="minorEastAsia"/>
                              </w:rPr>
                            </w:pPr>
                            <w:r>
                              <w:rPr>
                                <w:rFonts w:asciiTheme="minorEastAsia" w:eastAsiaTheme="minorEastAsia" w:hAnsiTheme="minorEastAsia" w:hint="eastAsia"/>
                              </w:rPr>
                              <w:t>成交公告；成交通知书</w:t>
                            </w:r>
                          </w:p>
                          <w:p w14:paraId="28D868D0" w14:textId="77777777" w:rsidR="00C616BA" w:rsidRDefault="00B11D63">
                            <w:pPr>
                              <w:rPr>
                                <w:rFonts w:ascii="仿宋_GB2312" w:eastAsia="仿宋_GB2312"/>
                              </w:rPr>
                            </w:pPr>
                            <w:r>
                              <w:rPr>
                                <w:rFonts w:ascii="仿宋_GB2312" w:eastAsia="仿宋_GB2312" w:hint="eastAsia"/>
                              </w:rPr>
                              <w:t>立项</w:t>
                            </w:r>
                          </w:p>
                          <w:p w14:paraId="1139C311" w14:textId="77777777" w:rsidR="00C616BA" w:rsidRDefault="00C616B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7BBB05A" id="文本框 11" o:spid="_x0000_s1029" type="#_x0000_t202" style="position:absolute;margin-left:91.3pt;margin-top:338pt;width:124.55pt;height:20.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" fillcolor="#daeef3 [664]" strokeweight=".5pt">
                <v:textbox>
                  <w:txbxContent>
                    <w:p w14:paraId="56557E3A" w14:textId="77777777" w:rsidR="00C616BA" w:rsidRDefault="00B11D63">
                      <w:pPr>
                        <w:rPr>
                          <w:rFonts w:asciiTheme="minorEastAsia" w:eastAsiaTheme="minorEastAsia" w:hAnsiTheme="minorEastAsia"/>
                        </w:rPr>
                      </w:pPr>
                      <w:r>
                        <w:rPr>
                          <w:rFonts w:asciiTheme="minorEastAsia" w:eastAsiaTheme="minorEastAsia" w:hAnsiTheme="minorEastAsia" w:hint="eastAsia"/>
                        </w:rPr>
                        <w:t>成交公告；成交通知书</w:t>
                      </w:r>
                    </w:p>
                    <w:p w14:paraId="28D868D0" w14:textId="77777777" w:rsidR="00C616BA" w:rsidRDefault="00B11D63">
                      <w:pPr>
                        <w:rPr>
                          <w:rFonts w:ascii="仿宋_GB2312" w:eastAsia="仿宋_GB2312"/>
                        </w:rPr>
                      </w:pPr>
                      <w:r>
                        <w:rPr>
                          <w:rFonts w:ascii="仿宋_GB2312" w:eastAsia="仿宋_GB2312" w:hint="eastAsia"/>
                        </w:rPr>
                        <w:t>立项</w:t>
                      </w:r>
                    </w:p>
                    <w:p w14:paraId="1139C311" w14:textId="77777777" w:rsidR="00C616BA" w:rsidRDefault="00C616BA">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9504" behindDoc="0" locked="0" layoutInCell="1" allowOverlap="1" wp14:anchorId="41C3707F" wp14:editId="01BF93EE">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9BFC8D5" w14:textId="77777777" w:rsidR="00C616BA" w:rsidRDefault="00B11D63">
                            <w:pPr>
                              <w:ind w:firstLineChars="50" w:firstLine="105"/>
                              <w:rPr>
                                <w:rFonts w:asciiTheme="minorEastAsia" w:eastAsiaTheme="minorEastAsia" w:hAnsiTheme="minorEastAsia"/>
                              </w:rPr>
                            </w:pPr>
                            <w:r>
                              <w:rPr>
                                <w:rFonts w:asciiTheme="minorEastAsia" w:eastAsiaTheme="minorEastAsia" w:hAnsiTheme="minorEastAsia" w:hint="eastAsia"/>
                              </w:rPr>
                              <w:t>编写评审报告</w:t>
                            </w:r>
                          </w:p>
                          <w:p w14:paraId="2D887AB5" w14:textId="77777777" w:rsidR="00C616BA" w:rsidRDefault="00B11D63">
                            <w:pPr>
                              <w:rPr>
                                <w:rFonts w:ascii="仿宋_GB2312" w:eastAsia="仿宋_GB2312"/>
                              </w:rPr>
                            </w:pPr>
                            <w:r>
                              <w:rPr>
                                <w:rFonts w:ascii="仿宋_GB2312" w:eastAsia="仿宋_GB2312" w:hint="eastAsia"/>
                              </w:rPr>
                              <w:t>立项</w:t>
                            </w:r>
                          </w:p>
                          <w:p w14:paraId="67D837BC" w14:textId="77777777" w:rsidR="00C616BA" w:rsidRDefault="00C616B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1C3707F" id="文本框 12" o:spid="_x0000_s1030" type="#_x0000_t202" style="position:absolute;margin-left:108.95pt;margin-top:295.3pt;width:84.45pt;height:20.6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" fillcolor="#daeef3 [664]" strokeweight=".5pt">
                <v:textbox>
                  <w:txbxContent>
                    <w:p w14:paraId="59BFC8D5" w14:textId="77777777" w:rsidR="00C616BA" w:rsidRDefault="00B11D63">
                      <w:pPr>
                        <w:ind w:firstLineChars="50" w:firstLine="105"/>
                        <w:rPr>
                          <w:rFonts w:asciiTheme="minorEastAsia" w:eastAsiaTheme="minorEastAsia" w:hAnsiTheme="minorEastAsia"/>
                        </w:rPr>
                      </w:pPr>
                      <w:r>
                        <w:rPr>
                          <w:rFonts w:asciiTheme="minorEastAsia" w:eastAsiaTheme="minorEastAsia" w:hAnsiTheme="minorEastAsia" w:hint="eastAsia"/>
                        </w:rPr>
                        <w:t>编写评审报告</w:t>
                      </w:r>
                    </w:p>
                    <w:p w14:paraId="2D887AB5" w14:textId="77777777" w:rsidR="00C616BA" w:rsidRDefault="00B11D63">
                      <w:pPr>
                        <w:rPr>
                          <w:rFonts w:ascii="仿宋_GB2312" w:eastAsia="仿宋_GB2312"/>
                        </w:rPr>
                      </w:pPr>
                      <w:r>
                        <w:rPr>
                          <w:rFonts w:ascii="仿宋_GB2312" w:eastAsia="仿宋_GB2312" w:hint="eastAsia"/>
                        </w:rPr>
                        <w:t>立项</w:t>
                      </w:r>
                    </w:p>
                    <w:p w14:paraId="67D837BC" w14:textId="77777777" w:rsidR="00C616BA" w:rsidRDefault="00C616BA">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42880" behindDoc="0" locked="0" layoutInCell="1" allowOverlap="1" wp14:anchorId="2D9AB222" wp14:editId="22B07D53">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FB8231"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评审打分</w:t>
                            </w:r>
                          </w:p>
                          <w:p w14:paraId="5CBE6FD6" w14:textId="77777777" w:rsidR="00C616BA" w:rsidRDefault="00B11D63">
                            <w:pPr>
                              <w:rPr>
                                <w:rFonts w:ascii="仿宋_GB2312" w:eastAsia="仿宋_GB2312"/>
                              </w:rPr>
                            </w:pPr>
                            <w:r>
                              <w:rPr>
                                <w:rFonts w:ascii="仿宋_GB2312" w:eastAsia="仿宋_GB2312" w:hint="eastAsia"/>
                              </w:rPr>
                              <w:t>立项</w:t>
                            </w:r>
                          </w:p>
                          <w:p w14:paraId="10D53D03" w14:textId="77777777" w:rsidR="00C616BA" w:rsidRDefault="00C616B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D9AB222" id="文本框 13" o:spid="_x0000_s1031" type="#_x0000_t202" style="position:absolute;margin-left:110.15pt;margin-top:254pt;width:84.5pt;height:20.6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" fillcolor="#daeef3 [664]" strokeweight=".5pt">
                <v:textbox>
                  <w:txbxContent>
                    <w:p w14:paraId="45FB8231"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评审打分</w:t>
                      </w:r>
                    </w:p>
                    <w:p w14:paraId="5CBE6FD6" w14:textId="77777777" w:rsidR="00C616BA" w:rsidRDefault="00B11D63">
                      <w:pPr>
                        <w:rPr>
                          <w:rFonts w:ascii="仿宋_GB2312" w:eastAsia="仿宋_GB2312"/>
                        </w:rPr>
                      </w:pPr>
                      <w:r>
                        <w:rPr>
                          <w:rFonts w:ascii="仿宋_GB2312" w:eastAsia="仿宋_GB2312" w:hint="eastAsia"/>
                        </w:rPr>
                        <w:t>立项</w:t>
                      </w:r>
                    </w:p>
                    <w:p w14:paraId="10D53D03" w14:textId="77777777" w:rsidR="00C616BA" w:rsidRDefault="00C616BA">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1312" behindDoc="0" locked="0" layoutInCell="1" allowOverlap="1" wp14:anchorId="67C4A1C1" wp14:editId="7D7E69B0">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DB0129"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供应商提交最后报价</w:t>
                            </w:r>
                          </w:p>
                          <w:p w14:paraId="0EC84841" w14:textId="77777777" w:rsidR="00C616BA" w:rsidRDefault="00B11D63">
                            <w:pPr>
                              <w:rPr>
                                <w:rFonts w:ascii="仿宋_GB2312" w:eastAsia="仿宋_GB2312"/>
                              </w:rPr>
                            </w:pPr>
                            <w:r>
                              <w:rPr>
                                <w:rFonts w:ascii="仿宋_GB2312" w:eastAsia="仿宋_GB2312" w:hint="eastAsia"/>
                              </w:rPr>
                              <w:t>立项</w:t>
                            </w:r>
                          </w:p>
                          <w:p w14:paraId="3488AE98" w14:textId="77777777" w:rsidR="00C616BA" w:rsidRDefault="00C616B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7C4A1C1" id="文本框 14" o:spid="_x0000_s1032" type="#_x0000_t202" style="position:absolute;margin-left:98.2pt;margin-top:212.9pt;width:114.45pt;height:20.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" fillcolor="#daeef3 [664]" strokeweight=".5pt">
                <v:textbox>
                  <w:txbxContent>
                    <w:p w14:paraId="0ADB0129"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供应商提交最后报价</w:t>
                      </w:r>
                    </w:p>
                    <w:p w14:paraId="0EC84841" w14:textId="77777777" w:rsidR="00C616BA" w:rsidRDefault="00B11D63">
                      <w:pPr>
                        <w:rPr>
                          <w:rFonts w:ascii="仿宋_GB2312" w:eastAsia="仿宋_GB2312"/>
                        </w:rPr>
                      </w:pPr>
                      <w:r>
                        <w:rPr>
                          <w:rFonts w:ascii="仿宋_GB2312" w:eastAsia="仿宋_GB2312" w:hint="eastAsia"/>
                        </w:rPr>
                        <w:t>立项</w:t>
                      </w:r>
                    </w:p>
                    <w:p w14:paraId="3488AE98" w14:textId="77777777" w:rsidR="00C616BA" w:rsidRDefault="00C616BA">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59264" behindDoc="0" locked="0" layoutInCell="1" allowOverlap="1" wp14:anchorId="75A97973" wp14:editId="01A51C0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34718E"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5A97973" id="文本框 15" o:spid="_x0000_s1033" type="#_x0000_t202" style="position:absolute;margin-left:108.9pt;margin-top:171.55pt;width:85.75pt;height:20.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" fillcolor="#daeef3 [664]" strokeweight=".5pt">
                <v:textbox>
                  <w:txbxContent>
                    <w:p w14:paraId="3A34718E"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磋商</w:t>
                      </w: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7696" behindDoc="0" locked="0" layoutInCell="1" allowOverlap="1" wp14:anchorId="36300324" wp14:editId="6AF55F6F">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22FE61"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资格审查</w:t>
                            </w:r>
                          </w:p>
                          <w:p w14:paraId="5F859572" w14:textId="77777777" w:rsidR="00C616BA" w:rsidRDefault="00C616BA">
                            <w:pPr>
                              <w:jc w:val="center"/>
                              <w:rPr>
                                <w:rFonts w:ascii="仿宋_GB2312" w:eastAsia="仿宋_GB2312"/>
                              </w:rPr>
                            </w:pPr>
                          </w:p>
                          <w:p w14:paraId="22C317D3" w14:textId="77777777" w:rsidR="00C616BA" w:rsidRDefault="00B11D63">
                            <w:pPr>
                              <w:rPr>
                                <w:rFonts w:ascii="仿宋_GB2312" w:eastAsia="仿宋_GB2312"/>
                              </w:rPr>
                            </w:pPr>
                            <w:r>
                              <w:rPr>
                                <w:rFonts w:ascii="仿宋_GB2312" w:eastAsia="仿宋_GB2312" w:hint="eastAsia"/>
                              </w:rPr>
                              <w:t>立项</w:t>
                            </w:r>
                          </w:p>
                          <w:p w14:paraId="3175B239" w14:textId="77777777" w:rsidR="00C616BA" w:rsidRDefault="00C616B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6300324" id="文本框 16" o:spid="_x0000_s1034" type="#_x0000_t202" style="position:absolute;margin-left:109.85pt;margin-top:131.3pt;width:85.7pt;height:20.6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" fillcolor="#daeef3 [664]" strokeweight=".5pt">
                <v:textbox>
                  <w:txbxContent>
                    <w:p w14:paraId="3E22FE61"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资格审查</w:t>
                      </w:r>
                    </w:p>
                    <w:p w14:paraId="5F859572" w14:textId="77777777" w:rsidR="00C616BA" w:rsidRDefault="00C616BA">
                      <w:pPr>
                        <w:jc w:val="center"/>
                        <w:rPr>
                          <w:rFonts w:ascii="仿宋_GB2312" w:eastAsia="仿宋_GB2312"/>
                        </w:rPr>
                      </w:pPr>
                    </w:p>
                    <w:p w14:paraId="22C317D3" w14:textId="77777777" w:rsidR="00C616BA" w:rsidRDefault="00B11D63">
                      <w:pPr>
                        <w:rPr>
                          <w:rFonts w:ascii="仿宋_GB2312" w:eastAsia="仿宋_GB2312"/>
                        </w:rPr>
                      </w:pPr>
                      <w:r>
                        <w:rPr>
                          <w:rFonts w:ascii="仿宋_GB2312" w:eastAsia="仿宋_GB2312" w:hint="eastAsia"/>
                        </w:rPr>
                        <w:t>立项</w:t>
                      </w:r>
                    </w:p>
                    <w:p w14:paraId="3175B239" w14:textId="77777777" w:rsidR="00C616BA" w:rsidRDefault="00C616BA">
                      <w:pPr>
                        <w:rPr>
                          <w:rFonts w:ascii="仿宋_GB2312" w:eastAsia="仿宋_GB2312"/>
                        </w:rPr>
                      </w:pPr>
                    </w:p>
                  </w:txbxContent>
                </v:textbox>
              </v:shape>
            </w:pict>
          </mc:Fallback>
        </mc:AlternateContent>
      </w:r>
      <w:r>
        <w:rPr>
          <w:rFonts w:asciiTheme="minorEastAsia" w:eastAsiaTheme="minorEastAsia" w:hAnsiTheme="minorEastAsia"/>
          <w:noProof/>
          <w:sz w:val="24"/>
        </w:rPr>
        <mc:AlternateContent>
          <mc:Choice Requires="wps">
            <w:drawing>
              <wp:anchor distT="0" distB="0" distL="114300" distR="114300" simplePos="0" relativeHeight="251675648" behindDoc="0" locked="0" layoutInCell="1" allowOverlap="1" wp14:anchorId="625B0515" wp14:editId="58DED5DD">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1D6BB3" id="直接箭头连接符 17" o:spid="_x0000_s1026" type="#_x0000_t32" style="position:absolute;left:0;text-align:left;margin-left:150.1pt;margin-top:399.1pt;width:0;height:20.6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" strokecolor="#4579b8 [3044]">
                <v:stroke endarrow="open"/>
              </v:shape>
            </w:pict>
          </mc:Fallback>
        </mc:AlternateContent>
      </w:r>
      <w:r>
        <w:rPr>
          <w:rFonts w:asciiTheme="minorEastAsia" w:eastAsiaTheme="minorEastAsia" w:hAnsiTheme="minorEastAsia"/>
          <w:noProof/>
          <w:sz w:val="24"/>
        </w:rPr>
        <mc:AlternateContent>
          <mc:Choice Requires="wps">
            <w:drawing>
              <wp:anchor distT="0" distB="0" distL="114300" distR="114300" simplePos="0" relativeHeight="251636736" behindDoc="0" locked="0" layoutInCell="1" allowOverlap="1" wp14:anchorId="77BF53F3" wp14:editId="02049B39">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381CC8" id="直接箭头连接符 19" o:spid="_x0000_s1026" type="#_x0000_t32" style="position:absolute;left:0;text-align:left;margin-left:150pt;margin-top:357.65pt;width:0;height:20.6pt;z-index:251636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34688" behindDoc="0" locked="0" layoutInCell="1" allowOverlap="1" wp14:anchorId="05C39C9F" wp14:editId="3C5C3B1C">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5DF95A"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5C39C9F" id="文本框 21" o:spid="_x0000_s1035" type="#_x0000_t202" style="position:absolute;margin-left:110.65pt;margin-top:6.65pt;width:85.75pt;height:20.6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" fillcolor="#daeef3 [664]" strokeweight=".5pt">
                <v:textbox>
                  <w:txbxContent>
                    <w:p w14:paraId="275DF95A"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编制磋商文件</w:t>
                      </w: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44928" behindDoc="0" locked="0" layoutInCell="1" allowOverlap="1" wp14:anchorId="3954663F" wp14:editId="75E35B92">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6822BB"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开启响应文件</w:t>
                            </w:r>
                          </w:p>
                          <w:p w14:paraId="5B093E31" w14:textId="77777777" w:rsidR="00C616BA" w:rsidRDefault="00B11D63">
                            <w:pPr>
                              <w:rPr>
                                <w:rFonts w:ascii="仿宋_GB2312" w:eastAsia="仿宋_GB2312"/>
                              </w:rPr>
                            </w:pPr>
                            <w:r>
                              <w:rPr>
                                <w:rFonts w:ascii="仿宋_GB2312" w:eastAsia="仿宋_GB2312" w:hint="eastAsia"/>
                              </w:rPr>
                              <w:t>立项</w:t>
                            </w:r>
                          </w:p>
                          <w:p w14:paraId="0CA3CAFA" w14:textId="77777777" w:rsidR="00C616BA" w:rsidRDefault="00C616B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954663F" id="文本框 40" o:spid="_x0000_s1036" type="#_x0000_t202" style="position:absolute;margin-left:110.65pt;margin-top:89.3pt;width:85.7pt;height:20.6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" fillcolor="#daeef3 [664]" strokeweight=".5pt">
                <v:textbox>
                  <w:txbxContent>
                    <w:p w14:paraId="696822BB" w14:textId="77777777" w:rsidR="00C616BA" w:rsidRDefault="00B11D63">
                      <w:pPr>
                        <w:jc w:val="center"/>
                        <w:rPr>
                          <w:rFonts w:asciiTheme="minorEastAsia" w:eastAsiaTheme="minorEastAsia" w:hAnsiTheme="minorEastAsia"/>
                        </w:rPr>
                      </w:pPr>
                      <w:r>
                        <w:rPr>
                          <w:rFonts w:asciiTheme="minorEastAsia" w:eastAsiaTheme="minorEastAsia" w:hAnsiTheme="minorEastAsia" w:hint="eastAsia"/>
                        </w:rPr>
                        <w:t>开启响应文件</w:t>
                      </w:r>
                    </w:p>
                    <w:p w14:paraId="5B093E31" w14:textId="77777777" w:rsidR="00C616BA" w:rsidRDefault="00B11D63">
                      <w:pPr>
                        <w:rPr>
                          <w:rFonts w:ascii="仿宋_GB2312" w:eastAsia="仿宋_GB2312"/>
                        </w:rPr>
                      </w:pPr>
                      <w:r>
                        <w:rPr>
                          <w:rFonts w:ascii="仿宋_GB2312" w:eastAsia="仿宋_GB2312" w:hint="eastAsia"/>
                        </w:rPr>
                        <w:t>立项</w:t>
                      </w:r>
                    </w:p>
                    <w:p w14:paraId="0CA3CAFA" w14:textId="77777777" w:rsidR="00C616BA" w:rsidRDefault="00C616BA">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46976" behindDoc="0" locked="0" layoutInCell="1" allowOverlap="1" wp14:anchorId="2E3CE454" wp14:editId="711040C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46886D" w14:textId="101FF67C" w:rsidR="00C616BA" w:rsidRDefault="00B11D63">
                            <w:pPr>
                              <w:jc w:val="center"/>
                              <w:rPr>
                                <w:rFonts w:asciiTheme="minorEastAsia" w:eastAsiaTheme="minorEastAsia" w:hAnsiTheme="minorEastAsia"/>
                              </w:rPr>
                            </w:pPr>
                            <w:r>
                              <w:rPr>
                                <w:rFonts w:asciiTheme="minorEastAsia" w:eastAsiaTheme="minorEastAsia" w:hAnsiTheme="minorEastAsia" w:hint="eastAsia"/>
                              </w:rPr>
                              <w:t>供应商参与</w:t>
                            </w:r>
                          </w:p>
                          <w:p w14:paraId="5BECC61E" w14:textId="77777777" w:rsidR="00C616BA" w:rsidRDefault="00B11D63">
                            <w:pPr>
                              <w:rPr>
                                <w:rFonts w:ascii="仿宋_GB2312" w:eastAsia="仿宋_GB2312"/>
                              </w:rPr>
                            </w:pPr>
                            <w:r>
                              <w:rPr>
                                <w:rFonts w:ascii="仿宋_GB2312" w:eastAsia="仿宋_GB2312" w:hint="eastAsia"/>
                              </w:rPr>
                              <w:t>立项</w:t>
                            </w:r>
                          </w:p>
                          <w:p w14:paraId="25795BDF" w14:textId="77777777" w:rsidR="00C616BA" w:rsidRDefault="00C616BA">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E3CE454" id="文本框 41" o:spid="_x0000_s1037" type="#_x0000_t202" style="position:absolute;margin-left:111.9pt;margin-top:48pt;width:84.5pt;height:20.6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" fillcolor="#daeef3 [664]" strokeweight=".5pt">
                <v:textbox>
                  <w:txbxContent>
                    <w:p w14:paraId="7B46886D" w14:textId="101FF67C" w:rsidR="00C616BA" w:rsidRDefault="00B11D63">
                      <w:pPr>
                        <w:jc w:val="center"/>
                        <w:rPr>
                          <w:rFonts w:asciiTheme="minorEastAsia" w:eastAsiaTheme="minorEastAsia" w:hAnsiTheme="minorEastAsia"/>
                        </w:rPr>
                      </w:pPr>
                      <w:r>
                        <w:rPr>
                          <w:rFonts w:asciiTheme="minorEastAsia" w:eastAsiaTheme="minorEastAsia" w:hAnsiTheme="minorEastAsia" w:hint="eastAsia"/>
                        </w:rPr>
                        <w:t>供应商参与</w:t>
                      </w:r>
                    </w:p>
                    <w:p w14:paraId="5BECC61E" w14:textId="77777777" w:rsidR="00C616BA" w:rsidRDefault="00B11D63">
                      <w:pPr>
                        <w:rPr>
                          <w:rFonts w:ascii="仿宋_GB2312" w:eastAsia="仿宋_GB2312"/>
                        </w:rPr>
                      </w:pPr>
                      <w:r>
                        <w:rPr>
                          <w:rFonts w:ascii="仿宋_GB2312" w:eastAsia="仿宋_GB2312" w:hint="eastAsia"/>
                        </w:rPr>
                        <w:t>立项</w:t>
                      </w:r>
                    </w:p>
                    <w:p w14:paraId="25795BDF" w14:textId="77777777" w:rsidR="00C616BA" w:rsidRDefault="00C616BA">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49024" behindDoc="0" locked="0" layoutInCell="1" allowOverlap="1" wp14:anchorId="17912EF1" wp14:editId="37C28CB9">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45CE93" id="直接箭头连接符 42" o:spid="_x0000_s1026" type="#_x0000_t32" style="position:absolute;left:0;text-align:left;margin-left:151.95pt;margin-top:27.3pt;width:0;height:20.65pt;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51072" behindDoc="0" locked="0" layoutInCell="1" allowOverlap="1" wp14:anchorId="3D9D5F63" wp14:editId="59612C0F">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7117E8" id="直接箭头连接符 43" o:spid="_x0000_s1026" type="#_x0000_t32" style="position:absolute;left:0;text-align:left;margin-left:151.95pt;margin-top:68.65pt;width:0;height:20.65pt;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53120" behindDoc="0" locked="0" layoutInCell="1" allowOverlap="1" wp14:anchorId="7FE42625" wp14:editId="6E984C74">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54B505" id="直接箭头连接符 44" o:spid="_x0000_s1026" type="#_x0000_t32" style="position:absolute;left:0;text-align:left;margin-left:150.1pt;margin-top:191.95pt;width:0;height:20.65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55168" behindDoc="0" locked="0" layoutInCell="1" allowOverlap="1" wp14:anchorId="63B9F773" wp14:editId="7056D39C">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DB5744" id="直接箭头连接符 45" o:spid="_x0000_s1026" type="#_x0000_t32" style="position:absolute;left:0;text-align:left;margin-left:150.1pt;margin-top:151.3pt;width:0;height:20.65pt;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57216" behindDoc="0" locked="0" layoutInCell="1" allowOverlap="1" wp14:anchorId="4E0109E6" wp14:editId="18E58AB5">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80DEC5" id="直接箭头连接符 46" o:spid="_x0000_s1026" type="#_x0000_t32" style="position:absolute;left:0;text-align:left;margin-left:150.1pt;margin-top:109.95pt;width:0;height:20.65pt;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3360" behindDoc="0" locked="0" layoutInCell="1" allowOverlap="1" wp14:anchorId="3907068A" wp14:editId="5D92AC3B">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E4A632" id="直接箭头连接符 47" o:spid="_x0000_s1026" type="#_x0000_t32" style="position:absolute;left:0;text-align:left;margin-left:150.1pt;margin-top:274.6pt;width:0;height:20.6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5408" behindDoc="0" locked="0" layoutInCell="1" allowOverlap="1" wp14:anchorId="5EE633F1" wp14:editId="40637C98">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A8C046" id="直接箭头连接符 48" o:spid="_x0000_s1026" type="#_x0000_t32" style="position:absolute;left:0;text-align:left;margin-left:150.1pt;margin-top:233.3pt;width:0;height:20.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1552" behindDoc="0" locked="0" layoutInCell="1" allowOverlap="1" wp14:anchorId="43AF971B" wp14:editId="4244B004">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E817A4" id="直接箭头连接符 49" o:spid="_x0000_s1026" type="#_x0000_t32" style="position:absolute;left:0;text-align:left;margin-left:150.1pt;margin-top:315.95pt;width:0;height:20.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" strokecolor="#4579b8 [3044]">
                <v:stroke endarrow="open"/>
              </v:shape>
            </w:pict>
          </mc:Fallback>
        </mc:AlternateContent>
      </w:r>
      <w:r>
        <w:rPr>
          <w:rFonts w:asciiTheme="minorEastAsia" w:eastAsiaTheme="minorEastAsia" w:hAnsiTheme="minorEastAsia" w:cs="仿宋_GB2312" w:hint="eastAsia"/>
          <w:b/>
          <w:sz w:val="36"/>
          <w:szCs w:val="20"/>
        </w:rPr>
        <w:br w:type="page"/>
      </w:r>
    </w:p>
    <w:p w14:paraId="538C9EFB" w14:textId="77777777" w:rsidR="00C616BA" w:rsidRDefault="00B11D63">
      <w:pPr>
        <w:adjustRightInd/>
        <w:spacing w:line="360" w:lineRule="auto"/>
        <w:jc w:val="center"/>
        <w:outlineLvl w:val="0"/>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lastRenderedPageBreak/>
        <w:t>第三部分</w:t>
      </w:r>
      <w:bookmarkEnd w:id="9"/>
      <w:r>
        <w:rPr>
          <w:rFonts w:asciiTheme="minorEastAsia" w:eastAsiaTheme="minorEastAsia" w:hAnsiTheme="minorEastAsia" w:cs="仿宋_GB2312" w:hint="eastAsia"/>
          <w:b/>
          <w:sz w:val="36"/>
          <w:szCs w:val="20"/>
        </w:rPr>
        <w:t xml:space="preserve">  供应商须知</w:t>
      </w:r>
      <w:bookmarkEnd w:id="10"/>
    </w:p>
    <w:p w14:paraId="54BBE9C2" w14:textId="77777777" w:rsidR="00C616BA" w:rsidRDefault="00B11D63">
      <w:pPr>
        <w:adjustRightInd/>
        <w:spacing w:line="360" w:lineRule="auto"/>
        <w:jc w:val="center"/>
        <w:outlineLvl w:val="0"/>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t>一、前附表</w:t>
      </w:r>
    </w:p>
    <w:tbl>
      <w:tblPr>
        <w:tblW w:w="8567" w:type="dxa"/>
        <w:tblInd w:w="10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4A0" w:firstRow="1" w:lastRow="0" w:firstColumn="1" w:lastColumn="0" w:noHBand="0" w:noVBand="1"/>
      </w:tblPr>
      <w:tblGrid>
        <w:gridCol w:w="629"/>
        <w:gridCol w:w="1843"/>
        <w:gridCol w:w="6095"/>
      </w:tblGrid>
      <w:tr w:rsidR="00C616BA" w14:paraId="7E302F52" w14:textId="77777777">
        <w:tc>
          <w:tcPr>
            <w:tcW w:w="629" w:type="dxa"/>
            <w:tcBorders>
              <w:top w:val="single" w:sz="4" w:space="0" w:color="auto"/>
              <w:left w:val="single" w:sz="4" w:space="0" w:color="auto"/>
              <w:bottom w:val="single" w:sz="4" w:space="0" w:color="auto"/>
              <w:right w:val="single" w:sz="4" w:space="0" w:color="auto"/>
            </w:tcBorders>
            <w:vAlign w:val="center"/>
          </w:tcPr>
          <w:p w14:paraId="4803AADE"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hint="eastAsia"/>
                <w:bCs/>
                <w:sz w:val="24"/>
              </w:rPr>
              <w:t>序号</w:t>
            </w:r>
          </w:p>
        </w:tc>
        <w:tc>
          <w:tcPr>
            <w:tcW w:w="1843" w:type="dxa"/>
            <w:tcBorders>
              <w:top w:val="single" w:sz="8" w:space="0" w:color="000000"/>
              <w:left w:val="single" w:sz="4" w:space="0" w:color="auto"/>
              <w:bottom w:val="single" w:sz="8" w:space="0" w:color="000000"/>
              <w:right w:val="single" w:sz="8" w:space="0" w:color="000000"/>
            </w:tcBorders>
            <w:vAlign w:val="center"/>
          </w:tcPr>
          <w:p w14:paraId="4FBED5FF"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hint="eastAsia"/>
                <w:bCs/>
                <w:sz w:val="24"/>
              </w:rPr>
              <w:t>事项</w:t>
            </w:r>
          </w:p>
        </w:tc>
        <w:tc>
          <w:tcPr>
            <w:tcW w:w="6095" w:type="dxa"/>
            <w:tcBorders>
              <w:top w:val="single" w:sz="8" w:space="0" w:color="000000"/>
              <w:left w:val="single" w:sz="2" w:space="0" w:color="000000"/>
              <w:bottom w:val="single" w:sz="8" w:space="0" w:color="000000"/>
              <w:right w:val="single" w:sz="8" w:space="0" w:color="000000"/>
            </w:tcBorders>
            <w:vAlign w:val="center"/>
          </w:tcPr>
          <w:p w14:paraId="67247F30"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hint="eastAsia"/>
                <w:bCs/>
                <w:sz w:val="24"/>
              </w:rPr>
              <w:t>本项目的特别规定</w:t>
            </w:r>
          </w:p>
        </w:tc>
      </w:tr>
      <w:tr w:rsidR="00C616BA" w14:paraId="79746EFA" w14:textId="77777777" w:rsidTr="000D5DBF">
        <w:trPr>
          <w:trHeight w:val="833"/>
        </w:trPr>
        <w:tc>
          <w:tcPr>
            <w:tcW w:w="629" w:type="dxa"/>
            <w:tcBorders>
              <w:top w:val="single" w:sz="4" w:space="0" w:color="auto"/>
              <w:left w:val="single" w:sz="4" w:space="0" w:color="auto"/>
              <w:bottom w:val="single" w:sz="4" w:space="0" w:color="auto"/>
              <w:right w:val="single" w:sz="4" w:space="0" w:color="auto"/>
            </w:tcBorders>
            <w:vAlign w:val="center"/>
          </w:tcPr>
          <w:p w14:paraId="199469A8"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bCs/>
                <w:sz w:val="24"/>
              </w:rPr>
              <w:t>1</w:t>
            </w:r>
          </w:p>
        </w:tc>
        <w:tc>
          <w:tcPr>
            <w:tcW w:w="1843" w:type="dxa"/>
            <w:tcBorders>
              <w:top w:val="single" w:sz="8" w:space="0" w:color="000000"/>
              <w:left w:val="single" w:sz="4" w:space="0" w:color="auto"/>
              <w:bottom w:val="single" w:sz="8" w:space="0" w:color="000000"/>
              <w:right w:val="single" w:sz="8" w:space="0" w:color="000000"/>
            </w:tcBorders>
            <w:vAlign w:val="center"/>
          </w:tcPr>
          <w:p w14:paraId="6DA61816"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hint="eastAsia"/>
                <w:bCs/>
                <w:sz w:val="24"/>
              </w:rPr>
              <w:t>项目属性</w:t>
            </w:r>
          </w:p>
        </w:tc>
        <w:tc>
          <w:tcPr>
            <w:tcW w:w="6095" w:type="dxa"/>
            <w:tcBorders>
              <w:top w:val="single" w:sz="8" w:space="0" w:color="000000"/>
              <w:left w:val="single" w:sz="2" w:space="0" w:color="000000"/>
              <w:bottom w:val="single" w:sz="8" w:space="0" w:color="000000"/>
              <w:right w:val="single" w:sz="8" w:space="0" w:color="000000"/>
            </w:tcBorders>
            <w:vAlign w:val="center"/>
          </w:tcPr>
          <w:p w14:paraId="17F6FDD4" w14:textId="3B7B0E7D" w:rsidR="00C616BA" w:rsidRPr="000D5DBF" w:rsidRDefault="00B11D63">
            <w:pPr>
              <w:spacing w:line="360" w:lineRule="auto"/>
              <w:rPr>
                <w:rFonts w:asciiTheme="minorEastAsia" w:eastAsiaTheme="minorEastAsia" w:hAnsiTheme="minorEastAsia" w:cs="宋体"/>
                <w:bCs/>
                <w:sz w:val="24"/>
              </w:rPr>
            </w:pPr>
            <w:r w:rsidRPr="000D5DBF">
              <w:rPr>
                <w:rFonts w:asciiTheme="minorEastAsia" w:eastAsiaTheme="minorEastAsia" w:hAnsiTheme="minorEastAsia" w:cs="宋体" w:hint="eastAsia"/>
                <w:bCs/>
                <w:sz w:val="24"/>
              </w:rPr>
              <w:t>货物类</w:t>
            </w:r>
            <w:r w:rsidRPr="000D5DBF">
              <w:rPr>
                <w:rFonts w:ascii="宋体" w:hAnsi="宋体" w:cs="宋体" w:hint="eastAsia"/>
                <w:bCs/>
                <w:sz w:val="24"/>
              </w:rPr>
              <w:t>。</w:t>
            </w:r>
          </w:p>
        </w:tc>
      </w:tr>
      <w:tr w:rsidR="00C616BA" w14:paraId="73E8591C" w14:textId="77777777">
        <w:trPr>
          <w:trHeight w:val="833"/>
        </w:trPr>
        <w:tc>
          <w:tcPr>
            <w:tcW w:w="629" w:type="dxa"/>
            <w:tcBorders>
              <w:top w:val="single" w:sz="4" w:space="0" w:color="auto"/>
              <w:left w:val="single" w:sz="4" w:space="0" w:color="auto"/>
              <w:bottom w:val="single" w:sz="4" w:space="0" w:color="auto"/>
              <w:right w:val="single" w:sz="4" w:space="0" w:color="auto"/>
            </w:tcBorders>
            <w:vAlign w:val="center"/>
          </w:tcPr>
          <w:p w14:paraId="02D2592C"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bCs/>
                <w:sz w:val="24"/>
              </w:rPr>
              <w:t>2</w:t>
            </w:r>
          </w:p>
        </w:tc>
        <w:tc>
          <w:tcPr>
            <w:tcW w:w="1843" w:type="dxa"/>
            <w:tcBorders>
              <w:top w:val="single" w:sz="8" w:space="0" w:color="000000"/>
              <w:left w:val="single" w:sz="4" w:space="0" w:color="auto"/>
              <w:bottom w:val="single" w:sz="8" w:space="0" w:color="000000"/>
              <w:right w:val="single" w:sz="8" w:space="0" w:color="000000"/>
            </w:tcBorders>
            <w:vAlign w:val="center"/>
          </w:tcPr>
          <w:p w14:paraId="5AB39345"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hint="eastAsia"/>
                <w:bCs/>
                <w:sz w:val="24"/>
              </w:rPr>
              <w:t>开标前答疑会或现场考察</w:t>
            </w:r>
          </w:p>
        </w:tc>
        <w:tc>
          <w:tcPr>
            <w:tcW w:w="6095" w:type="dxa"/>
            <w:tcBorders>
              <w:top w:val="single" w:sz="8" w:space="0" w:color="000000"/>
              <w:left w:val="single" w:sz="2" w:space="0" w:color="000000"/>
              <w:bottom w:val="single" w:sz="8" w:space="0" w:color="000000"/>
              <w:right w:val="single" w:sz="8" w:space="0" w:color="000000"/>
            </w:tcBorders>
            <w:vAlign w:val="center"/>
          </w:tcPr>
          <w:p w14:paraId="7C26B485" w14:textId="7582BB46" w:rsidR="00C616BA" w:rsidRPr="000D5DBF" w:rsidRDefault="00B11D63">
            <w:pPr>
              <w:spacing w:line="360" w:lineRule="auto"/>
              <w:rPr>
                <w:rFonts w:asciiTheme="minorEastAsia" w:eastAsiaTheme="minorEastAsia" w:hAnsiTheme="minorEastAsia" w:cs="宋体"/>
                <w:bCs/>
                <w:sz w:val="24"/>
              </w:rPr>
            </w:pPr>
            <w:r w:rsidRPr="000D5DBF">
              <w:rPr>
                <w:rFonts w:asciiTheme="minorEastAsia" w:eastAsiaTheme="minorEastAsia" w:hAnsiTheme="minorEastAsia" w:cs="宋体" w:hint="eastAsia"/>
                <w:bCs/>
                <w:sz w:val="24"/>
              </w:rPr>
              <w:t>不组织。</w:t>
            </w:r>
          </w:p>
        </w:tc>
      </w:tr>
      <w:tr w:rsidR="00C616BA" w14:paraId="7E2FF2FE" w14:textId="77777777">
        <w:trPr>
          <w:trHeight w:val="833"/>
        </w:trPr>
        <w:tc>
          <w:tcPr>
            <w:tcW w:w="629" w:type="dxa"/>
            <w:vMerge w:val="restart"/>
            <w:tcBorders>
              <w:top w:val="single" w:sz="4" w:space="0" w:color="auto"/>
              <w:left w:val="single" w:sz="4" w:space="0" w:color="auto"/>
              <w:right w:val="single" w:sz="4" w:space="0" w:color="auto"/>
            </w:tcBorders>
            <w:vAlign w:val="center"/>
          </w:tcPr>
          <w:p w14:paraId="33AF7EAF"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bCs/>
                <w:sz w:val="24"/>
              </w:rPr>
              <w:t>3</w:t>
            </w:r>
          </w:p>
        </w:tc>
        <w:tc>
          <w:tcPr>
            <w:tcW w:w="1843" w:type="dxa"/>
            <w:vMerge w:val="restart"/>
            <w:tcBorders>
              <w:top w:val="single" w:sz="8" w:space="0" w:color="000000"/>
              <w:left w:val="single" w:sz="4" w:space="0" w:color="auto"/>
              <w:right w:val="single" w:sz="8" w:space="0" w:color="000000"/>
            </w:tcBorders>
            <w:vAlign w:val="center"/>
          </w:tcPr>
          <w:p w14:paraId="6E9BCE9F"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hint="eastAsia"/>
                <w:bCs/>
                <w:sz w:val="24"/>
              </w:rPr>
              <w:t>供应商应当提供的资格、资信、资质证明文件</w:t>
            </w:r>
          </w:p>
        </w:tc>
        <w:tc>
          <w:tcPr>
            <w:tcW w:w="6095" w:type="dxa"/>
            <w:tcBorders>
              <w:top w:val="single" w:sz="8" w:space="0" w:color="000000"/>
              <w:left w:val="single" w:sz="2" w:space="0" w:color="000000"/>
              <w:bottom w:val="single" w:sz="8" w:space="0" w:color="000000"/>
              <w:right w:val="single" w:sz="8" w:space="0" w:color="000000"/>
            </w:tcBorders>
            <w:vAlign w:val="center"/>
          </w:tcPr>
          <w:p w14:paraId="6A529BCD" w14:textId="76462C1C" w:rsidR="00C616BA" w:rsidRPr="000D5DBF" w:rsidRDefault="00B11D63">
            <w:pPr>
              <w:spacing w:line="360" w:lineRule="auto"/>
              <w:rPr>
                <w:rFonts w:asciiTheme="minorEastAsia" w:eastAsiaTheme="minorEastAsia" w:hAnsiTheme="minorEastAsia" w:cs="宋体"/>
                <w:bCs/>
                <w:sz w:val="24"/>
              </w:rPr>
            </w:pPr>
            <w:r w:rsidRPr="000D5DBF">
              <w:rPr>
                <w:rFonts w:asciiTheme="minorEastAsia" w:eastAsiaTheme="minorEastAsia" w:hAnsiTheme="minorEastAsia" w:cs="宋体" w:hint="eastAsia"/>
                <w:bCs/>
                <w:sz w:val="24"/>
              </w:rPr>
              <w:t>（</w:t>
            </w:r>
            <w:r w:rsidRPr="000D5DBF">
              <w:rPr>
                <w:rFonts w:asciiTheme="minorEastAsia" w:eastAsiaTheme="minorEastAsia" w:hAnsiTheme="minorEastAsia" w:cs="宋体"/>
                <w:bCs/>
                <w:sz w:val="24"/>
              </w:rPr>
              <w:t>1）资格证明文件：</w:t>
            </w:r>
            <w:r w:rsidRPr="000D5DBF">
              <w:rPr>
                <w:rFonts w:asciiTheme="minorEastAsia" w:eastAsiaTheme="minorEastAsia" w:hAnsiTheme="minorEastAsia" w:cs="宋体" w:hint="eastAsia"/>
                <w:bCs/>
                <w:sz w:val="24"/>
              </w:rPr>
              <w:t>见磋商文件第三部分“六、响应文件的编制”。</w:t>
            </w:r>
            <w:r w:rsidRPr="000D5DBF">
              <w:rPr>
                <w:rFonts w:asciiTheme="minorEastAsia" w:eastAsiaTheme="minorEastAsia" w:hAnsiTheme="minorEastAsia" w:cs="宋体" w:hint="eastAsia"/>
                <w:bCs/>
                <w:kern w:val="0"/>
                <w:sz w:val="24"/>
                <w:lang w:val="zh-CN"/>
              </w:rPr>
              <w:t>供应商未提供有效的资格证明文件的，视为供应商不</w:t>
            </w:r>
            <w:proofErr w:type="gramStart"/>
            <w:r w:rsidRPr="000D5DBF">
              <w:rPr>
                <w:rFonts w:asciiTheme="minorEastAsia" w:eastAsiaTheme="minorEastAsia" w:hAnsiTheme="minorEastAsia" w:cs="宋体" w:hint="eastAsia"/>
                <w:bCs/>
                <w:kern w:val="0"/>
                <w:sz w:val="24"/>
                <w:lang w:val="zh-CN"/>
              </w:rPr>
              <w:t>具备磋商</w:t>
            </w:r>
            <w:proofErr w:type="gramEnd"/>
            <w:r w:rsidRPr="000D5DBF">
              <w:rPr>
                <w:rFonts w:asciiTheme="minorEastAsia" w:eastAsiaTheme="minorEastAsia" w:hAnsiTheme="minorEastAsia" w:cs="宋体" w:hint="eastAsia"/>
                <w:bCs/>
                <w:kern w:val="0"/>
                <w:sz w:val="24"/>
                <w:lang w:val="zh-CN"/>
              </w:rPr>
              <w:t>文件中规定的资格要求，响应无效。</w:t>
            </w:r>
            <w:bookmarkStart w:id="47" w:name="OLE_LINK3"/>
            <w:r w:rsidR="00F66B50">
              <w:rPr>
                <w:rFonts w:asciiTheme="minorEastAsia" w:eastAsiaTheme="minorEastAsia" w:hAnsiTheme="minorEastAsia" w:cs="宋体" w:hint="eastAsia"/>
                <w:bCs/>
                <w:kern w:val="0"/>
                <w:sz w:val="24"/>
                <w:lang w:val="zh-CN"/>
              </w:rPr>
              <w:t>（一正三副）</w:t>
            </w:r>
            <w:bookmarkEnd w:id="47"/>
          </w:p>
        </w:tc>
      </w:tr>
      <w:tr w:rsidR="00C616BA" w14:paraId="33E5CFE0" w14:textId="77777777">
        <w:trPr>
          <w:trHeight w:val="833"/>
        </w:trPr>
        <w:tc>
          <w:tcPr>
            <w:tcW w:w="629" w:type="dxa"/>
            <w:vMerge/>
            <w:tcBorders>
              <w:left w:val="single" w:sz="4" w:space="0" w:color="auto"/>
              <w:bottom w:val="single" w:sz="4" w:space="0" w:color="auto"/>
              <w:right w:val="single" w:sz="4" w:space="0" w:color="auto"/>
            </w:tcBorders>
            <w:vAlign w:val="center"/>
          </w:tcPr>
          <w:p w14:paraId="1089ED37" w14:textId="77777777" w:rsidR="00C616BA" w:rsidRPr="000D5DBF" w:rsidRDefault="00C616BA">
            <w:pPr>
              <w:snapToGrid w:val="0"/>
              <w:spacing w:line="360" w:lineRule="auto"/>
              <w:jc w:val="center"/>
              <w:rPr>
                <w:rFonts w:asciiTheme="minorEastAsia" w:eastAsiaTheme="minorEastAsia" w:hAnsiTheme="minorEastAsia" w:cs="宋体"/>
                <w:bCs/>
                <w:sz w:val="24"/>
              </w:rPr>
            </w:pPr>
          </w:p>
        </w:tc>
        <w:tc>
          <w:tcPr>
            <w:tcW w:w="1843" w:type="dxa"/>
            <w:vMerge/>
            <w:tcBorders>
              <w:left w:val="single" w:sz="4" w:space="0" w:color="auto"/>
              <w:bottom w:val="single" w:sz="8" w:space="0" w:color="000000"/>
              <w:right w:val="single" w:sz="8" w:space="0" w:color="000000"/>
            </w:tcBorders>
            <w:vAlign w:val="center"/>
          </w:tcPr>
          <w:p w14:paraId="165E2309" w14:textId="77777777" w:rsidR="00C616BA" w:rsidRPr="000D5DBF" w:rsidRDefault="00C616BA">
            <w:pPr>
              <w:snapToGrid w:val="0"/>
              <w:spacing w:line="360" w:lineRule="auto"/>
              <w:jc w:val="center"/>
              <w:rPr>
                <w:rFonts w:asciiTheme="minorEastAsia" w:eastAsiaTheme="minorEastAsia" w:hAnsiTheme="minorEastAsia" w:cs="宋体"/>
                <w:bCs/>
                <w:sz w:val="24"/>
              </w:rPr>
            </w:pPr>
          </w:p>
        </w:tc>
        <w:tc>
          <w:tcPr>
            <w:tcW w:w="6095" w:type="dxa"/>
            <w:tcBorders>
              <w:top w:val="single" w:sz="8" w:space="0" w:color="000000"/>
              <w:left w:val="single" w:sz="2" w:space="0" w:color="000000"/>
              <w:bottom w:val="single" w:sz="8" w:space="0" w:color="000000"/>
              <w:right w:val="single" w:sz="8" w:space="0" w:color="000000"/>
            </w:tcBorders>
            <w:vAlign w:val="center"/>
          </w:tcPr>
          <w:p w14:paraId="3472D1C2" w14:textId="7ED93958" w:rsidR="00C616BA" w:rsidRPr="000D5DBF" w:rsidRDefault="00B11D63">
            <w:pPr>
              <w:spacing w:line="360" w:lineRule="auto"/>
              <w:rPr>
                <w:rFonts w:asciiTheme="minorEastAsia" w:eastAsiaTheme="minorEastAsia" w:hAnsiTheme="minorEastAsia" w:cs="宋体"/>
                <w:bCs/>
                <w:sz w:val="24"/>
              </w:rPr>
            </w:pPr>
            <w:r w:rsidRPr="000D5DBF">
              <w:rPr>
                <w:rFonts w:asciiTheme="minorEastAsia" w:eastAsiaTheme="minorEastAsia" w:hAnsiTheme="minorEastAsia" w:cs="宋体" w:hint="eastAsia"/>
                <w:bCs/>
                <w:sz w:val="24"/>
              </w:rPr>
              <w:t>（</w:t>
            </w:r>
            <w:r w:rsidRPr="000D5DBF">
              <w:rPr>
                <w:rFonts w:asciiTheme="minorEastAsia" w:eastAsiaTheme="minorEastAsia" w:hAnsiTheme="minorEastAsia" w:cs="宋体"/>
                <w:bCs/>
                <w:sz w:val="24"/>
              </w:rPr>
              <w:t>2）资信</w:t>
            </w:r>
            <w:r w:rsidRPr="000D5DBF">
              <w:rPr>
                <w:rFonts w:asciiTheme="minorEastAsia" w:eastAsiaTheme="minorEastAsia" w:hAnsiTheme="minorEastAsia" w:cs="宋体" w:hint="eastAsia"/>
                <w:bCs/>
                <w:sz w:val="24"/>
              </w:rPr>
              <w:t>、资质证明文件：根据磋商文件第五部分评审标准提供</w:t>
            </w:r>
            <w:r w:rsidRPr="000D5DBF">
              <w:rPr>
                <w:rFonts w:ascii="宋体" w:hAnsi="宋体" w:cs="宋体" w:hint="eastAsia"/>
                <w:bCs/>
                <w:sz w:val="24"/>
              </w:rPr>
              <w:t>有效的资信、资质证明文件</w:t>
            </w:r>
            <w:r w:rsidRPr="000D5DBF">
              <w:rPr>
                <w:rFonts w:asciiTheme="minorEastAsia" w:eastAsiaTheme="minorEastAsia" w:hAnsiTheme="minorEastAsia" w:cs="宋体" w:hint="eastAsia"/>
                <w:bCs/>
                <w:sz w:val="24"/>
              </w:rPr>
              <w:t>。</w:t>
            </w:r>
            <w:r w:rsidR="00F66B50">
              <w:rPr>
                <w:rFonts w:asciiTheme="minorEastAsia" w:eastAsiaTheme="minorEastAsia" w:hAnsiTheme="minorEastAsia" w:cs="宋体" w:hint="eastAsia"/>
                <w:bCs/>
                <w:kern w:val="0"/>
                <w:sz w:val="24"/>
                <w:lang w:val="zh-CN"/>
              </w:rPr>
              <w:t>（一正三副）</w:t>
            </w:r>
          </w:p>
        </w:tc>
      </w:tr>
      <w:tr w:rsidR="00C616BA" w14:paraId="0F1EE9AC" w14:textId="77777777">
        <w:trPr>
          <w:trHeight w:val="833"/>
        </w:trPr>
        <w:tc>
          <w:tcPr>
            <w:tcW w:w="629" w:type="dxa"/>
            <w:tcBorders>
              <w:top w:val="single" w:sz="4" w:space="0" w:color="auto"/>
              <w:left w:val="single" w:sz="4" w:space="0" w:color="auto"/>
              <w:bottom w:val="single" w:sz="4" w:space="0" w:color="auto"/>
              <w:right w:val="single" w:sz="4" w:space="0" w:color="auto"/>
            </w:tcBorders>
            <w:vAlign w:val="center"/>
          </w:tcPr>
          <w:p w14:paraId="12649A65"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bCs/>
                <w:sz w:val="24"/>
              </w:rPr>
              <w:t>4</w:t>
            </w:r>
          </w:p>
        </w:tc>
        <w:tc>
          <w:tcPr>
            <w:tcW w:w="1843" w:type="dxa"/>
            <w:tcBorders>
              <w:top w:val="single" w:sz="8" w:space="0" w:color="000000"/>
              <w:left w:val="single" w:sz="4" w:space="0" w:color="auto"/>
              <w:bottom w:val="single" w:sz="8" w:space="0" w:color="000000"/>
              <w:right w:val="single" w:sz="8" w:space="0" w:color="000000"/>
            </w:tcBorders>
            <w:vAlign w:val="center"/>
          </w:tcPr>
          <w:p w14:paraId="3883DC40"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hint="eastAsia"/>
                <w:bCs/>
                <w:sz w:val="24"/>
              </w:rPr>
              <w:t>最后报价要求</w:t>
            </w:r>
          </w:p>
        </w:tc>
        <w:tc>
          <w:tcPr>
            <w:tcW w:w="6095" w:type="dxa"/>
            <w:tcBorders>
              <w:top w:val="single" w:sz="8" w:space="0" w:color="000000"/>
              <w:left w:val="single" w:sz="2" w:space="0" w:color="000000"/>
              <w:bottom w:val="single" w:sz="8" w:space="0" w:color="000000"/>
              <w:right w:val="single" w:sz="8" w:space="0" w:color="000000"/>
            </w:tcBorders>
            <w:vAlign w:val="center"/>
          </w:tcPr>
          <w:p w14:paraId="35A548A2" w14:textId="77777777" w:rsidR="00C616BA" w:rsidRPr="000D5DBF" w:rsidRDefault="00B11D63">
            <w:pPr>
              <w:snapToGrid w:val="0"/>
              <w:spacing w:line="360" w:lineRule="auto"/>
              <w:jc w:val="left"/>
              <w:rPr>
                <w:rFonts w:asciiTheme="minorEastAsia" w:eastAsiaTheme="minorEastAsia" w:hAnsiTheme="minorEastAsia" w:cs="宋体"/>
                <w:bCs/>
                <w:kern w:val="0"/>
                <w:sz w:val="24"/>
                <w:lang w:val="zh-CN"/>
              </w:rPr>
            </w:pPr>
            <w:r w:rsidRPr="000D5DBF">
              <w:rPr>
                <w:rFonts w:asciiTheme="minorEastAsia" w:eastAsiaTheme="minorEastAsia" w:hAnsiTheme="minorEastAsia" w:cs="宋体" w:hint="eastAsia"/>
                <w:bCs/>
                <w:kern w:val="0"/>
                <w:sz w:val="24"/>
                <w:lang w:val="zh-CN"/>
              </w:rPr>
              <w:t>（</w:t>
            </w:r>
            <w:r w:rsidRPr="000D5DBF">
              <w:rPr>
                <w:rFonts w:asciiTheme="minorEastAsia" w:eastAsiaTheme="minorEastAsia" w:hAnsiTheme="minorEastAsia" w:cs="宋体"/>
                <w:bCs/>
                <w:kern w:val="0"/>
                <w:sz w:val="24"/>
              </w:rPr>
              <w:t>1</w:t>
            </w:r>
            <w:r w:rsidRPr="000D5DBF">
              <w:rPr>
                <w:rFonts w:asciiTheme="minorEastAsia" w:eastAsiaTheme="minorEastAsia" w:hAnsiTheme="minorEastAsia" w:cs="宋体" w:hint="eastAsia"/>
                <w:bCs/>
                <w:kern w:val="0"/>
                <w:sz w:val="24"/>
                <w:lang w:val="zh-CN"/>
              </w:rPr>
              <w:t>）有关本项目实施所需的所有费用（含税费）均计入最后报价。《最后报价</w:t>
            </w:r>
            <w:r w:rsidRPr="000D5DBF">
              <w:rPr>
                <w:rFonts w:asciiTheme="minorEastAsia" w:eastAsiaTheme="minorEastAsia" w:hAnsiTheme="minorEastAsia" w:cs="宋体" w:hint="eastAsia"/>
                <w:bCs/>
                <w:sz w:val="24"/>
              </w:rPr>
              <w:t>一览表（报价表）</w:t>
            </w:r>
            <w:r w:rsidRPr="000D5DBF">
              <w:rPr>
                <w:rFonts w:asciiTheme="minorEastAsia" w:eastAsiaTheme="minorEastAsia" w:hAnsiTheme="minorEastAsia" w:cs="宋体" w:hint="eastAsia"/>
                <w:bCs/>
                <w:kern w:val="0"/>
                <w:sz w:val="24"/>
                <w:lang w:val="zh-CN"/>
              </w:rPr>
              <w:t>》</w:t>
            </w:r>
            <w:r w:rsidRPr="000D5DBF">
              <w:rPr>
                <w:rFonts w:asciiTheme="minorEastAsia" w:eastAsiaTheme="minorEastAsia" w:hAnsiTheme="minorEastAsia" w:cs="宋体" w:hint="eastAsia"/>
                <w:bCs/>
                <w:sz w:val="24"/>
              </w:rPr>
              <w:t>是最后报价的唯一载体</w:t>
            </w:r>
            <w:r w:rsidRPr="000D5DBF">
              <w:rPr>
                <w:rFonts w:asciiTheme="minorEastAsia" w:eastAsiaTheme="minorEastAsia" w:hAnsiTheme="minorEastAsia" w:cs="宋体" w:hint="eastAsia"/>
                <w:bCs/>
                <w:kern w:val="0"/>
                <w:sz w:val="24"/>
                <w:lang w:val="zh-CN"/>
              </w:rPr>
              <w:t>。磋商文件中价格全部采用人民币报价。磋商文件未列明，而供应商认为必需的费用也需列入报价。</w:t>
            </w:r>
          </w:p>
          <w:p w14:paraId="20E05056" w14:textId="77777777" w:rsidR="00C616BA" w:rsidRPr="000D5DBF" w:rsidRDefault="00B11D63">
            <w:pPr>
              <w:widowControl/>
              <w:shd w:val="clear" w:color="auto" w:fill="FFFFFF"/>
              <w:spacing w:line="480" w:lineRule="atLeast"/>
              <w:textAlignment w:val="baseline"/>
              <w:rPr>
                <w:rFonts w:ascii="Calibri" w:hAnsi="Calibri" w:cs="Calibri"/>
                <w:bCs/>
                <w:color w:val="383838"/>
                <w:szCs w:val="21"/>
              </w:rPr>
            </w:pPr>
            <w:r w:rsidRPr="000D5DBF">
              <w:rPr>
                <w:rFonts w:asciiTheme="minorEastAsia" w:eastAsiaTheme="minorEastAsia" w:hAnsiTheme="minorEastAsia" w:cs="宋体" w:hint="eastAsia"/>
                <w:bCs/>
                <w:kern w:val="0"/>
                <w:sz w:val="24"/>
                <w:lang w:val="zh-CN"/>
              </w:rPr>
              <w:t>（</w:t>
            </w:r>
            <w:r w:rsidRPr="000D5DBF">
              <w:rPr>
                <w:rFonts w:asciiTheme="minorEastAsia" w:eastAsiaTheme="minorEastAsia" w:hAnsiTheme="minorEastAsia" w:cs="宋体"/>
                <w:bCs/>
                <w:kern w:val="0"/>
                <w:sz w:val="24"/>
              </w:rPr>
              <w:t>2</w:t>
            </w:r>
            <w:r w:rsidRPr="000D5DBF">
              <w:rPr>
                <w:rFonts w:asciiTheme="minorEastAsia" w:eastAsiaTheme="minorEastAsia" w:hAnsiTheme="minorEastAsia" w:cs="宋体" w:hint="eastAsia"/>
                <w:bCs/>
                <w:kern w:val="0"/>
                <w:sz w:val="24"/>
                <w:lang w:val="zh-CN"/>
              </w:rPr>
              <w:t>）</w:t>
            </w:r>
            <w:r w:rsidRPr="000D5DBF">
              <w:rPr>
                <w:rFonts w:ascii="宋体" w:hAnsi="宋体" w:cs="宋体" w:hint="eastAsia"/>
                <w:bCs/>
                <w:color w:val="383838"/>
                <w:kern w:val="0"/>
                <w:sz w:val="24"/>
                <w:shd w:val="clear" w:color="auto" w:fill="FFFFFF"/>
                <w:lang w:bidi="ar"/>
              </w:rPr>
              <w:t>评审中出现下列情形之一的，磋商小组应当启动异常低价投标（响应）审查程序：</w:t>
            </w:r>
          </w:p>
          <w:p w14:paraId="5876B2C8" w14:textId="77777777" w:rsidR="00C616BA" w:rsidRPr="000D5DBF" w:rsidRDefault="00B11D63">
            <w:pPr>
              <w:widowControl/>
              <w:shd w:val="clear" w:color="auto" w:fill="FFFFFF"/>
              <w:spacing w:line="480" w:lineRule="atLeast"/>
              <w:textAlignment w:val="baseline"/>
              <w:rPr>
                <w:rFonts w:ascii="Calibri" w:hAnsi="Calibri" w:cs="Calibri"/>
                <w:bCs/>
                <w:szCs w:val="21"/>
              </w:rPr>
            </w:pPr>
            <w:r w:rsidRPr="000D5DBF">
              <w:rPr>
                <w:rFonts w:ascii="宋体" w:hAnsi="宋体" w:cs="宋体"/>
                <w:bCs/>
                <w:color w:val="383838"/>
                <w:kern w:val="0"/>
                <w:sz w:val="24"/>
                <w:shd w:val="clear" w:color="auto" w:fill="FFFFFF"/>
                <w:lang w:bidi="ar"/>
              </w:rPr>
              <w:t>1.投标（响应）报价低于全部通过符合性审查供应商投标（响应）报价</w:t>
            </w:r>
            <w:r w:rsidRPr="000D5DBF">
              <w:rPr>
                <w:rFonts w:ascii="宋体" w:hAnsi="宋体" w:cs="宋体" w:hint="eastAsia"/>
                <w:bCs/>
                <w:kern w:val="0"/>
                <w:sz w:val="24"/>
                <w:shd w:val="clear" w:color="auto" w:fill="FFFFFF"/>
                <w:lang w:bidi="ar"/>
              </w:rPr>
              <w:t>平均值</w:t>
            </w:r>
            <w:r w:rsidRPr="000D5DBF">
              <w:rPr>
                <w:rFonts w:ascii="宋体" w:hAnsi="宋体" w:cs="宋体"/>
                <w:bCs/>
                <w:kern w:val="0"/>
                <w:sz w:val="24"/>
                <w:u w:val="single"/>
                <w:shd w:val="clear" w:color="auto" w:fill="FFFFFF"/>
                <w:lang w:bidi="ar"/>
              </w:rPr>
              <w:t>50%</w:t>
            </w:r>
            <w:r w:rsidRPr="000D5DBF">
              <w:rPr>
                <w:rFonts w:ascii="宋体" w:hAnsi="宋体" w:cs="宋体" w:hint="eastAsia"/>
                <w:bCs/>
                <w:kern w:val="0"/>
                <w:sz w:val="24"/>
                <w:shd w:val="clear" w:color="auto" w:fill="FFFFFF"/>
                <w:lang w:bidi="ar"/>
              </w:rPr>
              <w:t>的，即投标（响应）报价</w:t>
            </w:r>
            <w:r w:rsidRPr="000D5DBF">
              <w:rPr>
                <w:rFonts w:ascii="宋体" w:hAnsi="宋体" w:cs="宋体"/>
                <w:bCs/>
                <w:kern w:val="0"/>
                <w:sz w:val="24"/>
                <w:shd w:val="clear" w:color="auto" w:fill="FFFFFF"/>
                <w:lang w:bidi="ar"/>
              </w:rPr>
              <w:t>&lt;全部通过符合性审查供应商投标（响应）报价平均值×</w:t>
            </w:r>
            <w:r w:rsidRPr="000D5DBF">
              <w:rPr>
                <w:rFonts w:ascii="宋体" w:hAnsi="宋体" w:cs="宋体"/>
                <w:bCs/>
                <w:kern w:val="0"/>
                <w:sz w:val="24"/>
                <w:u w:val="single"/>
                <w:shd w:val="clear" w:color="auto" w:fill="FFFFFF"/>
                <w:lang w:bidi="ar"/>
              </w:rPr>
              <w:t xml:space="preserve"> 50 %</w:t>
            </w:r>
            <w:r w:rsidRPr="000D5DBF">
              <w:rPr>
                <w:rFonts w:ascii="宋体" w:hAnsi="宋体" w:cs="宋体" w:hint="eastAsia"/>
                <w:bCs/>
                <w:kern w:val="0"/>
                <w:sz w:val="24"/>
                <w:shd w:val="clear" w:color="auto" w:fill="FFFFFF"/>
                <w:lang w:bidi="ar"/>
              </w:rPr>
              <w:t>；</w:t>
            </w:r>
          </w:p>
          <w:p w14:paraId="5CB57DB1" w14:textId="77777777" w:rsidR="00C616BA" w:rsidRPr="000D5DBF" w:rsidRDefault="00B11D63">
            <w:pPr>
              <w:widowControl/>
              <w:shd w:val="clear" w:color="auto" w:fill="FFFFFF"/>
              <w:spacing w:line="480" w:lineRule="atLeast"/>
              <w:textAlignment w:val="baseline"/>
              <w:rPr>
                <w:rFonts w:ascii="Calibri" w:hAnsi="Calibri" w:cs="Calibri"/>
                <w:bCs/>
                <w:szCs w:val="21"/>
              </w:rPr>
            </w:pPr>
            <w:r w:rsidRPr="000D5DBF">
              <w:rPr>
                <w:rFonts w:ascii="宋体" w:hAnsi="宋体" w:cs="宋体"/>
                <w:bCs/>
                <w:kern w:val="0"/>
                <w:sz w:val="24"/>
                <w:shd w:val="clear" w:color="auto" w:fill="FFFFFF"/>
                <w:lang w:bidi="ar"/>
              </w:rPr>
              <w:t>2.投标（响应）报价低于通过符合性审查的次低报价供应商投标（响应）报价</w:t>
            </w:r>
            <w:r w:rsidRPr="000D5DBF">
              <w:rPr>
                <w:rFonts w:ascii="宋体" w:hAnsi="宋体" w:cs="宋体"/>
                <w:bCs/>
                <w:kern w:val="0"/>
                <w:sz w:val="24"/>
                <w:u w:val="single"/>
                <w:shd w:val="clear" w:color="auto" w:fill="FFFFFF"/>
                <w:lang w:bidi="ar"/>
              </w:rPr>
              <w:t>50%</w:t>
            </w:r>
            <w:r w:rsidRPr="000D5DBF">
              <w:rPr>
                <w:rFonts w:ascii="宋体" w:hAnsi="宋体" w:cs="宋体" w:hint="eastAsia"/>
                <w:bCs/>
                <w:kern w:val="0"/>
                <w:sz w:val="24"/>
                <w:shd w:val="clear" w:color="auto" w:fill="FFFFFF"/>
                <w:lang w:bidi="ar"/>
              </w:rPr>
              <w:t>的，即投标（响应）报价</w:t>
            </w:r>
            <w:r w:rsidRPr="000D5DBF">
              <w:rPr>
                <w:rFonts w:ascii="宋体" w:hAnsi="宋体" w:cs="宋体"/>
                <w:bCs/>
                <w:kern w:val="0"/>
                <w:sz w:val="24"/>
                <w:shd w:val="clear" w:color="auto" w:fill="FFFFFF"/>
                <w:lang w:bidi="ar"/>
              </w:rPr>
              <w:t>&lt;通过符合性审查的次低报价供应商投标（响应）报价×</w:t>
            </w:r>
            <w:r w:rsidRPr="000D5DBF">
              <w:rPr>
                <w:rFonts w:ascii="宋体" w:hAnsi="宋体" w:cs="宋体"/>
                <w:bCs/>
                <w:kern w:val="0"/>
                <w:sz w:val="24"/>
                <w:u w:val="single"/>
                <w:shd w:val="clear" w:color="auto" w:fill="FFFFFF"/>
                <w:lang w:bidi="ar"/>
              </w:rPr>
              <w:t>50%</w:t>
            </w:r>
            <w:r w:rsidRPr="000D5DBF">
              <w:rPr>
                <w:rFonts w:ascii="宋体" w:hAnsi="宋体" w:cs="宋体" w:hint="eastAsia"/>
                <w:bCs/>
                <w:kern w:val="0"/>
                <w:sz w:val="24"/>
                <w:shd w:val="clear" w:color="auto" w:fill="FFFFFF"/>
                <w:lang w:bidi="ar"/>
              </w:rPr>
              <w:t>；</w:t>
            </w:r>
          </w:p>
          <w:p w14:paraId="39A3E3BD" w14:textId="77777777" w:rsidR="00C616BA" w:rsidRPr="000D5DBF" w:rsidRDefault="00B11D63">
            <w:pPr>
              <w:widowControl/>
              <w:shd w:val="clear" w:color="auto" w:fill="FFFFFF"/>
              <w:spacing w:line="480" w:lineRule="atLeast"/>
              <w:textAlignment w:val="baseline"/>
              <w:rPr>
                <w:rFonts w:ascii="Calibri" w:hAnsi="Calibri" w:cs="Calibri"/>
                <w:bCs/>
                <w:szCs w:val="21"/>
              </w:rPr>
            </w:pPr>
            <w:r w:rsidRPr="000D5DBF">
              <w:rPr>
                <w:rFonts w:ascii="宋体" w:hAnsi="宋体" w:cs="宋体"/>
                <w:bCs/>
                <w:kern w:val="0"/>
                <w:sz w:val="24"/>
                <w:shd w:val="clear" w:color="auto" w:fill="FFFFFF"/>
                <w:lang w:bidi="ar"/>
              </w:rPr>
              <w:t>3.投标（响应）报价低于采购项目最高限价</w:t>
            </w:r>
            <w:r w:rsidRPr="000D5DBF">
              <w:rPr>
                <w:rFonts w:ascii="宋体" w:hAnsi="宋体" w:cs="宋体"/>
                <w:bCs/>
                <w:kern w:val="0"/>
                <w:sz w:val="24"/>
                <w:u w:val="single"/>
                <w:shd w:val="clear" w:color="auto" w:fill="FFFFFF"/>
                <w:lang w:bidi="ar"/>
              </w:rPr>
              <w:t>45 %</w:t>
            </w:r>
            <w:r w:rsidRPr="000D5DBF">
              <w:rPr>
                <w:rFonts w:ascii="宋体" w:hAnsi="宋体" w:cs="宋体" w:hint="eastAsia"/>
                <w:bCs/>
                <w:kern w:val="0"/>
                <w:sz w:val="24"/>
                <w:shd w:val="clear" w:color="auto" w:fill="FFFFFF"/>
                <w:lang w:bidi="ar"/>
              </w:rPr>
              <w:t>的，即投标（响应）报价</w:t>
            </w:r>
            <w:r w:rsidRPr="000D5DBF">
              <w:rPr>
                <w:rFonts w:ascii="宋体" w:hAnsi="宋体" w:cs="宋体"/>
                <w:bCs/>
                <w:kern w:val="0"/>
                <w:sz w:val="24"/>
                <w:shd w:val="clear" w:color="auto" w:fill="FFFFFF"/>
                <w:lang w:bidi="ar"/>
              </w:rPr>
              <w:t>&lt;采购项目最高限价×</w:t>
            </w:r>
            <w:r w:rsidRPr="000D5DBF">
              <w:rPr>
                <w:rFonts w:ascii="宋体" w:hAnsi="宋体" w:cs="宋体"/>
                <w:bCs/>
                <w:kern w:val="0"/>
                <w:sz w:val="24"/>
                <w:u w:val="single"/>
                <w:shd w:val="clear" w:color="auto" w:fill="FFFFFF"/>
                <w:lang w:bidi="ar"/>
              </w:rPr>
              <w:t>45%</w:t>
            </w:r>
            <w:r w:rsidRPr="000D5DBF">
              <w:rPr>
                <w:rFonts w:ascii="宋体" w:hAnsi="宋体" w:cs="宋体" w:hint="eastAsia"/>
                <w:bCs/>
                <w:kern w:val="0"/>
                <w:sz w:val="24"/>
                <w:shd w:val="clear" w:color="auto" w:fill="FFFFFF"/>
                <w:lang w:bidi="ar"/>
              </w:rPr>
              <w:t>；</w:t>
            </w:r>
          </w:p>
          <w:p w14:paraId="5F64ADD6" w14:textId="77777777" w:rsidR="00C616BA" w:rsidRPr="000D5DBF" w:rsidRDefault="00B11D63">
            <w:pPr>
              <w:widowControl/>
              <w:shd w:val="clear" w:color="auto" w:fill="FFFFFF"/>
              <w:spacing w:afterLines="50" w:after="120" w:line="480" w:lineRule="atLeast"/>
              <w:textAlignment w:val="baseline"/>
              <w:rPr>
                <w:rFonts w:ascii="宋体" w:hAnsi="宋体" w:cs="宋体"/>
                <w:bCs/>
                <w:color w:val="383838"/>
                <w:kern w:val="0"/>
                <w:sz w:val="24"/>
                <w:shd w:val="clear" w:color="auto" w:fill="FFFFFF"/>
                <w:lang w:bidi="ar"/>
              </w:rPr>
            </w:pPr>
            <w:r w:rsidRPr="000D5DBF">
              <w:rPr>
                <w:rFonts w:ascii="宋体" w:hAnsi="宋体" w:cs="宋体"/>
                <w:bCs/>
                <w:color w:val="383838"/>
                <w:kern w:val="0"/>
                <w:sz w:val="24"/>
                <w:shd w:val="clear" w:color="auto" w:fill="FFFFFF"/>
                <w:lang w:bidi="ar"/>
              </w:rPr>
              <w:t>4.磋商小组基于专业判断，认为供应商报价过低，有可能影响产品质量或者不能诚信履约的其他情形。</w:t>
            </w:r>
          </w:p>
          <w:p w14:paraId="77038148" w14:textId="33576092" w:rsidR="00C616BA" w:rsidRPr="000D5DBF" w:rsidRDefault="00B11D63" w:rsidP="000D5DBF">
            <w:pPr>
              <w:widowControl/>
              <w:shd w:val="clear" w:color="auto" w:fill="FFFFFF"/>
              <w:spacing w:afterLines="50" w:after="120" w:line="480" w:lineRule="atLeast"/>
              <w:textAlignment w:val="baseline"/>
              <w:rPr>
                <w:bCs/>
              </w:rPr>
            </w:pPr>
            <w:r w:rsidRPr="000D5DBF">
              <w:rPr>
                <w:rFonts w:ascii="宋体" w:hAnsi="宋体" w:cs="宋体" w:hint="eastAsia"/>
                <w:bCs/>
                <w:kern w:val="0"/>
                <w:sz w:val="24"/>
                <w:shd w:val="clear" w:color="FFFFFF" w:fill="D9D9D9"/>
                <w:lang w:bidi="ar"/>
              </w:rPr>
              <w:lastRenderedPageBreak/>
              <w:t>注：采购人可以结合具体项目实际情况，提高上述第</w:t>
            </w:r>
            <w:r w:rsidRPr="000D5DBF">
              <w:rPr>
                <w:rFonts w:ascii="宋体" w:hAnsi="宋体" w:cs="宋体"/>
                <w:bCs/>
                <w:kern w:val="0"/>
                <w:sz w:val="24"/>
                <w:shd w:val="clear" w:color="FFFFFF" w:fill="D9D9D9"/>
                <w:lang w:bidi="ar"/>
              </w:rPr>
              <w:t>1项至第3项中启动异常低价投标（响应）审查的数值标准，</w:t>
            </w:r>
            <w:r w:rsidRPr="000D5DBF">
              <w:rPr>
                <w:rFonts w:ascii="宋体" w:hAnsi="宋体" w:cs="宋体" w:hint="eastAsia"/>
                <w:bCs/>
                <w:kern w:val="0"/>
                <w:sz w:val="24"/>
                <w:shd w:val="clear" w:color="FFFFFF" w:fill="D9D9D9"/>
                <w:lang w:bidi="ar"/>
              </w:rPr>
              <w:t>并在磋商文件中予以明确，但是最高不得超过</w:t>
            </w:r>
            <w:r w:rsidRPr="000D5DBF">
              <w:rPr>
                <w:rFonts w:ascii="宋体" w:hAnsi="宋体" w:cs="宋体"/>
                <w:bCs/>
                <w:kern w:val="0"/>
                <w:sz w:val="24"/>
                <w:shd w:val="clear" w:color="FFFFFF" w:fill="D9D9D9"/>
                <w:lang w:bidi="ar"/>
              </w:rPr>
              <w:t>65%。</w:t>
            </w:r>
          </w:p>
          <w:p w14:paraId="5C83A915" w14:textId="77777777" w:rsidR="00C616BA" w:rsidRPr="000D5DBF" w:rsidRDefault="00B11D63">
            <w:pPr>
              <w:widowControl/>
              <w:shd w:val="clear" w:color="auto" w:fill="FFFFFF"/>
              <w:spacing w:afterLines="50" w:after="120" w:line="480" w:lineRule="atLeast"/>
              <w:textAlignment w:val="baseline"/>
              <w:rPr>
                <w:rFonts w:ascii="宋体" w:hAnsi="宋体" w:cs="宋体"/>
                <w:bCs/>
                <w:color w:val="383838"/>
                <w:kern w:val="0"/>
                <w:sz w:val="24"/>
                <w:shd w:val="clear" w:color="auto" w:fill="FFFFFF"/>
                <w:lang w:val="zh-CN" w:bidi="ar"/>
              </w:rPr>
            </w:pPr>
            <w:r w:rsidRPr="000D5DBF">
              <w:rPr>
                <w:rFonts w:ascii="宋体" w:hAnsi="宋体" w:cs="宋体" w:hint="eastAsia"/>
                <w:bCs/>
                <w:color w:val="383838"/>
                <w:kern w:val="0"/>
                <w:sz w:val="24"/>
                <w:shd w:val="clear" w:color="auto" w:fill="FFFFFF"/>
                <w:lang w:bidi="ar"/>
              </w:rPr>
              <w:t>磋商小组启动异常低价投标（响应）审查后，属于前述第</w:t>
            </w:r>
            <w:r w:rsidRPr="000D5DBF">
              <w:rPr>
                <w:rFonts w:ascii="宋体" w:hAnsi="宋体" w:cs="宋体"/>
                <w:bCs/>
                <w:color w:val="383838"/>
                <w:kern w:val="0"/>
                <w:sz w:val="24"/>
                <w:shd w:val="clear" w:color="auto" w:fill="FFFFFF"/>
                <w:lang w:bidi="ar"/>
              </w:rPr>
              <w:t>1项至第4项情形的，应当要求相关供应商在评审现场合理的时间内对投标（响应）价格</w:t>
            </w:r>
            <w:proofErr w:type="gramStart"/>
            <w:r w:rsidRPr="000D5DBF">
              <w:rPr>
                <w:rFonts w:ascii="宋体" w:hAnsi="宋体" w:cs="宋体"/>
                <w:bCs/>
                <w:color w:val="383838"/>
                <w:kern w:val="0"/>
                <w:sz w:val="24"/>
                <w:shd w:val="clear" w:color="auto" w:fill="FFFFFF"/>
                <w:lang w:bidi="ar"/>
              </w:rPr>
              <w:t>作出</w:t>
            </w:r>
            <w:proofErr w:type="gramEnd"/>
            <w:r w:rsidRPr="000D5DBF">
              <w:rPr>
                <w:rFonts w:ascii="宋体" w:hAnsi="宋体" w:cs="宋体"/>
                <w:bCs/>
                <w:color w:val="383838"/>
                <w:kern w:val="0"/>
                <w:sz w:val="24"/>
                <w:shd w:val="clear" w:color="auto" w:fill="FFFFFF"/>
                <w:lang w:bidi="ar"/>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1FA6345" w14:textId="77777777" w:rsidR="00C616BA" w:rsidRPr="000D5DBF" w:rsidRDefault="00B11D63">
            <w:pPr>
              <w:snapToGrid w:val="0"/>
              <w:spacing w:line="360" w:lineRule="auto"/>
              <w:jc w:val="left"/>
              <w:rPr>
                <w:rFonts w:asciiTheme="minorEastAsia" w:eastAsiaTheme="minorEastAsia" w:hAnsiTheme="minorEastAsia" w:cs="宋体"/>
                <w:bCs/>
                <w:kern w:val="0"/>
                <w:sz w:val="24"/>
                <w:lang w:val="zh-CN"/>
              </w:rPr>
            </w:pPr>
            <w:r w:rsidRPr="000D5DBF">
              <w:rPr>
                <w:rFonts w:ascii="宋体" w:hAnsi="宋体" w:cs="宋体" w:hint="eastAsia"/>
                <w:bCs/>
                <w:kern w:val="0"/>
                <w:sz w:val="24"/>
                <w:lang w:val="zh-CN"/>
              </w:rPr>
              <w:t>（</w:t>
            </w:r>
            <w:r w:rsidRPr="000D5DBF">
              <w:rPr>
                <w:rFonts w:ascii="宋体" w:hAnsi="宋体" w:cs="宋体"/>
                <w:bCs/>
                <w:kern w:val="0"/>
                <w:sz w:val="24"/>
              </w:rPr>
              <w:t>3</w:t>
            </w:r>
            <w:r w:rsidRPr="000D5DBF">
              <w:rPr>
                <w:rFonts w:ascii="宋体" w:hAnsi="宋体" w:cs="宋体" w:hint="eastAsia"/>
                <w:bCs/>
                <w:kern w:val="0"/>
                <w:sz w:val="24"/>
                <w:lang w:val="zh-CN"/>
              </w:rPr>
              <w:t>）</w:t>
            </w:r>
            <w:r w:rsidRPr="000D5DBF">
              <w:rPr>
                <w:rFonts w:asciiTheme="minorEastAsia" w:eastAsiaTheme="minorEastAsia" w:hAnsiTheme="minorEastAsia" w:cs="宋体" w:hint="eastAsia"/>
                <w:bCs/>
                <w:kern w:val="0"/>
                <w:sz w:val="24"/>
                <w:lang w:val="zh-CN"/>
              </w:rPr>
              <w:t>最后报价出现下列情形的，响应无效：</w:t>
            </w:r>
          </w:p>
          <w:p w14:paraId="3DBF2356" w14:textId="77777777" w:rsidR="00C616BA" w:rsidRPr="000D5DBF" w:rsidRDefault="00B11D63">
            <w:pPr>
              <w:snapToGrid w:val="0"/>
              <w:spacing w:line="360" w:lineRule="auto"/>
              <w:ind w:firstLineChars="100" w:firstLine="240"/>
              <w:jc w:val="left"/>
              <w:rPr>
                <w:rFonts w:asciiTheme="minorEastAsia" w:eastAsiaTheme="minorEastAsia" w:hAnsiTheme="minorEastAsia" w:cs="宋体"/>
                <w:bCs/>
                <w:kern w:val="0"/>
                <w:sz w:val="24"/>
                <w:lang w:val="zh-CN"/>
              </w:rPr>
            </w:pPr>
            <w:r w:rsidRPr="000D5DBF">
              <w:rPr>
                <w:rFonts w:asciiTheme="minorEastAsia" w:eastAsiaTheme="minorEastAsia" w:hAnsiTheme="minorEastAsia" w:cs="宋体" w:hint="eastAsia"/>
                <w:bCs/>
                <w:kern w:val="0"/>
                <w:sz w:val="24"/>
                <w:lang w:val="zh-CN"/>
              </w:rPr>
              <w:t>响应文件出现不是唯一的、有选择性的最后报价的；</w:t>
            </w:r>
          </w:p>
          <w:p w14:paraId="68BB68D7" w14:textId="77777777" w:rsidR="00C616BA" w:rsidRPr="000D5DBF" w:rsidRDefault="00B11D63">
            <w:pPr>
              <w:snapToGrid w:val="0"/>
              <w:spacing w:line="360" w:lineRule="auto"/>
              <w:ind w:firstLineChars="100" w:firstLine="240"/>
              <w:jc w:val="left"/>
              <w:rPr>
                <w:rFonts w:asciiTheme="minorEastAsia" w:eastAsiaTheme="minorEastAsia" w:hAnsiTheme="minorEastAsia" w:cs="宋体"/>
                <w:bCs/>
                <w:kern w:val="0"/>
                <w:sz w:val="24"/>
                <w:lang w:val="zh-CN"/>
              </w:rPr>
            </w:pPr>
            <w:r w:rsidRPr="000D5DBF">
              <w:rPr>
                <w:rFonts w:asciiTheme="minorEastAsia" w:eastAsiaTheme="minorEastAsia" w:hAnsiTheme="minorEastAsia" w:cs="宋体" w:hint="eastAsia"/>
                <w:bCs/>
                <w:kern w:val="0"/>
                <w:sz w:val="24"/>
                <w:lang w:val="zh-CN"/>
              </w:rPr>
              <w:t>最后报价</w:t>
            </w:r>
            <w:proofErr w:type="gramStart"/>
            <w:r w:rsidRPr="000D5DBF">
              <w:rPr>
                <w:rFonts w:asciiTheme="minorEastAsia" w:eastAsiaTheme="minorEastAsia" w:hAnsiTheme="minorEastAsia" w:cs="宋体" w:hint="eastAsia"/>
                <w:bCs/>
                <w:kern w:val="0"/>
                <w:sz w:val="24"/>
                <w:lang w:val="zh-CN"/>
              </w:rPr>
              <w:t>超过磋商</w:t>
            </w:r>
            <w:proofErr w:type="gramEnd"/>
            <w:r w:rsidRPr="000D5DBF">
              <w:rPr>
                <w:rFonts w:asciiTheme="minorEastAsia" w:eastAsiaTheme="minorEastAsia" w:hAnsiTheme="minorEastAsia" w:cs="宋体" w:hint="eastAsia"/>
                <w:bCs/>
                <w:kern w:val="0"/>
                <w:sz w:val="24"/>
                <w:lang w:val="zh-CN"/>
              </w:rPr>
              <w:t>文件中规定的预算金额或者最高限价的；</w:t>
            </w:r>
          </w:p>
          <w:p w14:paraId="78B1EEB2" w14:textId="77777777" w:rsidR="00C616BA" w:rsidRPr="000D5DBF" w:rsidRDefault="00B11D63">
            <w:pPr>
              <w:spacing w:line="360" w:lineRule="auto"/>
              <w:ind w:firstLineChars="100" w:firstLine="240"/>
              <w:rPr>
                <w:rFonts w:asciiTheme="minorEastAsia" w:eastAsiaTheme="minorEastAsia" w:hAnsiTheme="minorEastAsia" w:cs="宋体"/>
                <w:bCs/>
                <w:sz w:val="24"/>
              </w:rPr>
            </w:pPr>
            <w:r w:rsidRPr="000D5DBF">
              <w:rPr>
                <w:rFonts w:ascii="宋体" w:hAnsi="宋体" w:cs="宋体" w:hint="eastAsia"/>
                <w:bCs/>
                <w:color w:val="383838"/>
                <w:kern w:val="0"/>
                <w:sz w:val="24"/>
                <w:shd w:val="clear" w:color="auto" w:fill="FFFFFF"/>
                <w:lang w:bidi="ar"/>
              </w:rPr>
              <w:t>磋商小组启动异常低价投标（响应）审查后，投标（响应）供应商不能提供书面说明、证明材料，或者提供的书面说明、证明材料不能证明其报价合理性的</w:t>
            </w:r>
            <w:r w:rsidRPr="000D5DBF">
              <w:rPr>
                <w:rFonts w:ascii="宋体" w:hAnsi="宋体" w:cs="宋体" w:hint="eastAsia"/>
                <w:bCs/>
                <w:kern w:val="0"/>
                <w:sz w:val="24"/>
              </w:rPr>
              <w:t>；</w:t>
            </w:r>
          </w:p>
          <w:p w14:paraId="5D1F26C3" w14:textId="77777777" w:rsidR="00C616BA" w:rsidRPr="000D5DBF" w:rsidRDefault="00B11D63">
            <w:pPr>
              <w:spacing w:line="360" w:lineRule="auto"/>
              <w:ind w:firstLineChars="100" w:firstLine="240"/>
              <w:rPr>
                <w:rFonts w:asciiTheme="minorEastAsia" w:eastAsiaTheme="minorEastAsia" w:hAnsiTheme="minorEastAsia" w:cs="宋体"/>
                <w:bCs/>
                <w:sz w:val="24"/>
              </w:rPr>
            </w:pPr>
            <w:r w:rsidRPr="000D5DBF">
              <w:rPr>
                <w:rFonts w:asciiTheme="minorEastAsia" w:eastAsiaTheme="minorEastAsia" w:hAnsiTheme="minorEastAsia" w:cs="宋体" w:hint="eastAsia"/>
                <w:bCs/>
                <w:kern w:val="0"/>
                <w:sz w:val="24"/>
              </w:rPr>
              <w:t>供应商对根据修正原则修正后的报价不确认的</w:t>
            </w:r>
            <w:r w:rsidRPr="000D5DBF">
              <w:rPr>
                <w:rFonts w:asciiTheme="minorEastAsia" w:eastAsiaTheme="minorEastAsia" w:hAnsiTheme="minorEastAsia" w:cs="宋体" w:hint="eastAsia"/>
                <w:bCs/>
                <w:sz w:val="24"/>
              </w:rPr>
              <w:t>。</w:t>
            </w:r>
          </w:p>
        </w:tc>
      </w:tr>
      <w:tr w:rsidR="00C616BA" w14:paraId="3D14B308" w14:textId="77777777">
        <w:trPr>
          <w:trHeight w:val="833"/>
        </w:trPr>
        <w:tc>
          <w:tcPr>
            <w:tcW w:w="629" w:type="dxa"/>
            <w:tcBorders>
              <w:top w:val="single" w:sz="4" w:space="0" w:color="auto"/>
              <w:left w:val="single" w:sz="4" w:space="0" w:color="auto"/>
              <w:bottom w:val="single" w:sz="4" w:space="0" w:color="auto"/>
              <w:right w:val="single" w:sz="4" w:space="0" w:color="auto"/>
            </w:tcBorders>
            <w:vAlign w:val="center"/>
          </w:tcPr>
          <w:p w14:paraId="2FF7355D"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宋体"/>
                <w:bCs/>
                <w:sz w:val="24"/>
              </w:rPr>
              <w:lastRenderedPageBreak/>
              <w:t>5</w:t>
            </w:r>
          </w:p>
        </w:tc>
        <w:tc>
          <w:tcPr>
            <w:tcW w:w="1843" w:type="dxa"/>
            <w:tcBorders>
              <w:top w:val="single" w:sz="8" w:space="0" w:color="000000"/>
              <w:left w:val="single" w:sz="4" w:space="0" w:color="auto"/>
              <w:bottom w:val="single" w:sz="8" w:space="0" w:color="000000"/>
              <w:right w:val="single" w:sz="8" w:space="0" w:color="000000"/>
            </w:tcBorders>
            <w:vAlign w:val="center"/>
          </w:tcPr>
          <w:p w14:paraId="39C70E5F" w14:textId="77777777" w:rsidR="00C616BA" w:rsidRPr="000D5DBF" w:rsidRDefault="00B11D63">
            <w:pPr>
              <w:snapToGrid w:val="0"/>
              <w:spacing w:line="360" w:lineRule="auto"/>
              <w:jc w:val="center"/>
              <w:rPr>
                <w:rFonts w:asciiTheme="minorEastAsia" w:eastAsiaTheme="minorEastAsia" w:hAnsiTheme="minorEastAsia" w:cs="宋体"/>
                <w:bCs/>
                <w:sz w:val="24"/>
              </w:rPr>
            </w:pPr>
            <w:r w:rsidRPr="000D5DBF">
              <w:rPr>
                <w:rFonts w:asciiTheme="minorEastAsia" w:eastAsiaTheme="minorEastAsia" w:hAnsiTheme="minorEastAsia" w:cs="仿宋_GB2312" w:hint="eastAsia"/>
                <w:bCs/>
                <w:sz w:val="24"/>
                <w:lang w:val="en"/>
              </w:rPr>
              <w:t>成交候选人数量</w:t>
            </w:r>
          </w:p>
        </w:tc>
        <w:tc>
          <w:tcPr>
            <w:tcW w:w="6095" w:type="dxa"/>
            <w:tcBorders>
              <w:top w:val="single" w:sz="8" w:space="0" w:color="000000"/>
              <w:left w:val="single" w:sz="2" w:space="0" w:color="000000"/>
              <w:bottom w:val="single" w:sz="8" w:space="0" w:color="000000"/>
              <w:right w:val="single" w:sz="8" w:space="0" w:color="000000"/>
            </w:tcBorders>
            <w:vAlign w:val="center"/>
          </w:tcPr>
          <w:p w14:paraId="247F2755" w14:textId="2E1A6E50" w:rsidR="00C616BA" w:rsidRPr="000D5DBF" w:rsidRDefault="00B11D63">
            <w:pPr>
              <w:spacing w:line="360" w:lineRule="auto"/>
              <w:rPr>
                <w:rFonts w:asciiTheme="minorEastAsia" w:eastAsiaTheme="minorEastAsia" w:hAnsiTheme="minorEastAsia" w:cs="宋体"/>
                <w:bCs/>
                <w:kern w:val="0"/>
                <w:sz w:val="24"/>
              </w:rPr>
            </w:pPr>
            <w:r w:rsidRPr="000D5DBF">
              <w:rPr>
                <w:rFonts w:ascii="宋体" w:hAnsi="宋体" w:cs="宋体" w:hint="eastAsia"/>
                <w:bCs/>
                <w:kern w:val="0"/>
                <w:sz w:val="24"/>
                <w:lang w:val="en"/>
              </w:rPr>
              <w:t>本项目推荐的成交候选人数量：</w:t>
            </w:r>
            <w:r w:rsidRPr="000D5DBF">
              <w:rPr>
                <w:rFonts w:ascii="宋体" w:hAnsi="宋体" w:cs="宋体"/>
                <w:bCs/>
                <w:kern w:val="0"/>
                <w:sz w:val="24"/>
                <w:u w:val="single"/>
              </w:rPr>
              <w:t xml:space="preserve">  </w:t>
            </w:r>
            <w:r w:rsidR="00F66B50">
              <w:rPr>
                <w:rFonts w:ascii="宋体" w:hAnsi="宋体" w:cs="宋体"/>
                <w:bCs/>
                <w:kern w:val="0"/>
                <w:sz w:val="24"/>
                <w:u w:val="single"/>
              </w:rPr>
              <w:t>1</w:t>
            </w:r>
            <w:r w:rsidRPr="000D5DBF">
              <w:rPr>
                <w:rFonts w:ascii="宋体" w:hAnsi="宋体" w:cs="宋体"/>
                <w:bCs/>
                <w:kern w:val="0"/>
                <w:sz w:val="24"/>
                <w:u w:val="single"/>
              </w:rPr>
              <w:t xml:space="preserve">名  </w:t>
            </w:r>
            <w:r w:rsidRPr="000D5DBF">
              <w:rPr>
                <w:rFonts w:ascii="宋体" w:hAnsi="宋体" w:cs="宋体" w:hint="eastAsia"/>
                <w:bCs/>
                <w:kern w:val="0"/>
                <w:sz w:val="24"/>
                <w:lang w:val="en"/>
              </w:rPr>
              <w:t>。</w:t>
            </w:r>
          </w:p>
        </w:tc>
      </w:tr>
    </w:tbl>
    <w:p w14:paraId="3A1F2754" w14:textId="77777777" w:rsidR="00C616BA" w:rsidRDefault="00C616BA">
      <w:pPr>
        <w:snapToGrid w:val="0"/>
        <w:jc w:val="center"/>
        <w:rPr>
          <w:rFonts w:asciiTheme="minorEastAsia" w:eastAsiaTheme="minorEastAsia" w:hAnsiTheme="minorEastAsia" w:cs="仿宋_GB2312"/>
          <w:b/>
          <w:sz w:val="32"/>
          <w:szCs w:val="20"/>
        </w:rPr>
      </w:pPr>
    </w:p>
    <w:p w14:paraId="5834858D" w14:textId="77777777" w:rsidR="00C616BA" w:rsidRDefault="00B11D63" w:rsidP="000D5DBF">
      <w:pPr>
        <w:adjustRightInd/>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br w:type="page"/>
      </w:r>
    </w:p>
    <w:p w14:paraId="71F4495D" w14:textId="77777777" w:rsidR="00C616BA" w:rsidRDefault="00B11D63">
      <w:pPr>
        <w:adjustRightInd/>
        <w:spacing w:line="360" w:lineRule="auto"/>
        <w:ind w:firstLineChars="1197" w:firstLine="3845"/>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lastRenderedPageBreak/>
        <w:t>二、总则</w:t>
      </w:r>
    </w:p>
    <w:p w14:paraId="43AF5824" w14:textId="77777777" w:rsidR="00C616BA" w:rsidRDefault="00B11D63">
      <w:pPr>
        <w:snapToGrid w:val="0"/>
        <w:spacing w:line="360" w:lineRule="auto"/>
        <w:jc w:val="left"/>
        <w:outlineLvl w:val="1"/>
        <w:rPr>
          <w:rFonts w:asciiTheme="minorEastAsia" w:eastAsiaTheme="minorEastAsia" w:hAnsiTheme="minorEastAsia"/>
          <w:b/>
          <w:sz w:val="24"/>
        </w:rPr>
      </w:pPr>
      <w:r>
        <w:rPr>
          <w:rFonts w:asciiTheme="minorEastAsia" w:eastAsiaTheme="minorEastAsia" w:hAnsiTheme="minorEastAsia" w:hint="eastAsia"/>
          <w:b/>
          <w:sz w:val="24"/>
        </w:rPr>
        <w:t>1. 适用范围</w:t>
      </w:r>
    </w:p>
    <w:p w14:paraId="38D53186" w14:textId="77777777" w:rsidR="00C616BA" w:rsidRDefault="00B11D63">
      <w:pPr>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本磋商文件适用于该项目的邀请、响应、开启响应文件、信用信息查询、资格性审查、评审、成交、合同、验收等行为（法律、法规另有规定的，从其规定）。</w:t>
      </w:r>
    </w:p>
    <w:p w14:paraId="65D9B05A" w14:textId="77777777" w:rsidR="00C616BA" w:rsidRDefault="00B11D63">
      <w:pPr>
        <w:adjustRightInd/>
        <w:spacing w:line="360" w:lineRule="auto"/>
        <w:outlineLvl w:val="0"/>
        <w:rPr>
          <w:rFonts w:asciiTheme="minorEastAsia" w:eastAsiaTheme="minorEastAsia" w:hAnsiTheme="minorEastAsia" w:cs="仿宋_GB2312"/>
          <w:b/>
          <w:sz w:val="24"/>
        </w:rPr>
      </w:pPr>
      <w:r>
        <w:rPr>
          <w:rFonts w:asciiTheme="minorEastAsia" w:eastAsiaTheme="minorEastAsia" w:hAnsiTheme="minorEastAsia" w:cs="仿宋_GB2312" w:hint="eastAsia"/>
          <w:b/>
          <w:sz w:val="24"/>
        </w:rPr>
        <w:t>2.定义</w:t>
      </w:r>
    </w:p>
    <w:p w14:paraId="6B4F6241" w14:textId="77777777"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2.1 “采购人”系指磋商邀请公告中载明的本项目的采购人。</w:t>
      </w:r>
    </w:p>
    <w:p w14:paraId="4D221EFC" w14:textId="0EEFD463"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2.2 “供应商”系指响应磋商、参加本次竞争的法人、其他组织或自然人。</w:t>
      </w:r>
    </w:p>
    <w:p w14:paraId="310B8F4D" w14:textId="21B39AB4"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2.3 “负责人”系指法人企业的法定负责人，或其他组织为法律、行政法规规定代表单位行使职权的主要负责人，或自然人本人。</w:t>
      </w:r>
    </w:p>
    <w:p w14:paraId="23854A13" w14:textId="0242C2D6"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2.4 “成交人”系指经评审确定的成交供应商。</w:t>
      </w:r>
    </w:p>
    <w:p w14:paraId="4B779138" w14:textId="56393E3E"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2.5 “响应文件”系指供应商提交的商务技术文件。供应商提交最后报价后，最后报价是供应商响应文件的有效组成部分。</w:t>
      </w:r>
    </w:p>
    <w:p w14:paraId="450AF4C6" w14:textId="52699D6E"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2.6“电子交易平台”系指本项目所依托</w:t>
      </w:r>
      <w:proofErr w:type="gramStart"/>
      <w:r>
        <w:rPr>
          <w:rFonts w:asciiTheme="minorEastAsia" w:eastAsiaTheme="minorEastAsia" w:hAnsiTheme="minorEastAsia" w:hint="eastAsia"/>
          <w:sz w:val="24"/>
        </w:rPr>
        <w:t>的招必得</w:t>
      </w:r>
      <w:proofErr w:type="gramEnd"/>
      <w:r>
        <w:rPr>
          <w:rFonts w:asciiTheme="minorEastAsia" w:eastAsiaTheme="minorEastAsia" w:hAnsiTheme="minorEastAsia" w:hint="eastAsia"/>
          <w:sz w:val="24"/>
        </w:rPr>
        <w:t>平台（</w:t>
      </w:r>
      <w:r w:rsidRPr="000D5DBF">
        <w:rPr>
          <w:rFonts w:asciiTheme="minorEastAsia" w:eastAsiaTheme="minorEastAsia" w:hAnsiTheme="minorEastAsia"/>
          <w:sz w:val="24"/>
        </w:rPr>
        <w:t>www.zhaobide.com</w:t>
      </w:r>
      <w:r>
        <w:rPr>
          <w:rFonts w:asciiTheme="minorEastAsia" w:eastAsiaTheme="minorEastAsia" w:hAnsiTheme="minorEastAsia" w:hint="eastAsia"/>
          <w:sz w:val="24"/>
        </w:rPr>
        <w:t>）。</w:t>
      </w:r>
    </w:p>
    <w:p w14:paraId="214ED9C9" w14:textId="640CA4F7"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 xml:space="preserve">2.7 </w:t>
      </w:r>
      <w:r>
        <w:rPr>
          <w:rFonts w:asciiTheme="minorEastAsia" w:eastAsiaTheme="minorEastAsia" w:hAnsiTheme="minorEastAsia" w:hint="eastAsia"/>
          <w:sz w:val="24"/>
          <w:u w:val="single"/>
        </w:rPr>
        <w:t>“书面形式”包括数据电文形式与纸质形式。数据电文形式与纸质形式的采购活动具有同等法律效力。</w:t>
      </w:r>
    </w:p>
    <w:p w14:paraId="6905A578" w14:textId="196A1E65" w:rsidR="00C616BA" w:rsidRDefault="00B11D63">
      <w:pPr>
        <w:snapToGrid w:val="0"/>
        <w:spacing w:line="360" w:lineRule="auto"/>
        <w:ind w:firstLineChars="200" w:firstLine="480"/>
        <w:jc w:val="left"/>
        <w:rPr>
          <w:rFonts w:asciiTheme="minorEastAsia" w:eastAsiaTheme="minorEastAsia" w:hAnsiTheme="minorEastAsia"/>
          <w:b/>
          <w:sz w:val="24"/>
        </w:rPr>
      </w:pPr>
      <w:r>
        <w:rPr>
          <w:rFonts w:asciiTheme="minorEastAsia" w:eastAsiaTheme="minorEastAsia" w:hAnsiTheme="minorEastAsia" w:hint="eastAsia"/>
          <w:sz w:val="24"/>
        </w:rPr>
        <w:t>2.10 “▲” 系指实质性要求条款， “※”系指磋商过程中可能实质性变动的内容</w:t>
      </w:r>
      <w:r>
        <w:rPr>
          <w:rFonts w:asciiTheme="minorEastAsia" w:eastAsiaTheme="minorEastAsia" w:hAnsiTheme="minorEastAsia" w:cs="宋体" w:hint="eastAsia"/>
          <w:sz w:val="24"/>
        </w:rPr>
        <w:t>。</w:t>
      </w:r>
    </w:p>
    <w:p w14:paraId="18A9E84E" w14:textId="77777777" w:rsidR="00C616BA" w:rsidRDefault="00B11D63">
      <w:pPr>
        <w:adjustRightInd/>
        <w:spacing w:line="360" w:lineRule="auto"/>
        <w:outlineLvl w:val="0"/>
        <w:rPr>
          <w:rFonts w:asciiTheme="minorEastAsia" w:eastAsiaTheme="minorEastAsia" w:hAnsiTheme="minorEastAsia" w:cs="仿宋_GB2312"/>
          <w:b/>
          <w:sz w:val="24"/>
        </w:rPr>
      </w:pPr>
      <w:r>
        <w:rPr>
          <w:rFonts w:asciiTheme="minorEastAsia" w:eastAsiaTheme="minorEastAsia" w:hAnsiTheme="minorEastAsia" w:cs="仿宋_GB2312" w:hint="eastAsia"/>
          <w:b/>
          <w:sz w:val="24"/>
        </w:rPr>
        <w:t>3. 响应有效期</w:t>
      </w:r>
    </w:p>
    <w:p w14:paraId="4941A78A" w14:textId="77777777" w:rsidR="00C616BA" w:rsidRDefault="00B11D63">
      <w:pPr>
        <w:spacing w:line="360" w:lineRule="auto"/>
        <w:ind w:firstLineChars="200" w:firstLine="480"/>
        <w:rPr>
          <w:rFonts w:asciiTheme="minorEastAsia" w:eastAsiaTheme="minorEastAsia" w:hAnsiTheme="minorEastAsia" w:cs="仿宋_GB2312"/>
          <w:b/>
          <w:sz w:val="24"/>
          <w:szCs w:val="21"/>
        </w:rPr>
      </w:pPr>
      <w:r>
        <w:rPr>
          <w:rFonts w:asciiTheme="minorEastAsia" w:eastAsiaTheme="minorEastAsia" w:hAnsiTheme="minorEastAsia" w:cs="仿宋_GB2312" w:hint="eastAsia"/>
          <w:sz w:val="24"/>
          <w:szCs w:val="20"/>
        </w:rPr>
        <w:t>▲3.1</w:t>
      </w:r>
      <w:r>
        <w:rPr>
          <w:rFonts w:asciiTheme="minorEastAsia" w:eastAsiaTheme="minorEastAsia" w:hAnsiTheme="minorEastAsia" w:cs="仿宋_GB2312" w:hint="eastAsia"/>
          <w:b/>
          <w:sz w:val="24"/>
          <w:szCs w:val="20"/>
        </w:rPr>
        <w:t>响应有效期为从提交响应文件的截止之日起90天。供应商的响应文件中承</w:t>
      </w:r>
      <w:r>
        <w:rPr>
          <w:rFonts w:asciiTheme="minorEastAsia" w:eastAsiaTheme="minorEastAsia" w:hAnsiTheme="minorEastAsia" w:cs="仿宋_GB2312" w:hint="eastAsia"/>
          <w:b/>
          <w:sz w:val="24"/>
          <w:szCs w:val="21"/>
        </w:rPr>
        <w:t>诺的响应有效期</w:t>
      </w:r>
      <w:proofErr w:type="gramStart"/>
      <w:r>
        <w:rPr>
          <w:rFonts w:asciiTheme="minorEastAsia" w:eastAsiaTheme="minorEastAsia" w:hAnsiTheme="minorEastAsia" w:cs="仿宋_GB2312" w:hint="eastAsia"/>
          <w:b/>
          <w:sz w:val="24"/>
          <w:szCs w:val="21"/>
        </w:rPr>
        <w:t>少于磋商</w:t>
      </w:r>
      <w:proofErr w:type="gramEnd"/>
      <w:r>
        <w:rPr>
          <w:rFonts w:asciiTheme="minorEastAsia" w:eastAsiaTheme="minorEastAsia" w:hAnsiTheme="minorEastAsia" w:cs="仿宋_GB2312" w:hint="eastAsia"/>
          <w:b/>
          <w:sz w:val="24"/>
          <w:szCs w:val="21"/>
        </w:rPr>
        <w:t>文件中载明的磋商有效期的，响应无效。</w:t>
      </w:r>
    </w:p>
    <w:p w14:paraId="76C5439A" w14:textId="77777777" w:rsidR="00C616BA" w:rsidRDefault="00B11D63">
      <w:pPr>
        <w:pStyle w:val="2f8"/>
        <w:spacing w:before="0"/>
        <w:ind w:firstLine="480"/>
        <w:rPr>
          <w:rFonts w:asciiTheme="minorEastAsia" w:eastAsiaTheme="minorEastAsia" w:hAnsiTheme="minorEastAsia" w:cs="仿宋_GB2312"/>
        </w:rPr>
      </w:pPr>
      <w:r>
        <w:rPr>
          <w:rFonts w:asciiTheme="minorEastAsia" w:eastAsiaTheme="minorEastAsia" w:hAnsiTheme="minorEastAsia" w:cs="仿宋_GB2312" w:hint="eastAsia"/>
        </w:rPr>
        <w:t>3.2响应文件合格提交后，自响应截止日期起，在响应有效期内有效。</w:t>
      </w:r>
    </w:p>
    <w:p w14:paraId="08BF6F6C" w14:textId="171CC2C3" w:rsidR="00C616BA" w:rsidRDefault="00B11D63">
      <w:pPr>
        <w:pStyle w:val="2f8"/>
        <w:spacing w:before="0"/>
        <w:ind w:firstLine="480"/>
        <w:rPr>
          <w:rFonts w:asciiTheme="minorEastAsia" w:eastAsiaTheme="minorEastAsia" w:hAnsiTheme="minorEastAsia"/>
          <w:szCs w:val="24"/>
        </w:rPr>
      </w:pPr>
      <w:r>
        <w:rPr>
          <w:rFonts w:asciiTheme="minorEastAsia" w:eastAsiaTheme="minorEastAsia" w:hAnsiTheme="minorEastAsia" w:cs="仿宋_GB2312" w:hint="eastAsia"/>
        </w:rPr>
        <w:t>3.3在原定响应有效期满之前，如果出现特殊情况，采购人可以以书面形式通知供应商延长响应有效期。供应商同意延长的，不得要求或被允许修改其响应文件；供应</w:t>
      </w:r>
      <w:proofErr w:type="gramStart"/>
      <w:r>
        <w:rPr>
          <w:rFonts w:asciiTheme="minorEastAsia" w:eastAsiaTheme="minorEastAsia" w:hAnsiTheme="minorEastAsia" w:cs="仿宋_GB2312" w:hint="eastAsia"/>
        </w:rPr>
        <w:t>商拒绝</w:t>
      </w:r>
      <w:proofErr w:type="gramEnd"/>
      <w:r>
        <w:rPr>
          <w:rFonts w:asciiTheme="minorEastAsia" w:eastAsiaTheme="minorEastAsia" w:hAnsiTheme="minorEastAsia" w:cs="仿宋_GB2312" w:hint="eastAsia"/>
        </w:rPr>
        <w:t>延长的，其响应无效。</w:t>
      </w:r>
      <w:r>
        <w:rPr>
          <w:rFonts w:asciiTheme="minorEastAsia" w:eastAsiaTheme="minorEastAsia" w:hAnsiTheme="minorEastAsia" w:hint="eastAsia"/>
          <w:szCs w:val="24"/>
        </w:rPr>
        <w:t>拒绝延长磋商有效期的供应商不得再参与该项目后续采购活动。</w:t>
      </w:r>
    </w:p>
    <w:p w14:paraId="6684AA2C" w14:textId="3FC9F8F0" w:rsidR="00C616BA" w:rsidRDefault="00B11D63" w:rsidP="00F66B50">
      <w:pPr>
        <w:adjustRightInd/>
        <w:spacing w:line="360" w:lineRule="auto"/>
        <w:ind w:firstLineChars="200" w:firstLine="420"/>
        <w:outlineLvl w:val="0"/>
        <w:rPr>
          <w:rFonts w:asciiTheme="minorEastAsia" w:eastAsiaTheme="minorEastAsia" w:hAnsiTheme="minorEastAsia" w:cs="仿宋_GB2312"/>
          <w:b/>
          <w:sz w:val="32"/>
          <w:szCs w:val="20"/>
        </w:rPr>
      </w:pPr>
      <w:r>
        <w:rPr>
          <w:rFonts w:ascii="宋体" w:hAnsi="宋体" w:cs="宋体" w:hint="eastAsia"/>
        </w:rPr>
        <w:t>3.4在响应截止时间起至响应有效期届满，供应商响应文件不可撤销。</w:t>
      </w:r>
    </w:p>
    <w:p w14:paraId="0A814A9B" w14:textId="425FE6C7" w:rsidR="00C616BA" w:rsidRDefault="00B11D63">
      <w:pPr>
        <w:adjustRightInd/>
        <w:spacing w:line="360" w:lineRule="auto"/>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三、磋商文件构成、修改、解释</w:t>
      </w:r>
    </w:p>
    <w:p w14:paraId="1D17D003" w14:textId="77777777" w:rsidR="00C616BA" w:rsidRDefault="00B11D63">
      <w:pPr>
        <w:autoSpaceDE w:val="0"/>
        <w:autoSpaceDN w:val="0"/>
        <w:spacing w:line="360" w:lineRule="auto"/>
        <w:rPr>
          <w:rFonts w:asciiTheme="minorEastAsia" w:eastAsiaTheme="minorEastAsia" w:hAnsiTheme="minorEastAsia"/>
          <w:b/>
          <w:sz w:val="24"/>
        </w:rPr>
      </w:pPr>
      <w:r>
        <w:rPr>
          <w:rFonts w:asciiTheme="minorEastAsia" w:eastAsiaTheme="minorEastAsia" w:hAnsiTheme="minorEastAsia" w:hint="eastAsia"/>
          <w:b/>
          <w:sz w:val="24"/>
        </w:rPr>
        <w:t>1．磋商文件的构成</w:t>
      </w:r>
    </w:p>
    <w:p w14:paraId="3593C34E" w14:textId="77777777" w:rsidR="00C616BA" w:rsidRDefault="00B11D63">
      <w:pPr>
        <w:pStyle w:val="af7"/>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1.1 磋商文件包括下列文件及附件</w:t>
      </w:r>
    </w:p>
    <w:p w14:paraId="00B8545E" w14:textId="77777777" w:rsidR="00C616BA" w:rsidRDefault="00B11D63">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第一部分  供应商邀请</w:t>
      </w:r>
    </w:p>
    <w:p w14:paraId="3A894323" w14:textId="77777777" w:rsidR="00C616BA" w:rsidRDefault="00B11D63">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第二部分  竞争性磋商流程</w:t>
      </w:r>
    </w:p>
    <w:p w14:paraId="3EE156E7" w14:textId="77777777" w:rsidR="00C616BA" w:rsidRDefault="00B11D63">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第三部分  供应商须知</w:t>
      </w:r>
    </w:p>
    <w:p w14:paraId="65CFC245" w14:textId="77777777" w:rsidR="00C616BA" w:rsidRDefault="00B11D63">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第四部分  采购需求</w:t>
      </w:r>
    </w:p>
    <w:p w14:paraId="6E5CAF8C" w14:textId="77777777" w:rsidR="00C616BA" w:rsidRDefault="00B11D63">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第五部分  评审方法及评审标准</w:t>
      </w:r>
    </w:p>
    <w:p w14:paraId="74C78FEF" w14:textId="77777777" w:rsidR="00C616BA" w:rsidRDefault="00B11D63">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第六部分  </w:t>
      </w:r>
      <w:proofErr w:type="gramStart"/>
      <w:r>
        <w:rPr>
          <w:rFonts w:asciiTheme="minorEastAsia" w:eastAsiaTheme="minorEastAsia" w:hAnsiTheme="minorEastAsia" w:hint="eastAsia"/>
          <w:sz w:val="24"/>
          <w:szCs w:val="24"/>
        </w:rPr>
        <w:t>拟签订</w:t>
      </w:r>
      <w:proofErr w:type="gramEnd"/>
      <w:r>
        <w:rPr>
          <w:rFonts w:asciiTheme="minorEastAsia" w:eastAsiaTheme="minorEastAsia" w:hAnsiTheme="minorEastAsia" w:hint="eastAsia"/>
          <w:sz w:val="24"/>
          <w:szCs w:val="24"/>
        </w:rPr>
        <w:t>的合同文本</w:t>
      </w:r>
    </w:p>
    <w:p w14:paraId="26E9AA41" w14:textId="77777777" w:rsidR="00C616BA" w:rsidRDefault="00B11D63">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第七部分  应提交的有关格式范例</w:t>
      </w:r>
    </w:p>
    <w:p w14:paraId="6D353EC7" w14:textId="77777777" w:rsidR="00C616BA" w:rsidRDefault="00B11D63">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第八部分  最后报价格式</w:t>
      </w:r>
    </w:p>
    <w:p w14:paraId="2EB636DB" w14:textId="77777777" w:rsidR="00C616BA" w:rsidRDefault="00B11D63">
      <w:pPr>
        <w:pStyle w:val="af7"/>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1.2 </w:t>
      </w:r>
      <w:r>
        <w:rPr>
          <w:rFonts w:asciiTheme="minorEastAsia" w:eastAsiaTheme="minorEastAsia" w:hAnsiTheme="minorEastAsia" w:hint="eastAsia"/>
          <w:sz w:val="24"/>
        </w:rPr>
        <w:t>与本项目有关的</w:t>
      </w:r>
      <w:r>
        <w:rPr>
          <w:rFonts w:asciiTheme="minorEastAsia" w:eastAsiaTheme="minorEastAsia" w:hAnsiTheme="minorEastAsia" w:hint="eastAsia"/>
          <w:bCs/>
          <w:sz w:val="24"/>
        </w:rPr>
        <w:t>澄清或者修改的内容为磋商文件的组成部分</w:t>
      </w:r>
      <w:r>
        <w:rPr>
          <w:rFonts w:asciiTheme="minorEastAsia" w:eastAsiaTheme="minorEastAsia" w:hAnsiTheme="minorEastAsia" w:cs="仿宋_GB2312" w:hint="eastAsia"/>
          <w:sz w:val="24"/>
        </w:rPr>
        <w:t>。</w:t>
      </w:r>
    </w:p>
    <w:p w14:paraId="1F632C07" w14:textId="77777777" w:rsidR="00C616BA" w:rsidRDefault="00B11D63">
      <w:pPr>
        <w:pStyle w:val="af7"/>
        <w:spacing w:line="360" w:lineRule="auto"/>
        <w:rPr>
          <w:rFonts w:asciiTheme="minorEastAsia" w:eastAsiaTheme="minorEastAsia" w:hAnsiTheme="minorEastAsia" w:cs="仿宋_GB2312"/>
          <w:b/>
          <w:sz w:val="24"/>
          <w:szCs w:val="24"/>
        </w:rPr>
      </w:pPr>
      <w:r>
        <w:rPr>
          <w:rFonts w:asciiTheme="minorEastAsia" w:eastAsiaTheme="minorEastAsia" w:hAnsiTheme="minorEastAsia" w:hint="eastAsia"/>
          <w:b/>
          <w:sz w:val="24"/>
          <w:szCs w:val="24"/>
        </w:rPr>
        <w:t>2. 磋商文件的</w:t>
      </w:r>
      <w:r>
        <w:rPr>
          <w:rFonts w:asciiTheme="minorEastAsia" w:eastAsiaTheme="minorEastAsia" w:hAnsiTheme="minorEastAsia" w:cs="仿宋_GB2312" w:hint="eastAsia"/>
          <w:b/>
          <w:sz w:val="24"/>
          <w:szCs w:val="24"/>
        </w:rPr>
        <w:t>澄清、修改</w:t>
      </w:r>
    </w:p>
    <w:p w14:paraId="3A9CD26C" w14:textId="74254717" w:rsidR="00C616BA" w:rsidRDefault="00B11D63">
      <w:pPr>
        <w:pStyle w:val="2f8"/>
        <w:snapToGrid w:val="0"/>
        <w:spacing w:before="0"/>
        <w:ind w:firstLine="480"/>
        <w:rPr>
          <w:rFonts w:asciiTheme="minorEastAsia" w:eastAsiaTheme="minorEastAsia" w:hAnsiTheme="minorEastAsia" w:cs="仿宋_GB2312"/>
        </w:rPr>
      </w:pPr>
      <w:r>
        <w:rPr>
          <w:rFonts w:asciiTheme="minorEastAsia" w:eastAsiaTheme="minorEastAsia" w:hAnsiTheme="minorEastAsia" w:cs="仿宋_GB2312" w:hint="eastAsia"/>
        </w:rPr>
        <w:t>2.1已</w:t>
      </w:r>
      <w:proofErr w:type="gramStart"/>
      <w:r>
        <w:rPr>
          <w:rFonts w:asciiTheme="minorEastAsia" w:eastAsiaTheme="minorEastAsia" w:hAnsiTheme="minorEastAsia" w:cs="仿宋_GB2312" w:hint="eastAsia"/>
        </w:rPr>
        <w:t>获取磋商</w:t>
      </w:r>
      <w:proofErr w:type="gramEnd"/>
      <w:r>
        <w:rPr>
          <w:rFonts w:asciiTheme="minorEastAsia" w:eastAsiaTheme="minorEastAsia" w:hAnsiTheme="minorEastAsia" w:cs="仿宋_GB2312" w:hint="eastAsia"/>
        </w:rPr>
        <w:t>文件的潜在供应商，若有问题需要澄清，应于提交首次响应文件截止时间前，以书面形式向采购人提出。</w:t>
      </w:r>
    </w:p>
    <w:p w14:paraId="2D4156D2" w14:textId="4204E787" w:rsidR="00C616BA" w:rsidRDefault="00B11D63">
      <w:pPr>
        <w:pStyle w:val="2f8"/>
        <w:snapToGrid w:val="0"/>
        <w:spacing w:before="0"/>
        <w:ind w:firstLine="480"/>
        <w:rPr>
          <w:rFonts w:asciiTheme="minorEastAsia" w:eastAsiaTheme="minorEastAsia" w:hAnsiTheme="minorEastAsia"/>
        </w:rPr>
      </w:pPr>
      <w:r>
        <w:rPr>
          <w:rFonts w:asciiTheme="minorEastAsia" w:eastAsiaTheme="minorEastAsia" w:hAnsiTheme="minorEastAsia" w:hint="eastAsia"/>
        </w:rPr>
        <w:t>2.2</w:t>
      </w:r>
      <w:r>
        <w:rPr>
          <w:rFonts w:asciiTheme="minorEastAsia" w:eastAsiaTheme="minorEastAsia" w:hAnsiTheme="minorEastAsia" w:cs="宋体" w:hint="eastAsia"/>
        </w:rPr>
        <w:t>采购人对磋商文件进行澄清或修改的，将通过交易平台通知已</w:t>
      </w:r>
      <w:proofErr w:type="gramStart"/>
      <w:r>
        <w:rPr>
          <w:rFonts w:asciiTheme="minorEastAsia" w:eastAsiaTheme="minorEastAsia" w:hAnsiTheme="minorEastAsia" w:cs="宋体" w:hint="eastAsia"/>
        </w:rPr>
        <w:t>获取磋商</w:t>
      </w:r>
      <w:proofErr w:type="gramEnd"/>
      <w:r>
        <w:rPr>
          <w:rFonts w:asciiTheme="minorEastAsia" w:eastAsiaTheme="minorEastAsia" w:hAnsiTheme="minorEastAsia" w:cs="宋体" w:hint="eastAsia"/>
        </w:rPr>
        <w:t>文件的供应商（自行关注）。该澄清或者修改的内容为磋商文件的组成部分。</w:t>
      </w:r>
    </w:p>
    <w:p w14:paraId="3EAC8B1C" w14:textId="2B7B5F31" w:rsidR="00C616BA" w:rsidRDefault="00B11D63">
      <w:pPr>
        <w:pStyle w:val="2f8"/>
        <w:snapToGrid w:val="0"/>
        <w:spacing w:before="0"/>
        <w:ind w:firstLine="480"/>
        <w:rPr>
          <w:rFonts w:asciiTheme="minorEastAsia" w:eastAsiaTheme="minorEastAsia" w:hAnsiTheme="minorEastAsia"/>
        </w:rPr>
      </w:pPr>
      <w:r>
        <w:rPr>
          <w:rFonts w:asciiTheme="minorEastAsia" w:eastAsiaTheme="minorEastAsia" w:hAnsiTheme="minorEastAsia" w:hint="eastAsia"/>
        </w:rPr>
        <w:t>2.3澄清或者修改的内容可能影响响应文件编制的，采购人应当在提交首次响应文件截止时间至少5日前，</w:t>
      </w:r>
      <w:r>
        <w:rPr>
          <w:rFonts w:asciiTheme="minorEastAsia" w:eastAsiaTheme="minorEastAsia" w:hAnsiTheme="minorEastAsia" w:cs="宋体" w:hint="eastAsia"/>
        </w:rPr>
        <w:t>通过电子交易平台</w:t>
      </w:r>
      <w:r>
        <w:rPr>
          <w:rFonts w:asciiTheme="minorEastAsia" w:eastAsiaTheme="minorEastAsia" w:hAnsiTheme="minorEastAsia" w:hint="eastAsia"/>
        </w:rPr>
        <w:t>通知所有</w:t>
      </w:r>
      <w:proofErr w:type="gramStart"/>
      <w:r>
        <w:rPr>
          <w:rFonts w:asciiTheme="minorEastAsia" w:eastAsiaTheme="minorEastAsia" w:hAnsiTheme="minorEastAsia" w:hint="eastAsia"/>
        </w:rPr>
        <w:t>获取磋商</w:t>
      </w:r>
      <w:proofErr w:type="gramEnd"/>
      <w:r>
        <w:rPr>
          <w:rFonts w:asciiTheme="minorEastAsia" w:eastAsiaTheme="minorEastAsia" w:hAnsiTheme="minorEastAsia" w:hint="eastAsia"/>
        </w:rPr>
        <w:t>文件的供应商；不足5日的，采购人、采购代理机构应当顺延提交首次响应文件截止时间。</w:t>
      </w:r>
    </w:p>
    <w:p w14:paraId="42EB5D1C" w14:textId="10DA60C9" w:rsidR="00C616BA" w:rsidRDefault="00B11D63" w:rsidP="000D5DBF">
      <w:pPr>
        <w:pStyle w:val="2f8"/>
        <w:snapToGrid w:val="0"/>
        <w:ind w:firstLine="482"/>
        <w:rPr>
          <w:rFonts w:asciiTheme="minorEastAsia" w:eastAsiaTheme="minorEastAsia" w:hAnsiTheme="minorEastAsia" w:cs="仿宋_GB2312"/>
          <w:sz w:val="18"/>
          <w:szCs w:val="18"/>
        </w:rPr>
      </w:pPr>
      <w:r>
        <w:rPr>
          <w:rFonts w:asciiTheme="minorEastAsia" w:eastAsiaTheme="minorEastAsia" w:hAnsiTheme="minorEastAsia" w:hint="eastAsia"/>
          <w:b/>
        </w:rPr>
        <w:t>▲</w:t>
      </w:r>
      <w:r>
        <w:rPr>
          <w:rFonts w:asciiTheme="minorEastAsia" w:eastAsiaTheme="minorEastAsia" w:hAnsiTheme="minorEastAsia" w:cs="仿宋_GB2312" w:hint="eastAsia"/>
          <w:b/>
          <w:szCs w:val="21"/>
        </w:rPr>
        <w:t>响应文件未按磋商文件的澄清、修改的内容编制，又不符合实质性要求的，响应无效。</w:t>
      </w:r>
    </w:p>
    <w:p w14:paraId="5A5FD6CF" w14:textId="24BFBA37" w:rsidR="00C616BA" w:rsidRDefault="00B11D63">
      <w:pPr>
        <w:adjustRightInd/>
        <w:spacing w:line="360" w:lineRule="auto"/>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四、响应文件的编制</w:t>
      </w:r>
    </w:p>
    <w:p w14:paraId="29C0A2A9" w14:textId="77777777" w:rsidR="00C616BA" w:rsidRDefault="00B11D63">
      <w:pPr>
        <w:pStyle w:val="af7"/>
        <w:spacing w:line="360" w:lineRule="auto"/>
        <w:rPr>
          <w:rFonts w:asciiTheme="minorEastAsia" w:eastAsiaTheme="minorEastAsia" w:hAnsiTheme="minorEastAsia" w:cs="仿宋_GB2312"/>
          <w:b/>
          <w:sz w:val="24"/>
          <w:szCs w:val="24"/>
        </w:rPr>
      </w:pPr>
      <w:r>
        <w:rPr>
          <w:rFonts w:asciiTheme="minorEastAsia" w:eastAsiaTheme="minorEastAsia" w:hAnsiTheme="minorEastAsia" w:hint="eastAsia"/>
          <w:b/>
          <w:sz w:val="24"/>
        </w:rPr>
        <w:t>1. 响应文件的语言</w:t>
      </w:r>
    </w:p>
    <w:p w14:paraId="5E2CF09B" w14:textId="77777777" w:rsidR="00C616BA" w:rsidRDefault="00B11D63">
      <w:pPr>
        <w:pStyle w:val="af7"/>
        <w:spacing w:line="360" w:lineRule="auto"/>
        <w:ind w:firstLineChars="200" w:firstLine="480"/>
        <w:rPr>
          <w:rFonts w:asciiTheme="minorEastAsia" w:eastAsiaTheme="minorEastAsia" w:hAnsiTheme="minorEastAsia" w:cs="仿宋_GB2312"/>
          <w:b/>
          <w:sz w:val="24"/>
          <w:szCs w:val="24"/>
        </w:rPr>
      </w:pPr>
      <w:r>
        <w:rPr>
          <w:rFonts w:asciiTheme="minorEastAsia" w:eastAsiaTheme="minorEastAsia" w:hAnsiTheme="minorEastAsia" w:hint="eastAsia"/>
          <w:sz w:val="24"/>
        </w:rPr>
        <w:t>响应文件及供应商与采购有关的来往通知、函件和文件均应使用中文。</w:t>
      </w:r>
    </w:p>
    <w:p w14:paraId="7D174186" w14:textId="77777777" w:rsidR="00C616BA" w:rsidRDefault="00B11D63">
      <w:pPr>
        <w:pStyle w:val="af7"/>
        <w:spacing w:line="360" w:lineRule="auto"/>
        <w:rPr>
          <w:rFonts w:asciiTheme="minorEastAsia" w:eastAsiaTheme="minorEastAsia" w:hAnsiTheme="minorEastAsia" w:cs="仿宋_GB2312"/>
          <w:b/>
          <w:sz w:val="24"/>
          <w:szCs w:val="24"/>
        </w:rPr>
      </w:pPr>
      <w:r>
        <w:rPr>
          <w:rFonts w:asciiTheme="minorEastAsia" w:eastAsiaTheme="minorEastAsia" w:hAnsiTheme="minorEastAsia" w:hint="eastAsia"/>
          <w:b/>
          <w:sz w:val="24"/>
        </w:rPr>
        <w:t>2. 响应文件的组成</w:t>
      </w:r>
    </w:p>
    <w:p w14:paraId="00399C02" w14:textId="77777777" w:rsidR="00C616BA" w:rsidRDefault="00B11D63">
      <w:pPr>
        <w:pStyle w:val="af7"/>
        <w:spacing w:line="360" w:lineRule="auto"/>
        <w:ind w:firstLineChars="200" w:firstLine="480"/>
        <w:rPr>
          <w:rFonts w:asciiTheme="minorEastAsia" w:eastAsiaTheme="minorEastAsia" w:hAnsiTheme="minorEastAsia" w:cs="仿宋_GB2312"/>
          <w:b/>
          <w:sz w:val="24"/>
          <w:szCs w:val="24"/>
        </w:rPr>
      </w:pPr>
      <w:r>
        <w:rPr>
          <w:rFonts w:asciiTheme="minorEastAsia" w:eastAsiaTheme="minorEastAsia" w:hAnsiTheme="minorEastAsia" w:hint="eastAsia"/>
          <w:sz w:val="24"/>
        </w:rPr>
        <w:t>响应文件应当包括以下主要内容：</w:t>
      </w:r>
    </w:p>
    <w:p w14:paraId="3D22A29D" w14:textId="77777777" w:rsidR="00C616BA" w:rsidRDefault="00B11D63">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（1）响应函</w:t>
      </w:r>
    </w:p>
    <w:p w14:paraId="74C5291D" w14:textId="77777777" w:rsidR="00C616BA" w:rsidRDefault="00B11D63">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（2）资格文件</w:t>
      </w:r>
    </w:p>
    <w:p w14:paraId="4AC74215" w14:textId="5C6063F1" w:rsidR="00C616BA" w:rsidRDefault="00B11D63">
      <w:pPr>
        <w:pStyle w:val="af7"/>
        <w:spacing w:line="360" w:lineRule="auto"/>
        <w:ind w:firstLineChars="200" w:firstLine="480"/>
        <w:rPr>
          <w:rFonts w:asciiTheme="minorEastAsia" w:eastAsiaTheme="minorEastAsia" w:hAnsiTheme="minorEastAsia" w:cs="仿宋_GB2312"/>
          <w:b/>
          <w:sz w:val="24"/>
          <w:szCs w:val="24"/>
        </w:rPr>
      </w:pPr>
      <w:r>
        <w:rPr>
          <w:rFonts w:asciiTheme="minorEastAsia" w:eastAsiaTheme="minorEastAsia" w:hAnsiTheme="minorEastAsia" w:hint="eastAsia"/>
          <w:sz w:val="24"/>
        </w:rPr>
        <w:t>A、</w:t>
      </w:r>
      <w:r>
        <w:rPr>
          <w:rFonts w:asciiTheme="minorEastAsia" w:eastAsiaTheme="minorEastAsia" w:hAnsiTheme="minorEastAsia" w:cs="宋体" w:hint="eastAsia"/>
          <w:sz w:val="24"/>
        </w:rPr>
        <w:t>承诺函；</w:t>
      </w:r>
    </w:p>
    <w:p w14:paraId="60A4ADF1" w14:textId="63A789C0" w:rsidR="00C616BA" w:rsidRDefault="00B11D63">
      <w:pPr>
        <w:pStyle w:val="af7"/>
        <w:spacing w:line="360" w:lineRule="auto"/>
        <w:ind w:firstLineChars="200" w:firstLine="480"/>
        <w:rPr>
          <w:rFonts w:asciiTheme="minorEastAsia" w:eastAsiaTheme="minorEastAsia" w:hAnsiTheme="minorEastAsia" w:cs="仿宋_GB2312"/>
          <w:sz w:val="24"/>
        </w:rPr>
      </w:pPr>
      <w:r>
        <w:rPr>
          <w:rFonts w:asciiTheme="minorEastAsia" w:eastAsiaTheme="minorEastAsia" w:hAnsiTheme="minorEastAsia" w:hint="eastAsia"/>
          <w:sz w:val="24"/>
        </w:rPr>
        <w:t>B、</w:t>
      </w:r>
      <w:r>
        <w:rPr>
          <w:rFonts w:asciiTheme="minorEastAsia" w:eastAsiaTheme="minorEastAsia" w:hAnsiTheme="minorEastAsia" w:cs="仿宋_GB2312" w:hint="eastAsia"/>
          <w:sz w:val="24"/>
        </w:rPr>
        <w:t>符合特定资格条件的有关证明材料（如果有）。</w:t>
      </w:r>
      <w:r>
        <w:rPr>
          <w:rFonts w:asciiTheme="minorEastAsia" w:eastAsiaTheme="minorEastAsia" w:hAnsiTheme="minorEastAsia" w:cs="仿宋_GB2312" w:hint="eastAsia"/>
          <w:sz w:val="24"/>
        </w:rPr>
        <w:tab/>
      </w:r>
      <w:r>
        <w:rPr>
          <w:rFonts w:asciiTheme="minorEastAsia" w:eastAsiaTheme="minorEastAsia" w:hAnsiTheme="minorEastAsia" w:cs="仿宋_GB2312"/>
          <w:sz w:val="24"/>
        </w:rPr>
        <w:t xml:space="preserve"> </w:t>
      </w:r>
    </w:p>
    <w:p w14:paraId="28B1DC9B" w14:textId="77777777" w:rsidR="00C616BA" w:rsidRDefault="00B11D63">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hAnsi="宋体" w:cs="宋体" w:hint="eastAsia"/>
          <w:sz w:val="24"/>
        </w:rPr>
        <w:t>授权委托书或法定代表人（单位负责人、自然人本人）身份证明；</w:t>
      </w:r>
    </w:p>
    <w:p w14:paraId="35BC6B92" w14:textId="177A9328" w:rsidR="00C616BA" w:rsidRDefault="00B11D63">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4）</w:t>
      </w:r>
      <w:r>
        <w:rPr>
          <w:rFonts w:asciiTheme="minorEastAsia" w:eastAsiaTheme="minorEastAsia" w:hAnsiTheme="minorEastAsia" w:hint="eastAsia"/>
          <w:sz w:val="24"/>
        </w:rPr>
        <w:t>符合性审查资料；</w:t>
      </w:r>
    </w:p>
    <w:p w14:paraId="18777E9B" w14:textId="546C16FC" w:rsidR="00C616BA" w:rsidRDefault="00B11D63">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（5）评审标准相应的商务技术资料；</w:t>
      </w:r>
    </w:p>
    <w:p w14:paraId="3B40CD7C" w14:textId="51BA96E4" w:rsidR="00C616BA" w:rsidRDefault="00B11D63">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（6）响应标的清单；</w:t>
      </w:r>
    </w:p>
    <w:p w14:paraId="4017EB55" w14:textId="7E3B7E65" w:rsidR="00C616BA" w:rsidRDefault="00B11D63">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（7）商务技术偏离表；</w:t>
      </w:r>
    </w:p>
    <w:p w14:paraId="10D03C14" w14:textId="77777777" w:rsidR="00C616BA" w:rsidRDefault="00B11D63">
      <w:pPr>
        <w:pStyle w:val="2"/>
        <w:numPr>
          <w:ilvl w:val="0"/>
          <w:numId w:val="0"/>
        </w:numPr>
        <w:ind w:firstLineChars="200" w:firstLine="480"/>
        <w:rPr>
          <w:rFonts w:asciiTheme="minorEastAsia" w:eastAsiaTheme="minorEastAsia" w:hAnsiTheme="minorEastAsia" w:cs="仿宋_GB2312"/>
          <w:kern w:val="0"/>
          <w:sz w:val="24"/>
        </w:rPr>
      </w:pPr>
      <w:r>
        <w:rPr>
          <w:rFonts w:ascii="宋体" w:eastAsia="宋体" w:hAnsi="宋体" w:cs="宋体" w:hint="eastAsia"/>
          <w:b w:val="0"/>
          <w:bCs w:val="0"/>
          <w:sz w:val="24"/>
          <w:szCs w:val="24"/>
          <w:lang w:val="en-US"/>
        </w:rPr>
        <w:t>供应商</w:t>
      </w:r>
      <w:r>
        <w:rPr>
          <w:rFonts w:ascii="宋体" w:eastAsia="宋体" w:hAnsi="宋体" w:cs="宋体" w:hint="eastAsia"/>
          <w:b w:val="0"/>
          <w:bCs w:val="0"/>
          <w:sz w:val="24"/>
          <w:szCs w:val="24"/>
          <w:shd w:val="clear" w:color="auto" w:fill="FFFFFF"/>
          <w:lang w:val="en-US"/>
        </w:rPr>
        <w:t>应对响应文件中材料的真实性、合法性负责。</w:t>
      </w:r>
      <w:r>
        <w:rPr>
          <w:rFonts w:ascii="宋体" w:eastAsia="宋体" w:hAnsi="宋体" w:cs="宋体" w:hint="eastAsia"/>
          <w:b w:val="0"/>
          <w:bCs w:val="0"/>
          <w:sz w:val="24"/>
          <w:szCs w:val="24"/>
          <w:lang w:val="en-US"/>
        </w:rPr>
        <w:t>供应商可事先在</w:t>
      </w:r>
      <w:proofErr w:type="gramStart"/>
      <w:r>
        <w:rPr>
          <w:rFonts w:ascii="宋体" w:eastAsia="宋体" w:hAnsi="宋体" w:cs="宋体" w:hint="eastAsia"/>
          <w:b w:val="0"/>
          <w:bCs w:val="0"/>
          <w:sz w:val="24"/>
          <w:szCs w:val="24"/>
          <w:lang w:val="en-US"/>
        </w:rPr>
        <w:t>公开官网查询</w:t>
      </w:r>
      <w:proofErr w:type="gramEnd"/>
      <w:r>
        <w:rPr>
          <w:rFonts w:ascii="宋体" w:eastAsia="宋体" w:hAnsi="宋体" w:cs="宋体" w:hint="eastAsia"/>
          <w:b w:val="0"/>
          <w:bCs w:val="0"/>
          <w:sz w:val="24"/>
          <w:szCs w:val="24"/>
          <w:lang w:val="en-US"/>
        </w:rPr>
        <w:t>、核对相关证书和报告内容，确保投标（响应）文件资料准确无误。</w:t>
      </w:r>
    </w:p>
    <w:p w14:paraId="1F9D8470" w14:textId="77777777" w:rsidR="00C616BA" w:rsidRDefault="00B11D63">
      <w:pPr>
        <w:pStyle w:val="af7"/>
        <w:spacing w:line="360" w:lineRule="auto"/>
        <w:ind w:firstLineChars="200" w:firstLine="482"/>
        <w:rPr>
          <w:rFonts w:asciiTheme="minorEastAsia" w:eastAsiaTheme="minorEastAsia" w:hAnsiTheme="minorEastAsia" w:cs="仿宋_GB2312"/>
          <w:b/>
          <w:sz w:val="24"/>
          <w:szCs w:val="24"/>
        </w:rPr>
      </w:pPr>
      <w:r>
        <w:rPr>
          <w:rFonts w:asciiTheme="minorEastAsia" w:eastAsiaTheme="minorEastAsia" w:hAnsiTheme="minorEastAsia" w:hint="eastAsia"/>
          <w:b/>
          <w:sz w:val="24"/>
          <w:szCs w:val="24"/>
        </w:rPr>
        <w:t>3. 响应文件的编制和签署</w:t>
      </w:r>
    </w:p>
    <w:p w14:paraId="78EE86DD" w14:textId="77777777" w:rsidR="00C616BA" w:rsidRDefault="00B11D63">
      <w:pPr>
        <w:spacing w:line="360" w:lineRule="auto"/>
        <w:ind w:firstLineChars="200" w:firstLine="480"/>
        <w:rPr>
          <w:rFonts w:asciiTheme="minorEastAsia" w:eastAsiaTheme="minorEastAsia" w:hAnsiTheme="minorEastAsia" w:cs="仿宋_GB2312"/>
          <w:b/>
          <w:sz w:val="24"/>
        </w:rPr>
      </w:pPr>
      <w:r>
        <w:rPr>
          <w:rFonts w:asciiTheme="minorEastAsia" w:eastAsiaTheme="minorEastAsia" w:hAnsiTheme="minorEastAsia" w:cs="仿宋_GB2312" w:hint="eastAsia"/>
          <w:kern w:val="0"/>
          <w:sz w:val="24"/>
          <w:lang w:val="zh-CN"/>
        </w:rPr>
        <w:t>3.1</w:t>
      </w:r>
      <w:proofErr w:type="gramStart"/>
      <w:r>
        <w:rPr>
          <w:rFonts w:asciiTheme="minorEastAsia" w:eastAsiaTheme="minorEastAsia" w:hAnsiTheme="minorEastAsia" w:cs="仿宋_GB2312" w:hint="eastAsia"/>
          <w:kern w:val="0"/>
          <w:sz w:val="24"/>
          <w:lang w:val="zh-CN"/>
        </w:rPr>
        <w:t>各</w:t>
      </w:r>
      <w:proofErr w:type="gramEnd"/>
      <w:r>
        <w:rPr>
          <w:rFonts w:asciiTheme="minorEastAsia" w:eastAsiaTheme="minorEastAsia" w:hAnsiTheme="minorEastAsia" w:cs="仿宋_GB2312" w:hint="eastAsia"/>
          <w:kern w:val="0"/>
          <w:sz w:val="24"/>
          <w:lang w:val="zh-CN"/>
        </w:rPr>
        <w:t>供应商在编制响应文件时请按照磋商文件第七部分规定的格式进行，混乱的编排导致响应文件被误读或磋商小组查找不到有效文件是供应商的风险。</w:t>
      </w:r>
    </w:p>
    <w:p w14:paraId="4C6A09CE" w14:textId="4124F16A" w:rsidR="00C616BA" w:rsidRDefault="00B11D63">
      <w:pPr>
        <w:pStyle w:val="2f8"/>
        <w:snapToGrid w:val="0"/>
        <w:spacing w:before="0"/>
        <w:ind w:firstLine="480"/>
        <w:rPr>
          <w:rFonts w:asciiTheme="minorEastAsia" w:eastAsiaTheme="minorEastAsia" w:hAnsiTheme="minorEastAsia" w:cs="仿宋_GB2312"/>
          <w:b/>
        </w:rPr>
      </w:pPr>
      <w:r>
        <w:rPr>
          <w:rFonts w:asciiTheme="minorEastAsia" w:eastAsiaTheme="minorEastAsia" w:hAnsiTheme="minorEastAsia" w:cs="仿宋_GB2312" w:hint="eastAsia"/>
          <w:szCs w:val="24"/>
        </w:rPr>
        <w:t>3.2响应文件按照磋商文件第七部分格式要</w:t>
      </w:r>
      <w:r>
        <w:rPr>
          <w:rFonts w:asciiTheme="minorEastAsia" w:eastAsiaTheme="minorEastAsia" w:hAnsiTheme="minorEastAsia" w:cs="仿宋_GB2312" w:hint="eastAsia"/>
        </w:rPr>
        <w:t>求进行签署、盖章。</w:t>
      </w:r>
      <w:r>
        <w:rPr>
          <w:rFonts w:asciiTheme="minorEastAsia" w:eastAsiaTheme="minorEastAsia" w:hAnsiTheme="minorEastAsia" w:hint="eastAsia"/>
          <w:b/>
        </w:rPr>
        <w:t>▲</w:t>
      </w:r>
      <w:r>
        <w:rPr>
          <w:rFonts w:asciiTheme="minorEastAsia" w:eastAsiaTheme="minorEastAsia" w:hAnsiTheme="minorEastAsia" w:cs="仿宋_GB2312" w:hint="eastAsia"/>
          <w:b/>
        </w:rPr>
        <w:t>供应商的响应文件未按照磋商文件要求签署、盖章的，其响应无效</w:t>
      </w:r>
      <w:r>
        <w:rPr>
          <w:rFonts w:asciiTheme="minorEastAsia" w:eastAsiaTheme="minorEastAsia" w:hAnsiTheme="minorEastAsia" w:cs="仿宋_GB2312" w:hint="eastAsia"/>
          <w:szCs w:val="24"/>
        </w:rPr>
        <w:t>。</w:t>
      </w:r>
    </w:p>
    <w:p w14:paraId="75A08EA1" w14:textId="40D5504B" w:rsidR="00C616BA" w:rsidRDefault="00B11D63">
      <w:pPr>
        <w:pStyle w:val="2f8"/>
        <w:snapToGrid w:val="0"/>
        <w:spacing w:before="0"/>
        <w:ind w:firstLine="480"/>
        <w:rPr>
          <w:rFonts w:asciiTheme="minorEastAsia" w:eastAsiaTheme="minorEastAsia" w:hAnsiTheme="minorEastAsia" w:cs="宋体"/>
          <w:szCs w:val="24"/>
        </w:rPr>
      </w:pPr>
      <w:r>
        <w:rPr>
          <w:rFonts w:asciiTheme="minorEastAsia" w:eastAsiaTheme="minorEastAsia" w:hAnsiTheme="minorEastAsia" w:cs="宋体" w:hint="eastAsia"/>
        </w:rPr>
        <w:t>3.3磋商文件对响应文件签署、盖章的要求适用于电子签名和盖红章扫描上传。</w:t>
      </w:r>
    </w:p>
    <w:p w14:paraId="6E6AD3DC" w14:textId="77777777" w:rsidR="00C616BA" w:rsidRDefault="00C616BA">
      <w:pPr>
        <w:adjustRightInd/>
        <w:spacing w:line="360" w:lineRule="auto"/>
        <w:jc w:val="center"/>
        <w:outlineLvl w:val="0"/>
        <w:rPr>
          <w:rFonts w:asciiTheme="minorEastAsia" w:eastAsiaTheme="minorEastAsia" w:hAnsiTheme="minorEastAsia" w:cs="仿宋_GB2312"/>
          <w:b/>
          <w:sz w:val="32"/>
          <w:szCs w:val="20"/>
        </w:rPr>
      </w:pPr>
    </w:p>
    <w:p w14:paraId="134E97DC" w14:textId="63ED999B" w:rsidR="00C616BA" w:rsidRDefault="00B11D63">
      <w:pPr>
        <w:adjustRightInd/>
        <w:spacing w:line="360" w:lineRule="auto"/>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五、</w:t>
      </w:r>
      <w:r>
        <w:rPr>
          <w:rFonts w:asciiTheme="minorEastAsia" w:eastAsiaTheme="minorEastAsia" w:hAnsiTheme="minorEastAsia" w:hint="eastAsia"/>
          <w:b/>
          <w:sz w:val="32"/>
          <w:szCs w:val="32"/>
        </w:rPr>
        <w:t>开启响应文件与信用信息查询</w:t>
      </w:r>
    </w:p>
    <w:p w14:paraId="49248CFE" w14:textId="77777777" w:rsidR="00C616BA" w:rsidRDefault="00B11D63">
      <w:pPr>
        <w:pStyle w:val="af7"/>
        <w:spacing w:line="360" w:lineRule="auto"/>
        <w:rPr>
          <w:rFonts w:asciiTheme="minorEastAsia" w:eastAsiaTheme="minorEastAsia" w:hAnsiTheme="minorEastAsia" w:cs="仿宋_GB2312"/>
          <w:b/>
          <w:sz w:val="24"/>
          <w:szCs w:val="24"/>
        </w:rPr>
      </w:pPr>
      <w:r>
        <w:rPr>
          <w:rFonts w:asciiTheme="minorEastAsia" w:eastAsiaTheme="minorEastAsia" w:hAnsiTheme="minorEastAsia" w:cs="仿宋_GB2312" w:hint="eastAsia"/>
          <w:b/>
          <w:sz w:val="24"/>
          <w:szCs w:val="24"/>
        </w:rPr>
        <w:t>1. 开启响应文件</w:t>
      </w:r>
    </w:p>
    <w:p w14:paraId="1A41BD59" w14:textId="301F126F" w:rsidR="00C616BA" w:rsidRDefault="00B11D63">
      <w:pPr>
        <w:pStyle w:val="af7"/>
        <w:spacing w:line="360" w:lineRule="auto"/>
        <w:ind w:firstLineChars="150" w:firstLine="360"/>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采购人按照磋商文件规定的时间通过组织响应文件开启，所有供应商均应当准时参加。</w:t>
      </w:r>
      <w:r>
        <w:rPr>
          <w:rFonts w:asciiTheme="minorEastAsia" w:eastAsiaTheme="minorEastAsia" w:hAnsiTheme="minorEastAsia" w:cs="仿宋_GB2312" w:hint="eastAsia"/>
          <w:b/>
          <w:sz w:val="24"/>
          <w:szCs w:val="24"/>
        </w:rPr>
        <w:t>供应商数量不符合规定的，不得开启响应文件。</w:t>
      </w:r>
    </w:p>
    <w:p w14:paraId="60431A71" w14:textId="77777777" w:rsidR="00C616BA" w:rsidRDefault="00B11D63">
      <w:pPr>
        <w:pStyle w:val="2f8"/>
        <w:spacing w:before="0"/>
        <w:ind w:firstLineChars="0" w:firstLine="0"/>
        <w:rPr>
          <w:rFonts w:asciiTheme="minorEastAsia" w:eastAsiaTheme="minorEastAsia" w:hAnsiTheme="minorEastAsia" w:cs="仿宋_GB2312"/>
          <w:b/>
          <w:szCs w:val="24"/>
        </w:rPr>
      </w:pPr>
      <w:r>
        <w:rPr>
          <w:rFonts w:asciiTheme="minorEastAsia" w:eastAsiaTheme="minorEastAsia" w:hAnsiTheme="minorEastAsia" w:cs="仿宋_GB2312" w:hint="eastAsia"/>
          <w:b/>
          <w:szCs w:val="24"/>
        </w:rPr>
        <w:t>2.信用信息查询</w:t>
      </w:r>
    </w:p>
    <w:p w14:paraId="095A4948" w14:textId="77777777" w:rsidR="00C616BA" w:rsidRDefault="00B11D63">
      <w:pPr>
        <w:pStyle w:val="2f8"/>
        <w:spacing w:before="0"/>
        <w:ind w:firstLineChars="0" w:firstLine="495"/>
        <w:rPr>
          <w:rFonts w:asciiTheme="minorEastAsia" w:eastAsiaTheme="minorEastAsia" w:hAnsiTheme="minorEastAsia" w:cs="Arial"/>
          <w:kern w:val="0"/>
          <w:szCs w:val="24"/>
        </w:rPr>
      </w:pPr>
      <w:r>
        <w:rPr>
          <w:rFonts w:asciiTheme="minorEastAsia" w:eastAsiaTheme="minorEastAsia" w:hAnsiTheme="minorEastAsia" w:cs="Arial" w:hint="eastAsia"/>
          <w:kern w:val="0"/>
          <w:szCs w:val="24"/>
        </w:rPr>
        <w:t>2.1信用信息查询渠道及截止时间：磋商小组将通过“信用中国”网站(</w:t>
      </w:r>
      <w:hyperlink r:id="rId9" w:history="1">
        <w:r>
          <w:rPr>
            <w:rStyle w:val="afff2"/>
            <w:rFonts w:asciiTheme="minorEastAsia" w:eastAsiaTheme="minorEastAsia" w:hAnsiTheme="minorEastAsia" w:hint="eastAsia"/>
            <w:snapToGrid/>
            <w:color w:val="auto"/>
            <w:sz w:val="24"/>
            <w:szCs w:val="24"/>
          </w:rPr>
          <w:t>www.creditchina.gov.cn</w:t>
        </w:r>
      </w:hyperlink>
      <w:r>
        <w:rPr>
          <w:rFonts w:asciiTheme="minorEastAsia" w:eastAsiaTheme="minorEastAsia" w:hAnsiTheme="minorEastAsia" w:cs="Arial" w:hint="eastAsia"/>
          <w:kern w:val="0"/>
          <w:szCs w:val="24"/>
        </w:rPr>
        <w:t>)、中国政府采购网(www.ccgp.gov.cn)渠道查询供应商</w:t>
      </w:r>
      <w:r>
        <w:rPr>
          <w:rFonts w:ascii="宋体" w:hAnsi="宋体" w:cs="宋体" w:hint="eastAsia"/>
          <w:kern w:val="0"/>
          <w:szCs w:val="24"/>
        </w:rPr>
        <w:t>接受资格审查时的</w:t>
      </w:r>
      <w:r>
        <w:rPr>
          <w:rFonts w:asciiTheme="minorEastAsia" w:eastAsiaTheme="minorEastAsia" w:hAnsiTheme="minorEastAsia" w:cs="Arial" w:hint="eastAsia"/>
          <w:kern w:val="0"/>
          <w:szCs w:val="24"/>
        </w:rPr>
        <w:t>信用记录。</w:t>
      </w:r>
    </w:p>
    <w:p w14:paraId="67B9F5AB" w14:textId="77777777" w:rsidR="00C616BA" w:rsidRDefault="00B11D63">
      <w:pPr>
        <w:pStyle w:val="2f8"/>
        <w:spacing w:before="0"/>
        <w:ind w:firstLineChars="0" w:firstLine="495"/>
        <w:rPr>
          <w:rFonts w:asciiTheme="minorEastAsia" w:eastAsiaTheme="minorEastAsia" w:hAnsiTheme="minorEastAsia" w:cs="Arial"/>
          <w:kern w:val="0"/>
          <w:szCs w:val="24"/>
        </w:rPr>
      </w:pPr>
      <w:r>
        <w:rPr>
          <w:rFonts w:asciiTheme="minorEastAsia" w:eastAsiaTheme="minorEastAsia" w:hAnsiTheme="minorEastAsia" w:cs="Arial" w:hint="eastAsia"/>
          <w:kern w:val="0"/>
          <w:szCs w:val="24"/>
        </w:rPr>
        <w:t>2.2信用信息查询记录和证据留存的具体方式：现场查询的供应商的信用记录、查询结果经确认后存档。</w:t>
      </w:r>
    </w:p>
    <w:p w14:paraId="37D1A5B0" w14:textId="5AAB0EC5" w:rsidR="00C616BA" w:rsidRDefault="00B11D63" w:rsidP="000D5DBF">
      <w:pPr>
        <w:pStyle w:val="2f8"/>
        <w:ind w:firstLine="480"/>
        <w:rPr>
          <w:rFonts w:asciiTheme="minorEastAsia" w:eastAsiaTheme="minorEastAsia" w:hAnsiTheme="minorEastAsia" w:cs="仿宋_GB2312"/>
          <w:b/>
          <w:szCs w:val="24"/>
        </w:rPr>
      </w:pPr>
      <w:r>
        <w:rPr>
          <w:rFonts w:asciiTheme="minorEastAsia" w:eastAsiaTheme="minorEastAsia" w:hAnsiTheme="minorEastAsia" w:cs="Arial" w:hint="eastAsia"/>
          <w:kern w:val="0"/>
          <w:szCs w:val="24"/>
        </w:rPr>
        <w:t>2.3信用信息的使用规则：经查询列入失信被执行人名单、重大税收违法案件当事人名单、政府采购严重违法失信行为记录名单的供应商将被拒绝参与采购活动。</w:t>
      </w:r>
    </w:p>
    <w:p w14:paraId="00CE1820" w14:textId="6F62722E" w:rsidR="00C616BA" w:rsidRDefault="00B11D63">
      <w:pPr>
        <w:adjustRightInd/>
        <w:spacing w:line="360" w:lineRule="auto"/>
        <w:jc w:val="center"/>
        <w:outlineLvl w:val="0"/>
        <w:rPr>
          <w:rFonts w:asciiTheme="minorEastAsia" w:eastAsiaTheme="minorEastAsia" w:hAnsiTheme="minorEastAsia"/>
          <w:b/>
          <w:sz w:val="32"/>
          <w:szCs w:val="32"/>
        </w:rPr>
      </w:pPr>
      <w:r>
        <w:rPr>
          <w:rFonts w:asciiTheme="minorEastAsia" w:eastAsiaTheme="minorEastAsia" w:hAnsiTheme="minorEastAsia" w:cs="仿宋_GB2312" w:hint="eastAsia"/>
          <w:b/>
          <w:sz w:val="32"/>
        </w:rPr>
        <w:t>六</w:t>
      </w:r>
      <w:r>
        <w:rPr>
          <w:rFonts w:asciiTheme="minorEastAsia" w:eastAsiaTheme="minorEastAsia" w:hAnsiTheme="minorEastAsia" w:cs="仿宋_GB2312" w:hint="eastAsia"/>
          <w:b/>
          <w:sz w:val="32"/>
          <w:szCs w:val="20"/>
        </w:rPr>
        <w:t>、提交</w:t>
      </w:r>
      <w:r>
        <w:rPr>
          <w:rFonts w:asciiTheme="minorEastAsia" w:eastAsiaTheme="minorEastAsia" w:hAnsiTheme="minorEastAsia" w:hint="eastAsia"/>
          <w:b/>
          <w:sz w:val="32"/>
          <w:szCs w:val="32"/>
        </w:rPr>
        <w:t>最后报价</w:t>
      </w:r>
    </w:p>
    <w:p w14:paraId="7D80262A" w14:textId="2EC34E04" w:rsidR="00C616BA" w:rsidRDefault="00B11D63">
      <w:pPr>
        <w:snapToGrid w:val="0"/>
        <w:spacing w:line="360" w:lineRule="auto"/>
        <w:rPr>
          <w:rFonts w:asciiTheme="minorEastAsia" w:eastAsiaTheme="minorEastAsia" w:hAnsiTheme="minorEastAsia" w:cs="仿宋_GB2312"/>
          <w:sz w:val="24"/>
          <w:u w:val="single"/>
          <w:lang w:val="zh-CN"/>
        </w:rPr>
      </w:pPr>
      <w:r>
        <w:rPr>
          <w:rFonts w:asciiTheme="minorEastAsia" w:eastAsiaTheme="minorEastAsia" w:hAnsiTheme="minorEastAsia" w:hint="eastAsia"/>
          <w:b/>
          <w:sz w:val="24"/>
        </w:rPr>
        <w:t>1.</w:t>
      </w:r>
      <w:r>
        <w:rPr>
          <w:rFonts w:asciiTheme="minorEastAsia" w:eastAsiaTheme="minorEastAsia" w:hAnsiTheme="minorEastAsia" w:cs="仿宋_GB2312" w:hint="eastAsia"/>
          <w:sz w:val="24"/>
        </w:rPr>
        <w:t>供应商的</w:t>
      </w:r>
      <w:r>
        <w:rPr>
          <w:rFonts w:asciiTheme="minorEastAsia" w:eastAsiaTheme="minorEastAsia" w:hAnsiTheme="minorEastAsia" w:cs="仿宋_GB2312" w:hint="eastAsia"/>
          <w:b/>
          <w:sz w:val="24"/>
        </w:rPr>
        <w:t>最后报价文件</w:t>
      </w:r>
      <w:r>
        <w:rPr>
          <w:rFonts w:asciiTheme="minorEastAsia" w:eastAsiaTheme="minorEastAsia" w:hAnsiTheme="minorEastAsia" w:cs="仿宋_GB2312" w:hint="eastAsia"/>
          <w:sz w:val="24"/>
        </w:rPr>
        <w:t>应包括以下内容：</w:t>
      </w:r>
    </w:p>
    <w:p w14:paraId="38450F59" w14:textId="77777777" w:rsidR="00C616BA" w:rsidRDefault="00B11D63">
      <w:pPr>
        <w:pStyle w:val="af7"/>
        <w:snapToGrid w:val="0"/>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1.1最后报价一览表；</w:t>
      </w:r>
    </w:p>
    <w:p w14:paraId="08CA52B2" w14:textId="77777777" w:rsidR="00C616BA" w:rsidRDefault="00C616BA">
      <w:pPr>
        <w:adjustRightInd/>
        <w:spacing w:line="360" w:lineRule="auto"/>
        <w:jc w:val="center"/>
        <w:outlineLvl w:val="0"/>
        <w:rPr>
          <w:rFonts w:asciiTheme="minorEastAsia" w:eastAsiaTheme="minorEastAsia" w:hAnsiTheme="minorEastAsia" w:cs="仿宋_GB2312"/>
          <w:b/>
          <w:sz w:val="32"/>
          <w:szCs w:val="20"/>
        </w:rPr>
      </w:pPr>
    </w:p>
    <w:p w14:paraId="54D33E72" w14:textId="68031E26" w:rsidR="00C616BA" w:rsidRDefault="00B11D63">
      <w:pPr>
        <w:adjustRightInd/>
        <w:spacing w:line="360" w:lineRule="auto"/>
        <w:jc w:val="center"/>
        <w:outlineLvl w:val="0"/>
        <w:rPr>
          <w:rFonts w:asciiTheme="minorEastAsia" w:eastAsiaTheme="minorEastAsia" w:hAnsiTheme="minorEastAsia" w:cs="仿宋_GB2312"/>
          <w:b/>
          <w:sz w:val="32"/>
        </w:rPr>
      </w:pPr>
      <w:r>
        <w:rPr>
          <w:rFonts w:asciiTheme="minorEastAsia" w:eastAsiaTheme="minorEastAsia" w:hAnsiTheme="minorEastAsia" w:cs="仿宋_GB2312" w:hint="eastAsia"/>
          <w:b/>
          <w:sz w:val="32"/>
          <w:szCs w:val="20"/>
        </w:rPr>
        <w:t>七、</w:t>
      </w:r>
      <w:r>
        <w:rPr>
          <w:rFonts w:asciiTheme="minorEastAsia" w:eastAsiaTheme="minorEastAsia" w:hAnsiTheme="minorEastAsia" w:hint="eastAsia"/>
          <w:b/>
          <w:sz w:val="32"/>
          <w:szCs w:val="32"/>
        </w:rPr>
        <w:t>评审</w:t>
      </w:r>
    </w:p>
    <w:p w14:paraId="470F75B4" w14:textId="77777777" w:rsidR="00C616BA" w:rsidRDefault="00B11D63">
      <w:pPr>
        <w:pStyle w:val="2f8"/>
        <w:spacing w:before="0"/>
        <w:ind w:firstLineChars="0" w:firstLine="0"/>
        <w:rPr>
          <w:rFonts w:asciiTheme="minorEastAsia" w:eastAsiaTheme="minorEastAsia" w:hAnsiTheme="minorEastAsia" w:cs="仿宋_GB2312"/>
          <w:b/>
        </w:rPr>
      </w:pPr>
      <w:r>
        <w:rPr>
          <w:rFonts w:asciiTheme="minorEastAsia" w:eastAsiaTheme="minorEastAsia" w:hAnsiTheme="minorEastAsia" w:hint="eastAsia"/>
          <w:b/>
          <w:szCs w:val="24"/>
        </w:rPr>
        <w:t>1.</w:t>
      </w:r>
      <w:r>
        <w:rPr>
          <w:rFonts w:asciiTheme="minorEastAsia" w:eastAsiaTheme="minorEastAsia" w:hAnsiTheme="minorEastAsia" w:cs="仿宋_GB2312" w:hint="eastAsia"/>
          <w:b/>
        </w:rPr>
        <w:t xml:space="preserve"> 评审方法：</w:t>
      </w:r>
      <w:r>
        <w:rPr>
          <w:rFonts w:asciiTheme="minorEastAsia" w:eastAsiaTheme="minorEastAsia" w:hAnsiTheme="minorEastAsia" w:cs="仿宋_GB2312" w:hint="eastAsia"/>
        </w:rPr>
        <w:t>综合评分法。</w:t>
      </w:r>
    </w:p>
    <w:p w14:paraId="60AE1540" w14:textId="5AA881AD" w:rsidR="00C616BA" w:rsidRDefault="00B11D63">
      <w:pPr>
        <w:pStyle w:val="2f8"/>
        <w:spacing w:before="0"/>
        <w:ind w:firstLineChars="0" w:firstLine="0"/>
        <w:rPr>
          <w:rFonts w:asciiTheme="minorEastAsia" w:eastAsiaTheme="minorEastAsia" w:hAnsiTheme="minorEastAsia" w:cs="仿宋_GB2312"/>
          <w:b/>
        </w:rPr>
      </w:pPr>
      <w:r>
        <w:rPr>
          <w:rFonts w:asciiTheme="minorEastAsia" w:eastAsiaTheme="minorEastAsia" w:hAnsiTheme="minorEastAsia" w:cs="仿宋_GB2312" w:hint="eastAsia"/>
          <w:b/>
        </w:rPr>
        <w:lastRenderedPageBreak/>
        <w:t>2. 价格分计算方法：</w:t>
      </w:r>
      <w:r>
        <w:rPr>
          <w:rFonts w:asciiTheme="minorEastAsia" w:eastAsiaTheme="minorEastAsia" w:hAnsiTheme="minorEastAsia" w:cs="仿宋_GB2312" w:hint="eastAsia"/>
        </w:rPr>
        <w:t>低价优先法。</w:t>
      </w:r>
    </w:p>
    <w:p w14:paraId="64853BFA" w14:textId="0D83BCF1" w:rsidR="00C616BA" w:rsidRDefault="00B11D63" w:rsidP="000D5DBF">
      <w:pPr>
        <w:pStyle w:val="2f8"/>
        <w:adjustRightInd/>
        <w:spacing w:before="0"/>
        <w:ind w:firstLineChars="0" w:firstLine="0"/>
        <w:jc w:val="center"/>
        <w:outlineLvl w:val="0"/>
        <w:rPr>
          <w:rFonts w:asciiTheme="minorEastAsia" w:eastAsiaTheme="minorEastAsia" w:hAnsiTheme="minorEastAsia" w:cs="仿宋_GB2312"/>
        </w:rPr>
      </w:pPr>
      <w:r>
        <w:rPr>
          <w:rFonts w:asciiTheme="minorEastAsia" w:eastAsiaTheme="minorEastAsia" w:hAnsiTheme="minorEastAsia" w:cs="仿宋_GB2312" w:hint="eastAsia"/>
          <w:b/>
        </w:rPr>
        <w:t>3. 评审要求：</w:t>
      </w:r>
      <w:r>
        <w:rPr>
          <w:rFonts w:asciiTheme="minorEastAsia" w:eastAsiaTheme="minorEastAsia" w:hAnsiTheme="minorEastAsia" w:cs="仿宋_GB2312" w:hint="eastAsia"/>
        </w:rPr>
        <w:t>详见磋商文件第五部分“评审方法及评审标准”。</w:t>
      </w:r>
    </w:p>
    <w:p w14:paraId="665ACF9E" w14:textId="11F41D08" w:rsidR="00C616BA" w:rsidRDefault="00B11D63">
      <w:pPr>
        <w:adjustRightInd/>
        <w:spacing w:line="360" w:lineRule="auto"/>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八、</w:t>
      </w:r>
      <w:r>
        <w:rPr>
          <w:rFonts w:asciiTheme="minorEastAsia" w:eastAsiaTheme="minorEastAsia" w:hAnsiTheme="minorEastAsia" w:hint="eastAsia"/>
          <w:b/>
          <w:sz w:val="32"/>
          <w:szCs w:val="32"/>
        </w:rPr>
        <w:t>成交</w:t>
      </w:r>
    </w:p>
    <w:p w14:paraId="44DBCC85" w14:textId="77777777" w:rsidR="00C616BA" w:rsidRDefault="00B11D63">
      <w:pPr>
        <w:pStyle w:val="af7"/>
        <w:spacing w:line="360" w:lineRule="auto"/>
        <w:rPr>
          <w:rFonts w:asciiTheme="minorEastAsia" w:eastAsiaTheme="minorEastAsia" w:hAnsiTheme="minorEastAsia" w:cs="仿宋_GB2312"/>
          <w:b/>
          <w:sz w:val="24"/>
          <w:szCs w:val="24"/>
        </w:rPr>
      </w:pPr>
      <w:r>
        <w:rPr>
          <w:rFonts w:asciiTheme="minorEastAsia" w:eastAsiaTheme="minorEastAsia" w:hAnsiTheme="minorEastAsia" w:hint="eastAsia"/>
          <w:b/>
          <w:sz w:val="24"/>
        </w:rPr>
        <w:t>1. 推荐成交候选供应商</w:t>
      </w:r>
    </w:p>
    <w:p w14:paraId="3F41E847" w14:textId="6BA78350" w:rsidR="00C616BA" w:rsidRDefault="00B11D63">
      <w:pPr>
        <w:spacing w:line="360" w:lineRule="auto"/>
        <w:ind w:firstLineChars="194" w:firstLine="466"/>
        <w:rPr>
          <w:rFonts w:asciiTheme="minorEastAsia" w:eastAsiaTheme="minorEastAsia" w:hAnsiTheme="minorEastAsia"/>
          <w:sz w:val="24"/>
          <w:szCs w:val="21"/>
        </w:rPr>
      </w:pPr>
      <w:r>
        <w:rPr>
          <w:rFonts w:asciiTheme="minorEastAsia" w:eastAsiaTheme="minorEastAsia" w:hAnsiTheme="minorEastAsia" w:hint="eastAsia"/>
          <w:sz w:val="24"/>
          <w:szCs w:val="21"/>
        </w:rPr>
        <w:t>磋商小组将根据综合评分情况，按照评审得分由高到低顺序推荐</w:t>
      </w:r>
      <w:r w:rsidR="00F66B50">
        <w:rPr>
          <w:rFonts w:asciiTheme="minorEastAsia" w:eastAsiaTheme="minorEastAsia" w:hAnsiTheme="minorEastAsia"/>
          <w:sz w:val="24"/>
          <w:szCs w:val="21"/>
        </w:rPr>
        <w:t>1</w:t>
      </w:r>
      <w:r>
        <w:rPr>
          <w:rFonts w:asciiTheme="minorEastAsia" w:eastAsiaTheme="minorEastAsia" w:hAnsiTheme="minorEastAsia" w:hint="eastAsia"/>
          <w:sz w:val="24"/>
          <w:szCs w:val="21"/>
        </w:rPr>
        <w:t>名以上成交候选供应商，并编写评审报告。评审得分相同的，按照最后报价由低到高的顺序推荐。评审得分且最后报价相同的，按照技术指标优劣顺序推荐。</w:t>
      </w:r>
    </w:p>
    <w:p w14:paraId="5E78BD17" w14:textId="77777777" w:rsidR="00C616BA" w:rsidRDefault="00B11D63">
      <w:pPr>
        <w:pStyle w:val="af7"/>
        <w:spacing w:line="360" w:lineRule="auto"/>
        <w:rPr>
          <w:rFonts w:asciiTheme="minorEastAsia" w:eastAsiaTheme="minorEastAsia" w:hAnsiTheme="minorEastAsia"/>
          <w:b/>
          <w:sz w:val="24"/>
        </w:rPr>
      </w:pPr>
      <w:r>
        <w:rPr>
          <w:rFonts w:asciiTheme="minorEastAsia" w:eastAsiaTheme="minorEastAsia" w:hAnsiTheme="minorEastAsia" w:hint="eastAsia"/>
          <w:b/>
          <w:sz w:val="24"/>
        </w:rPr>
        <w:t>2. 确定成交供应商</w:t>
      </w:r>
    </w:p>
    <w:p w14:paraId="5609B652" w14:textId="50122B4E" w:rsidR="00C616BA" w:rsidRDefault="00B11D63" w:rsidP="000D5DBF">
      <w:pPr>
        <w:spacing w:line="360" w:lineRule="auto"/>
        <w:ind w:firstLineChars="150" w:firstLine="360"/>
        <w:jc w:val="left"/>
        <w:rPr>
          <w:rFonts w:asciiTheme="minorEastAsia" w:eastAsiaTheme="minorEastAsia" w:hAnsiTheme="minorEastAsia" w:cs="仿宋_GB2312"/>
          <w:b/>
          <w:sz w:val="36"/>
          <w:szCs w:val="36"/>
        </w:rPr>
      </w:pPr>
      <w:r>
        <w:rPr>
          <w:rFonts w:asciiTheme="minorEastAsia" w:eastAsiaTheme="minorEastAsia" w:hAnsiTheme="minorEastAsia" w:cs="宋体" w:hint="eastAsia"/>
          <w:sz w:val="24"/>
        </w:rPr>
        <w:t>采购人自收到评审报告之日起2个工作日内确定成交供应商。</w:t>
      </w:r>
    </w:p>
    <w:p w14:paraId="4DA4515D" w14:textId="641430F7" w:rsidR="00C616BA" w:rsidRDefault="00B11D63">
      <w:pPr>
        <w:snapToGrid w:val="0"/>
        <w:spacing w:line="360" w:lineRule="auto"/>
        <w:jc w:val="center"/>
        <w:outlineLvl w:val="0"/>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t>九、合同</w:t>
      </w:r>
    </w:p>
    <w:p w14:paraId="33D23401" w14:textId="77777777" w:rsidR="00C616BA" w:rsidRDefault="00B11D63">
      <w:pPr>
        <w:tabs>
          <w:tab w:val="left" w:pos="0"/>
        </w:tabs>
        <w:spacing w:line="360" w:lineRule="auto"/>
        <w:rPr>
          <w:rFonts w:asciiTheme="minorEastAsia" w:eastAsiaTheme="minorEastAsia" w:hAnsiTheme="minorEastAsia"/>
          <w:b/>
          <w:sz w:val="24"/>
        </w:rPr>
      </w:pPr>
      <w:r>
        <w:rPr>
          <w:rFonts w:asciiTheme="minorEastAsia" w:eastAsiaTheme="minorEastAsia" w:hAnsiTheme="minorEastAsia" w:hint="eastAsia"/>
          <w:b/>
          <w:sz w:val="24"/>
        </w:rPr>
        <w:t>1.合同主要条款：</w:t>
      </w:r>
      <w:r>
        <w:rPr>
          <w:rFonts w:asciiTheme="minorEastAsia" w:eastAsiaTheme="minorEastAsia" w:hAnsiTheme="minorEastAsia" w:hint="eastAsia"/>
          <w:sz w:val="24"/>
        </w:rPr>
        <w:t>详见“第六部分拟签订的合同文本”。</w:t>
      </w:r>
    </w:p>
    <w:p w14:paraId="2221CE53" w14:textId="77777777" w:rsidR="00C616BA" w:rsidRDefault="00B11D63">
      <w:pPr>
        <w:tabs>
          <w:tab w:val="left" w:pos="0"/>
        </w:tabs>
        <w:spacing w:line="360" w:lineRule="auto"/>
        <w:rPr>
          <w:rFonts w:asciiTheme="minorEastAsia" w:eastAsiaTheme="minorEastAsia" w:hAnsiTheme="minorEastAsia"/>
          <w:b/>
          <w:sz w:val="24"/>
        </w:rPr>
      </w:pPr>
      <w:r>
        <w:rPr>
          <w:rFonts w:asciiTheme="minorEastAsia" w:eastAsiaTheme="minorEastAsia" w:hAnsiTheme="minorEastAsia" w:hint="eastAsia"/>
          <w:b/>
          <w:sz w:val="24"/>
        </w:rPr>
        <w:t>2.合同的签订</w:t>
      </w:r>
    </w:p>
    <w:p w14:paraId="05F51654" w14:textId="18CB8879" w:rsidR="00C616BA" w:rsidRDefault="00B11D63">
      <w:pPr>
        <w:widowControl/>
        <w:shd w:val="clear" w:color="auto" w:fill="FFFFFF"/>
        <w:spacing w:line="360" w:lineRule="auto"/>
        <w:ind w:firstLine="480"/>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szCs w:val="20"/>
          <w:lang w:val="zh-CN"/>
        </w:rPr>
        <w:t>2.1</w:t>
      </w:r>
      <w:r>
        <w:rPr>
          <w:rFonts w:asciiTheme="minorEastAsia" w:eastAsiaTheme="minorEastAsia" w:hAnsiTheme="minorEastAsia" w:cs="宋体" w:hint="eastAsia"/>
          <w:kern w:val="0"/>
          <w:sz w:val="24"/>
        </w:rPr>
        <w:t>采购人应当在成交通知书发出之日起30日内，与成交供应</w:t>
      </w:r>
      <w:proofErr w:type="gramStart"/>
      <w:r>
        <w:rPr>
          <w:rFonts w:asciiTheme="minorEastAsia" w:eastAsiaTheme="minorEastAsia" w:hAnsiTheme="minorEastAsia" w:cs="宋体" w:hint="eastAsia"/>
          <w:kern w:val="0"/>
          <w:sz w:val="24"/>
        </w:rPr>
        <w:t>商按照</w:t>
      </w:r>
      <w:proofErr w:type="gramEnd"/>
      <w:r>
        <w:rPr>
          <w:rFonts w:asciiTheme="minorEastAsia" w:eastAsiaTheme="minorEastAsia" w:hAnsiTheme="minorEastAsia" w:cs="宋体" w:hint="eastAsia"/>
          <w:kern w:val="0"/>
          <w:sz w:val="24"/>
        </w:rPr>
        <w:t>磋商文件确定的事项。</w:t>
      </w:r>
    </w:p>
    <w:p w14:paraId="266655A1" w14:textId="77777777" w:rsidR="00C616BA" w:rsidRDefault="00B11D63">
      <w:pPr>
        <w:pStyle w:val="2f8"/>
        <w:snapToGrid w:val="0"/>
        <w:spacing w:before="0"/>
        <w:ind w:firstLine="480"/>
        <w:rPr>
          <w:rFonts w:asciiTheme="minorEastAsia" w:eastAsiaTheme="minorEastAsia" w:hAnsiTheme="minorEastAsia" w:cs="宋体"/>
          <w:kern w:val="0"/>
        </w:rPr>
      </w:pPr>
      <w:r>
        <w:rPr>
          <w:rFonts w:asciiTheme="minorEastAsia" w:eastAsiaTheme="minorEastAsia" w:hAnsiTheme="minorEastAsia" w:cs="宋体" w:hint="eastAsia"/>
          <w:kern w:val="0"/>
          <w:lang w:val="zh-CN"/>
        </w:rPr>
        <w:t>2.2成交人按规定的日期、时间、地点，由法定代表人或其授权代表与采购人代表签订合同。如成交人为联合体的，由联合体成员各方法定代表人或其授权代表与采购人代表签订合同。</w:t>
      </w:r>
    </w:p>
    <w:p w14:paraId="15061878" w14:textId="77777777" w:rsidR="00C616BA" w:rsidRDefault="00B11D63">
      <w:pPr>
        <w:tabs>
          <w:tab w:val="left" w:pos="0"/>
        </w:tabs>
        <w:spacing w:line="360" w:lineRule="auto"/>
        <w:rPr>
          <w:rFonts w:asciiTheme="minorEastAsia" w:eastAsiaTheme="minorEastAsia" w:hAnsiTheme="minorEastAsia"/>
          <w:b/>
          <w:sz w:val="24"/>
        </w:rPr>
      </w:pPr>
      <w:r>
        <w:rPr>
          <w:rFonts w:asciiTheme="minorEastAsia" w:eastAsiaTheme="minorEastAsia" w:hAnsiTheme="minorEastAsia" w:hint="eastAsia"/>
          <w:b/>
          <w:sz w:val="24"/>
        </w:rPr>
        <w:t>3．履约保证金</w:t>
      </w:r>
    </w:p>
    <w:p w14:paraId="6C42B41F" w14:textId="14DB74D8" w:rsidR="00C616BA" w:rsidRDefault="00B11D63">
      <w:pPr>
        <w:tabs>
          <w:tab w:val="left" w:pos="0"/>
        </w:tabs>
        <w:spacing w:line="360" w:lineRule="auto"/>
        <w:ind w:firstLine="482"/>
        <w:rPr>
          <w:rFonts w:asciiTheme="minorEastAsia" w:eastAsiaTheme="minorEastAsia" w:hAnsiTheme="minorEastAsia" w:cs="宋体"/>
          <w:snapToGrid w:val="0"/>
          <w:kern w:val="28"/>
          <w:sz w:val="24"/>
        </w:rPr>
      </w:pPr>
      <w:proofErr w:type="gramStart"/>
      <w:r>
        <w:rPr>
          <w:rFonts w:asciiTheme="minorEastAsia" w:eastAsiaTheme="minorEastAsia" w:hAnsiTheme="minorEastAsia" w:cs="宋体" w:hint="eastAsia"/>
          <w:kern w:val="0"/>
          <w:sz w:val="24"/>
        </w:rPr>
        <w:t>拟签订</w:t>
      </w:r>
      <w:proofErr w:type="gramEnd"/>
      <w:r>
        <w:rPr>
          <w:rFonts w:asciiTheme="minorEastAsia" w:eastAsiaTheme="minorEastAsia" w:hAnsiTheme="minorEastAsia" w:cs="宋体" w:hint="eastAsia"/>
          <w:kern w:val="0"/>
          <w:sz w:val="24"/>
        </w:rPr>
        <w:t>的合同文本要求成交供应商提交履约保证金的，供应商应当以支票、汇票、本票等非现金形式提交</w:t>
      </w:r>
      <w:r>
        <w:rPr>
          <w:rFonts w:asciiTheme="minorEastAsia" w:eastAsiaTheme="minorEastAsia" w:hAnsiTheme="minorEastAsia" w:cs="宋体" w:hint="eastAsia"/>
          <w:sz w:val="24"/>
        </w:rPr>
        <w:t>。</w:t>
      </w:r>
    </w:p>
    <w:p w14:paraId="658A8369" w14:textId="77777777" w:rsidR="00C616BA" w:rsidRDefault="00C616BA">
      <w:pPr>
        <w:snapToGrid w:val="0"/>
        <w:spacing w:line="360" w:lineRule="auto"/>
        <w:jc w:val="center"/>
        <w:rPr>
          <w:rFonts w:asciiTheme="minorEastAsia" w:eastAsiaTheme="minorEastAsia" w:hAnsiTheme="minorEastAsia" w:cs="仿宋_GB2312"/>
          <w:b/>
          <w:sz w:val="36"/>
          <w:szCs w:val="36"/>
        </w:rPr>
      </w:pPr>
    </w:p>
    <w:p w14:paraId="03E671E9" w14:textId="77777777" w:rsidR="00C616BA" w:rsidRDefault="00B11D63" w:rsidP="000D5DBF">
      <w:pPr>
        <w:adjustRightInd/>
        <w:jc w:val="left"/>
        <w:rPr>
          <w:rFonts w:asciiTheme="minorEastAsia" w:eastAsiaTheme="minorEastAsia" w:hAnsiTheme="minorEastAsia" w:cs="仿宋_GB2312"/>
          <w:b/>
          <w:sz w:val="36"/>
          <w:szCs w:val="36"/>
        </w:rPr>
      </w:pPr>
      <w:bookmarkStart w:id="48" w:name="_Hlt68072990"/>
      <w:bookmarkStart w:id="49" w:name="_Hlt75236011"/>
      <w:bookmarkStart w:id="50" w:name="_Hlt74714665"/>
      <w:bookmarkStart w:id="51" w:name="_Hlt75236101"/>
      <w:bookmarkStart w:id="52" w:name="_Hlt74730295"/>
      <w:bookmarkStart w:id="53" w:name="_Hlt74729768"/>
      <w:bookmarkStart w:id="54" w:name="_Hlt74707468"/>
      <w:bookmarkStart w:id="55" w:name="_Hlt68057669"/>
      <w:bookmarkStart w:id="56" w:name="_Hlt75236290"/>
      <w:bookmarkStart w:id="57" w:name="_Toc164416483"/>
      <w:bookmarkStart w:id="58" w:name="第三部分"/>
      <w:bookmarkEnd w:id="11"/>
      <w:bookmarkEnd w:id="48"/>
      <w:bookmarkEnd w:id="49"/>
      <w:bookmarkEnd w:id="50"/>
      <w:bookmarkEnd w:id="51"/>
      <w:bookmarkEnd w:id="52"/>
      <w:bookmarkEnd w:id="53"/>
      <w:bookmarkEnd w:id="54"/>
      <w:bookmarkEnd w:id="55"/>
      <w:bookmarkEnd w:id="56"/>
      <w:r>
        <w:rPr>
          <w:rFonts w:asciiTheme="minorEastAsia" w:eastAsiaTheme="minorEastAsia" w:hAnsiTheme="minorEastAsia" w:cs="仿宋_GB2312" w:hint="eastAsia"/>
          <w:b/>
          <w:sz w:val="36"/>
          <w:szCs w:val="36"/>
        </w:rPr>
        <w:br w:type="page"/>
      </w:r>
    </w:p>
    <w:p w14:paraId="3AACA20E" w14:textId="77777777" w:rsidR="00C616BA" w:rsidRPr="000D5DBF" w:rsidRDefault="00B11D63">
      <w:pPr>
        <w:adjustRightInd/>
        <w:spacing w:line="360" w:lineRule="auto"/>
        <w:jc w:val="center"/>
        <w:outlineLvl w:val="0"/>
        <w:rPr>
          <w:rFonts w:asciiTheme="minorEastAsia" w:eastAsiaTheme="minorEastAsia" w:hAnsiTheme="minorEastAsia" w:cs="仿宋_GB2312"/>
          <w:b/>
          <w:sz w:val="36"/>
          <w:szCs w:val="36"/>
          <w:highlight w:val="yellow"/>
        </w:rPr>
      </w:pPr>
      <w:r w:rsidRPr="00F66B50">
        <w:rPr>
          <w:rFonts w:asciiTheme="minorEastAsia" w:eastAsiaTheme="minorEastAsia" w:hAnsiTheme="minorEastAsia" w:cs="仿宋_GB2312" w:hint="eastAsia"/>
          <w:b/>
          <w:sz w:val="36"/>
          <w:szCs w:val="36"/>
        </w:rPr>
        <w:lastRenderedPageBreak/>
        <w:t>第四部分</w:t>
      </w:r>
      <w:r w:rsidRPr="00F66B50">
        <w:rPr>
          <w:rFonts w:asciiTheme="minorEastAsia" w:eastAsiaTheme="minorEastAsia" w:hAnsiTheme="minorEastAsia" w:cs="仿宋_GB2312"/>
          <w:b/>
          <w:sz w:val="36"/>
          <w:szCs w:val="36"/>
        </w:rPr>
        <w:t xml:space="preserve">  </w:t>
      </w:r>
      <w:r w:rsidRPr="00F66B50">
        <w:rPr>
          <w:rFonts w:asciiTheme="minorEastAsia" w:eastAsiaTheme="minorEastAsia" w:hAnsiTheme="minorEastAsia" w:cs="仿宋_GB2312" w:hint="eastAsia"/>
          <w:b/>
          <w:sz w:val="36"/>
          <w:szCs w:val="36"/>
        </w:rPr>
        <w:t>采购需求</w:t>
      </w:r>
    </w:p>
    <w:p w14:paraId="0BD1C596" w14:textId="23DC734B" w:rsidR="00C616BA" w:rsidRDefault="00C616BA">
      <w:pPr>
        <w:adjustRightInd/>
        <w:spacing w:line="360" w:lineRule="auto"/>
        <w:jc w:val="left"/>
        <w:outlineLvl w:val="0"/>
        <w:rPr>
          <w:rFonts w:asciiTheme="minorEastAsia" w:eastAsiaTheme="minorEastAsia" w:hAnsiTheme="minorEastAsia"/>
          <w:sz w:val="24"/>
          <w:u w:val="single"/>
        </w:rPr>
      </w:pPr>
    </w:p>
    <w:p w14:paraId="0995BE72" w14:textId="77777777" w:rsidR="00C616BA" w:rsidRPr="003921AB" w:rsidRDefault="00B11D63">
      <w:pPr>
        <w:adjustRightInd/>
        <w:spacing w:line="360" w:lineRule="auto"/>
        <w:rPr>
          <w:rFonts w:asciiTheme="minorEastAsia" w:eastAsiaTheme="minorEastAsia" w:hAnsiTheme="minorEastAsia" w:cs="黑体"/>
          <w:b/>
          <w:bCs/>
          <w:sz w:val="24"/>
        </w:rPr>
      </w:pPr>
      <w:r w:rsidRPr="003921AB">
        <w:rPr>
          <w:rFonts w:asciiTheme="minorEastAsia" w:eastAsiaTheme="minorEastAsia" w:hAnsiTheme="minorEastAsia" w:cs="黑体" w:hint="eastAsia"/>
          <w:b/>
          <w:bCs/>
          <w:sz w:val="24"/>
        </w:rPr>
        <w:t>一、项目名称：</w:t>
      </w:r>
    </w:p>
    <w:p w14:paraId="50B7E2AC" w14:textId="77777777" w:rsidR="00C616BA" w:rsidRPr="003921AB" w:rsidRDefault="00B11D63">
      <w:pPr>
        <w:adjustRightInd/>
        <w:spacing w:line="360" w:lineRule="auto"/>
        <w:ind w:firstLineChars="200" w:firstLine="420"/>
        <w:rPr>
          <w:rFonts w:asciiTheme="minorEastAsia" w:eastAsiaTheme="minorEastAsia" w:hAnsiTheme="minorEastAsia" w:cs="仿宋_GB2312"/>
          <w:sz w:val="24"/>
        </w:rPr>
      </w:pPr>
      <w:r w:rsidRPr="003921AB">
        <w:rPr>
          <w:rFonts w:asciiTheme="minorEastAsia" w:eastAsiaTheme="minorEastAsia" w:hAnsiTheme="minorEastAsia" w:hint="eastAsia"/>
        </w:rPr>
        <w:t>杭州大会展中心假日酒店家禽及肉类（</w:t>
      </w:r>
      <w:proofErr w:type="gramStart"/>
      <w:r w:rsidRPr="003921AB">
        <w:rPr>
          <w:rFonts w:asciiTheme="minorEastAsia" w:eastAsiaTheme="minorEastAsia" w:hAnsiTheme="minorEastAsia" w:hint="eastAsia"/>
        </w:rPr>
        <w:t>含员餐</w:t>
      </w:r>
      <w:proofErr w:type="gramEnd"/>
      <w:r w:rsidRPr="003921AB">
        <w:rPr>
          <w:rFonts w:asciiTheme="minorEastAsia" w:eastAsiaTheme="minorEastAsia" w:hAnsiTheme="minorEastAsia" w:hint="eastAsia"/>
        </w:rPr>
        <w:t>）</w:t>
      </w:r>
      <w:r w:rsidRPr="003921AB">
        <w:rPr>
          <w:rFonts w:asciiTheme="minorEastAsia" w:eastAsiaTheme="minorEastAsia" w:hAnsiTheme="minorEastAsia" w:cs="仿宋_GB2312" w:hint="eastAsia"/>
          <w:sz w:val="24"/>
        </w:rPr>
        <w:t>项目采购</w:t>
      </w:r>
    </w:p>
    <w:p w14:paraId="397FB05C" w14:textId="77777777" w:rsidR="00C616BA" w:rsidRPr="003921AB" w:rsidRDefault="00B11D63">
      <w:pPr>
        <w:adjustRightInd/>
        <w:spacing w:line="360" w:lineRule="auto"/>
        <w:rPr>
          <w:rFonts w:asciiTheme="minorEastAsia" w:eastAsiaTheme="minorEastAsia" w:hAnsiTheme="minorEastAsia" w:cs="黑体"/>
          <w:b/>
          <w:bCs/>
          <w:sz w:val="24"/>
        </w:rPr>
      </w:pPr>
      <w:r w:rsidRPr="003921AB">
        <w:rPr>
          <w:rFonts w:asciiTheme="minorEastAsia" w:eastAsiaTheme="minorEastAsia" w:hAnsiTheme="minorEastAsia" w:cs="黑体" w:hint="eastAsia"/>
          <w:b/>
          <w:bCs/>
          <w:sz w:val="24"/>
        </w:rPr>
        <w:t>二、项目范围及服务内容：</w:t>
      </w:r>
    </w:p>
    <w:p w14:paraId="729D8506" w14:textId="77777777" w:rsidR="00C616BA" w:rsidRPr="003921AB" w:rsidRDefault="00B11D63">
      <w:pPr>
        <w:widowControl/>
        <w:snapToGrid w:val="0"/>
        <w:spacing w:after="100" w:line="560" w:lineRule="exact"/>
        <w:ind w:firstLineChars="200" w:firstLine="480"/>
        <w:rPr>
          <w:rFonts w:asciiTheme="minorEastAsia" w:eastAsiaTheme="minorEastAsia" w:hAnsiTheme="minorEastAsia" w:cs="仿宋_GB2312"/>
          <w:sz w:val="24"/>
        </w:rPr>
      </w:pPr>
      <w:r w:rsidRPr="003921AB">
        <w:rPr>
          <w:rFonts w:asciiTheme="minorEastAsia" w:eastAsiaTheme="minorEastAsia" w:hAnsiTheme="minorEastAsia" w:cs="仿宋_GB2312" w:hint="eastAsia"/>
          <w:sz w:val="24"/>
        </w:rPr>
        <w:t>酒店肉类项目采购。</w:t>
      </w:r>
    </w:p>
    <w:p w14:paraId="20051B96" w14:textId="77777777" w:rsidR="00C616BA" w:rsidRPr="003921AB" w:rsidRDefault="00B11D63">
      <w:pPr>
        <w:adjustRightInd/>
        <w:spacing w:line="360" w:lineRule="auto"/>
        <w:rPr>
          <w:rFonts w:asciiTheme="minorEastAsia" w:eastAsiaTheme="minorEastAsia" w:hAnsiTheme="minorEastAsia" w:cs="黑体"/>
          <w:b/>
          <w:bCs/>
          <w:sz w:val="24"/>
        </w:rPr>
      </w:pPr>
      <w:r w:rsidRPr="003921AB">
        <w:rPr>
          <w:rFonts w:asciiTheme="minorEastAsia" w:eastAsiaTheme="minorEastAsia" w:hAnsiTheme="minorEastAsia" w:cs="黑体" w:hint="eastAsia"/>
          <w:b/>
          <w:bCs/>
          <w:sz w:val="24"/>
        </w:rPr>
        <w:t>三、成果提交：</w:t>
      </w:r>
    </w:p>
    <w:p w14:paraId="7F000C40" w14:textId="77777777" w:rsidR="00C616BA" w:rsidRPr="003921AB" w:rsidRDefault="00B11D63">
      <w:pPr>
        <w:widowControl/>
        <w:shd w:val="clear" w:color="auto" w:fill="FFFFFF"/>
        <w:ind w:firstLineChars="200" w:firstLine="480"/>
        <w:rPr>
          <w:rFonts w:asciiTheme="minorEastAsia" w:eastAsiaTheme="minorEastAsia" w:hAnsiTheme="minorEastAsia" w:cs="仿宋_GB2312"/>
          <w:kern w:val="0"/>
          <w:sz w:val="24"/>
        </w:rPr>
      </w:pPr>
      <w:r w:rsidRPr="003921AB">
        <w:rPr>
          <w:rFonts w:asciiTheme="minorEastAsia" w:eastAsiaTheme="minorEastAsia" w:hAnsiTheme="minorEastAsia" w:cs="仿宋_GB2312"/>
          <w:kern w:val="0"/>
          <w:sz w:val="24"/>
        </w:rPr>
        <w:t>1.</w:t>
      </w:r>
      <w:r w:rsidRPr="003921AB">
        <w:rPr>
          <w:rFonts w:asciiTheme="minorEastAsia" w:eastAsiaTheme="minorEastAsia" w:hAnsiTheme="minorEastAsia" w:cs="仿宋_GB2312" w:hint="eastAsia"/>
          <w:kern w:val="0"/>
          <w:sz w:val="24"/>
        </w:rPr>
        <w:t>肉类入选一家供应商。</w:t>
      </w:r>
    </w:p>
    <w:p w14:paraId="3FE2ED62" w14:textId="77777777" w:rsidR="00C616BA" w:rsidRPr="003921AB" w:rsidRDefault="00B11D63">
      <w:pPr>
        <w:adjustRightInd/>
        <w:snapToGrid w:val="0"/>
        <w:spacing w:line="540" w:lineRule="exact"/>
        <w:ind w:firstLineChars="200" w:firstLine="420"/>
        <w:rPr>
          <w:rFonts w:asciiTheme="minorEastAsia" w:eastAsiaTheme="minorEastAsia" w:hAnsiTheme="minorEastAsia" w:cs="仿宋_GB2312"/>
          <w:kern w:val="0"/>
          <w:sz w:val="24"/>
        </w:rPr>
      </w:pPr>
      <w:r w:rsidRPr="003921AB">
        <w:rPr>
          <w:rFonts w:asciiTheme="minorEastAsia" w:eastAsiaTheme="minorEastAsia" w:hAnsiTheme="minorEastAsia" w:cs="仿宋_GB2312"/>
          <w:szCs w:val="21"/>
        </w:rPr>
        <w:t>2.</w:t>
      </w:r>
      <w:r w:rsidRPr="003921AB">
        <w:rPr>
          <w:rFonts w:asciiTheme="minorEastAsia" w:eastAsiaTheme="minorEastAsia" w:hAnsiTheme="minorEastAsia" w:cs="仿宋_GB2312" w:hint="eastAsia"/>
          <w:kern w:val="0"/>
          <w:sz w:val="24"/>
        </w:rPr>
        <w:t>服务周期1年。</w:t>
      </w:r>
      <w:r w:rsidRPr="003921AB">
        <w:rPr>
          <w:rFonts w:asciiTheme="minorEastAsia" w:eastAsiaTheme="minorEastAsia" w:hAnsiTheme="minorEastAsia" w:cs="仿宋_GB2312"/>
          <w:kern w:val="0"/>
          <w:sz w:val="24"/>
        </w:rPr>
        <w:t>第一期报价有效期2个月。暂定202</w:t>
      </w:r>
      <w:r w:rsidRPr="003921AB">
        <w:rPr>
          <w:rFonts w:asciiTheme="minorEastAsia" w:eastAsiaTheme="minorEastAsia" w:hAnsiTheme="minorEastAsia" w:cs="仿宋_GB2312" w:hint="eastAsia"/>
          <w:kern w:val="0"/>
          <w:sz w:val="24"/>
        </w:rPr>
        <w:t>6</w:t>
      </w:r>
      <w:r w:rsidRPr="003921AB">
        <w:rPr>
          <w:rFonts w:asciiTheme="minorEastAsia" w:eastAsiaTheme="minorEastAsia" w:hAnsiTheme="minorEastAsia" w:cs="仿宋_GB2312"/>
          <w:kern w:val="0"/>
          <w:sz w:val="24"/>
        </w:rPr>
        <w:t>年</w:t>
      </w:r>
      <w:r w:rsidRPr="003921AB">
        <w:rPr>
          <w:rFonts w:asciiTheme="minorEastAsia" w:eastAsiaTheme="minorEastAsia" w:hAnsiTheme="minorEastAsia" w:cs="仿宋_GB2312" w:hint="eastAsia"/>
          <w:kern w:val="0"/>
          <w:sz w:val="24"/>
        </w:rPr>
        <w:t>9</w:t>
      </w:r>
      <w:r w:rsidRPr="003921AB">
        <w:rPr>
          <w:rFonts w:asciiTheme="minorEastAsia" w:eastAsiaTheme="minorEastAsia" w:hAnsiTheme="minorEastAsia" w:cs="仿宋_GB2312"/>
          <w:kern w:val="0"/>
          <w:sz w:val="24"/>
        </w:rPr>
        <w:t>月</w:t>
      </w:r>
      <w:r w:rsidRPr="003921AB">
        <w:rPr>
          <w:rFonts w:asciiTheme="minorEastAsia" w:eastAsiaTheme="minorEastAsia" w:hAnsiTheme="minorEastAsia" w:cs="仿宋_GB2312" w:hint="eastAsia"/>
          <w:kern w:val="0"/>
          <w:sz w:val="24"/>
        </w:rPr>
        <w:t>21</w:t>
      </w:r>
      <w:r w:rsidRPr="003921AB">
        <w:rPr>
          <w:rFonts w:asciiTheme="minorEastAsia" w:eastAsiaTheme="minorEastAsia" w:hAnsiTheme="minorEastAsia" w:cs="仿宋_GB2312"/>
          <w:kern w:val="0"/>
          <w:sz w:val="24"/>
        </w:rPr>
        <w:t>日至202</w:t>
      </w:r>
      <w:r w:rsidRPr="003921AB">
        <w:rPr>
          <w:rFonts w:asciiTheme="minorEastAsia" w:eastAsiaTheme="minorEastAsia" w:hAnsiTheme="minorEastAsia" w:cs="仿宋_GB2312" w:hint="eastAsia"/>
          <w:kern w:val="0"/>
          <w:sz w:val="24"/>
        </w:rPr>
        <w:t>7</w:t>
      </w:r>
      <w:r w:rsidRPr="003921AB">
        <w:rPr>
          <w:rFonts w:asciiTheme="minorEastAsia" w:eastAsiaTheme="minorEastAsia" w:hAnsiTheme="minorEastAsia" w:cs="仿宋_GB2312"/>
          <w:kern w:val="0"/>
          <w:sz w:val="24"/>
        </w:rPr>
        <w:t>年</w:t>
      </w:r>
      <w:r w:rsidRPr="003921AB">
        <w:rPr>
          <w:rFonts w:asciiTheme="minorEastAsia" w:eastAsiaTheme="minorEastAsia" w:hAnsiTheme="minorEastAsia" w:cs="仿宋_GB2312" w:hint="eastAsia"/>
          <w:kern w:val="0"/>
          <w:sz w:val="24"/>
        </w:rPr>
        <w:t>9</w:t>
      </w:r>
      <w:r w:rsidRPr="003921AB">
        <w:rPr>
          <w:rFonts w:asciiTheme="minorEastAsia" w:eastAsiaTheme="minorEastAsia" w:hAnsiTheme="minorEastAsia" w:cs="仿宋_GB2312"/>
          <w:kern w:val="0"/>
          <w:sz w:val="24"/>
        </w:rPr>
        <w:t>月</w:t>
      </w:r>
      <w:r w:rsidRPr="003921AB">
        <w:rPr>
          <w:rFonts w:asciiTheme="minorEastAsia" w:eastAsiaTheme="minorEastAsia" w:hAnsiTheme="minorEastAsia" w:cs="仿宋_GB2312" w:hint="eastAsia"/>
          <w:kern w:val="0"/>
          <w:sz w:val="24"/>
        </w:rPr>
        <w:t>20</w:t>
      </w:r>
      <w:r w:rsidRPr="003921AB">
        <w:rPr>
          <w:rFonts w:asciiTheme="minorEastAsia" w:eastAsiaTheme="minorEastAsia" w:hAnsiTheme="minorEastAsia" w:cs="仿宋_GB2312"/>
          <w:kern w:val="0"/>
          <w:sz w:val="24"/>
        </w:rPr>
        <w:t>日止。第三个月开始中标候选单位每个月进行一轮报价。</w:t>
      </w:r>
    </w:p>
    <w:p w14:paraId="7FB9A56F" w14:textId="77777777" w:rsidR="00C616BA" w:rsidRPr="003921AB" w:rsidRDefault="00B11D63">
      <w:pPr>
        <w:widowControl/>
        <w:shd w:val="clear" w:color="auto" w:fill="FFFFFF"/>
        <w:ind w:firstLineChars="200" w:firstLine="480"/>
        <w:rPr>
          <w:rFonts w:asciiTheme="minorEastAsia" w:eastAsiaTheme="minorEastAsia" w:hAnsiTheme="minorEastAsia" w:cs="仿宋_GB2312"/>
          <w:kern w:val="0"/>
          <w:sz w:val="24"/>
        </w:rPr>
      </w:pPr>
      <w:bookmarkStart w:id="59" w:name="_Hlk184989416"/>
      <w:r w:rsidRPr="003921AB">
        <w:rPr>
          <w:rFonts w:asciiTheme="minorEastAsia" w:eastAsiaTheme="minorEastAsia" w:hAnsiTheme="minorEastAsia" w:cs="仿宋_GB2312"/>
          <w:kern w:val="0"/>
          <w:sz w:val="24"/>
        </w:rPr>
        <w:t>3.</w:t>
      </w:r>
      <w:r w:rsidRPr="003921AB">
        <w:rPr>
          <w:rFonts w:asciiTheme="minorEastAsia" w:eastAsiaTheme="minorEastAsia" w:hAnsiTheme="minorEastAsia" w:cs="仿宋_GB2312" w:hint="eastAsia"/>
          <w:kern w:val="0"/>
          <w:sz w:val="24"/>
        </w:rPr>
        <w:t>配送地点：杭州</w:t>
      </w:r>
      <w:proofErr w:type="gramStart"/>
      <w:r w:rsidRPr="003921AB">
        <w:rPr>
          <w:rFonts w:asciiTheme="minorEastAsia" w:eastAsiaTheme="minorEastAsia" w:hAnsiTheme="minorEastAsia" w:cs="仿宋_GB2312" w:hint="eastAsia"/>
          <w:kern w:val="0"/>
          <w:sz w:val="24"/>
        </w:rPr>
        <w:t>萧山区</w:t>
      </w:r>
      <w:proofErr w:type="gramEnd"/>
      <w:r w:rsidRPr="003921AB">
        <w:rPr>
          <w:rFonts w:asciiTheme="minorEastAsia" w:eastAsiaTheme="minorEastAsia" w:hAnsiTheme="minorEastAsia" w:cs="仿宋_GB2312" w:hint="eastAsia"/>
          <w:kern w:val="0"/>
          <w:sz w:val="24"/>
        </w:rPr>
        <w:t>南阳街道</w:t>
      </w:r>
      <w:proofErr w:type="gramStart"/>
      <w:r w:rsidRPr="003921AB">
        <w:rPr>
          <w:rFonts w:asciiTheme="minorEastAsia" w:eastAsiaTheme="minorEastAsia" w:hAnsiTheme="minorEastAsia" w:cs="仿宋_GB2312" w:hint="eastAsia"/>
          <w:kern w:val="0"/>
          <w:sz w:val="24"/>
        </w:rPr>
        <w:t>聆空云境城</w:t>
      </w:r>
      <w:proofErr w:type="gramEnd"/>
      <w:r w:rsidRPr="003921AB">
        <w:rPr>
          <w:rFonts w:asciiTheme="minorEastAsia" w:eastAsiaTheme="minorEastAsia" w:hAnsiTheme="minorEastAsia" w:cs="仿宋_GB2312"/>
          <w:kern w:val="0"/>
          <w:sz w:val="24"/>
        </w:rPr>
        <w:t>1幢，杭州大会展中心假日酒店</w:t>
      </w:r>
      <w:r w:rsidRPr="003921AB">
        <w:rPr>
          <w:rFonts w:asciiTheme="minorEastAsia" w:eastAsiaTheme="minorEastAsia" w:hAnsiTheme="minorEastAsia" w:cs="仿宋_GB2312" w:hint="eastAsia"/>
          <w:kern w:val="0"/>
          <w:sz w:val="24"/>
        </w:rPr>
        <w:t>收货平台。</w:t>
      </w:r>
      <w:bookmarkEnd w:id="59"/>
    </w:p>
    <w:p w14:paraId="100C958E" w14:textId="77777777" w:rsidR="00C616BA" w:rsidRPr="003921AB" w:rsidRDefault="00B11D63">
      <w:pPr>
        <w:widowControl/>
        <w:shd w:val="clear" w:color="auto" w:fill="FFFFFF"/>
        <w:ind w:firstLineChars="200" w:firstLine="480"/>
        <w:rPr>
          <w:rFonts w:asciiTheme="minorEastAsia" w:eastAsiaTheme="minorEastAsia" w:hAnsiTheme="minorEastAsia" w:cs="仿宋_GB2312"/>
          <w:kern w:val="0"/>
          <w:sz w:val="24"/>
        </w:rPr>
      </w:pPr>
      <w:r w:rsidRPr="003921AB">
        <w:rPr>
          <w:rFonts w:asciiTheme="minorEastAsia" w:eastAsiaTheme="minorEastAsia" w:hAnsiTheme="minorEastAsia" w:cs="仿宋_GB2312"/>
          <w:kern w:val="0"/>
          <w:sz w:val="24"/>
        </w:rPr>
        <w:t>4.</w:t>
      </w:r>
      <w:r w:rsidRPr="003921AB">
        <w:rPr>
          <w:rFonts w:asciiTheme="minorEastAsia" w:eastAsiaTheme="minorEastAsia" w:hAnsiTheme="minorEastAsia" w:cs="仿宋_GB2312" w:hint="eastAsia"/>
          <w:kern w:val="0"/>
          <w:sz w:val="24"/>
        </w:rPr>
        <w:t>甲方账期：月结款：</w:t>
      </w:r>
      <w:r w:rsidRPr="003921AB">
        <w:rPr>
          <w:rFonts w:asciiTheme="minorEastAsia" w:eastAsiaTheme="minorEastAsia" w:hAnsiTheme="minorEastAsia" w:cs="仿宋_GB2312"/>
          <w:kern w:val="0"/>
          <w:sz w:val="24"/>
        </w:rPr>
        <w:t>1</w:t>
      </w:r>
      <w:r w:rsidRPr="003921AB">
        <w:rPr>
          <w:rFonts w:asciiTheme="minorEastAsia" w:eastAsiaTheme="minorEastAsia" w:hAnsiTheme="minorEastAsia" w:cs="仿宋_GB2312" w:hint="eastAsia"/>
          <w:kern w:val="0"/>
          <w:sz w:val="24"/>
        </w:rPr>
        <w:t>个自然月为周期，与次月10日前对账并开票至酒店应付。收到发票（增值税专用发票）后与下月底之前支付货款。</w:t>
      </w:r>
    </w:p>
    <w:p w14:paraId="4DD2105F" w14:textId="77777777" w:rsidR="00C616BA" w:rsidRPr="003921AB" w:rsidRDefault="00B11D63">
      <w:pPr>
        <w:widowControl/>
        <w:shd w:val="clear" w:color="auto" w:fill="FFFFFF"/>
        <w:ind w:firstLineChars="200" w:firstLine="480"/>
        <w:rPr>
          <w:rFonts w:asciiTheme="minorEastAsia" w:eastAsiaTheme="minorEastAsia" w:hAnsiTheme="minorEastAsia" w:cs="仿宋_GB2312"/>
          <w:kern w:val="0"/>
          <w:sz w:val="24"/>
        </w:rPr>
      </w:pPr>
      <w:r w:rsidRPr="003921AB">
        <w:rPr>
          <w:rFonts w:asciiTheme="minorEastAsia" w:eastAsiaTheme="minorEastAsia" w:hAnsiTheme="minorEastAsia" w:cs="仿宋_GB2312" w:hint="eastAsia"/>
          <w:kern w:val="0"/>
          <w:sz w:val="24"/>
        </w:rPr>
        <w:t>5</w:t>
      </w:r>
      <w:r w:rsidRPr="003921AB">
        <w:rPr>
          <w:rFonts w:asciiTheme="minorEastAsia" w:eastAsiaTheme="minorEastAsia" w:hAnsiTheme="minorEastAsia" w:cs="仿宋_GB2312"/>
          <w:kern w:val="0"/>
          <w:sz w:val="24"/>
        </w:rPr>
        <w:t>.发票清单需要和配送内容一致，不得开具统称发票和清单作为报销凭证。</w:t>
      </w:r>
    </w:p>
    <w:p w14:paraId="0ECAF7AA" w14:textId="77777777" w:rsidR="00C616BA" w:rsidRPr="003921AB" w:rsidRDefault="00B11D63">
      <w:pPr>
        <w:widowControl/>
        <w:shd w:val="clear" w:color="auto" w:fill="FFFFFF"/>
        <w:ind w:firstLineChars="200" w:firstLine="480"/>
        <w:rPr>
          <w:rFonts w:asciiTheme="minorEastAsia" w:eastAsiaTheme="minorEastAsia" w:hAnsiTheme="minorEastAsia"/>
          <w:sz w:val="32"/>
          <w:szCs w:val="32"/>
        </w:rPr>
      </w:pPr>
      <w:r w:rsidRPr="003921AB">
        <w:rPr>
          <w:rFonts w:asciiTheme="minorEastAsia" w:eastAsiaTheme="minorEastAsia" w:hAnsiTheme="minorEastAsia" w:cs="仿宋_GB2312" w:hint="eastAsia"/>
          <w:kern w:val="0"/>
          <w:sz w:val="24"/>
        </w:rPr>
        <w:t>6</w:t>
      </w:r>
      <w:r w:rsidRPr="003921AB">
        <w:rPr>
          <w:rFonts w:asciiTheme="minorEastAsia" w:eastAsiaTheme="minorEastAsia" w:hAnsiTheme="minorEastAsia" w:cs="仿宋_GB2312"/>
          <w:kern w:val="0"/>
          <w:sz w:val="24"/>
        </w:rPr>
        <w:t>.</w:t>
      </w:r>
      <w:r w:rsidRPr="003921AB">
        <w:rPr>
          <w:rFonts w:asciiTheme="minorEastAsia" w:eastAsiaTheme="minorEastAsia" w:hAnsiTheme="minorEastAsia" w:cs="仿宋_GB2312" w:hint="eastAsia"/>
          <w:kern w:val="0"/>
          <w:sz w:val="24"/>
        </w:rPr>
        <w:t>联系方式：酒店财务部应付，通过酒店</w:t>
      </w:r>
      <w:proofErr w:type="gramStart"/>
      <w:r w:rsidRPr="003921AB">
        <w:rPr>
          <w:rFonts w:asciiTheme="minorEastAsia" w:eastAsiaTheme="minorEastAsia" w:hAnsiTheme="minorEastAsia" w:cs="仿宋_GB2312" w:hint="eastAsia"/>
          <w:kern w:val="0"/>
          <w:sz w:val="24"/>
        </w:rPr>
        <w:t>对账微信进行</w:t>
      </w:r>
      <w:proofErr w:type="gramEnd"/>
      <w:r w:rsidRPr="003921AB">
        <w:rPr>
          <w:rFonts w:asciiTheme="minorEastAsia" w:eastAsiaTheme="minorEastAsia" w:hAnsiTheme="minorEastAsia" w:cs="仿宋_GB2312" w:hint="eastAsia"/>
          <w:kern w:val="0"/>
          <w:sz w:val="24"/>
        </w:rPr>
        <w:t>每个月的对账。</w:t>
      </w:r>
    </w:p>
    <w:p w14:paraId="1B8BDE7F" w14:textId="77777777" w:rsidR="00C616BA" w:rsidRPr="003921AB" w:rsidRDefault="00B11D63">
      <w:pPr>
        <w:adjustRightInd/>
        <w:rPr>
          <w:rFonts w:asciiTheme="minorEastAsia" w:eastAsiaTheme="minorEastAsia" w:hAnsiTheme="minorEastAsia" w:cs="黑体"/>
          <w:b/>
          <w:bCs/>
          <w:sz w:val="24"/>
        </w:rPr>
      </w:pPr>
      <w:r w:rsidRPr="003921AB">
        <w:rPr>
          <w:rFonts w:asciiTheme="minorEastAsia" w:eastAsiaTheme="minorEastAsia" w:hAnsiTheme="minorEastAsia" w:cs="黑体" w:hint="eastAsia"/>
          <w:b/>
          <w:bCs/>
          <w:sz w:val="24"/>
        </w:rPr>
        <w:t>四、要求完成时间：</w:t>
      </w:r>
    </w:p>
    <w:p w14:paraId="5FE36848" w14:textId="77777777" w:rsidR="00C616BA" w:rsidRPr="003921AB" w:rsidRDefault="00B11D63">
      <w:pPr>
        <w:widowControl/>
        <w:shd w:val="clear" w:color="auto" w:fill="FFFFFF"/>
        <w:ind w:firstLine="552"/>
        <w:rPr>
          <w:rFonts w:asciiTheme="minorEastAsia" w:eastAsiaTheme="minorEastAsia" w:hAnsiTheme="minorEastAsia" w:cs="仿宋_GB2312"/>
          <w:kern w:val="0"/>
          <w:sz w:val="24"/>
        </w:rPr>
      </w:pPr>
      <w:r w:rsidRPr="003921AB">
        <w:rPr>
          <w:rFonts w:asciiTheme="minorEastAsia" w:eastAsiaTheme="minorEastAsia" w:hAnsiTheme="minorEastAsia" w:cs="仿宋_GB2312" w:hint="eastAsia"/>
          <w:kern w:val="0"/>
          <w:sz w:val="24"/>
        </w:rPr>
        <w:t>配送时间：周一至周六</w:t>
      </w:r>
      <w:r w:rsidRPr="003921AB">
        <w:rPr>
          <w:rFonts w:asciiTheme="minorEastAsia" w:eastAsiaTheme="minorEastAsia" w:hAnsiTheme="minorEastAsia" w:cs="仿宋_GB2312"/>
          <w:kern w:val="0"/>
          <w:sz w:val="24"/>
        </w:rPr>
        <w:t>9</w:t>
      </w:r>
      <w:r w:rsidRPr="003921AB">
        <w:rPr>
          <w:rFonts w:asciiTheme="minorEastAsia" w:eastAsiaTheme="minorEastAsia" w:hAnsiTheme="minorEastAsia" w:cs="仿宋_GB2312" w:hint="eastAsia"/>
          <w:kern w:val="0"/>
          <w:sz w:val="24"/>
        </w:rPr>
        <w:t>时前到达酒店收货平台，节假日、特殊宴会活动除外另行通知。</w:t>
      </w:r>
    </w:p>
    <w:p w14:paraId="32246A33" w14:textId="77777777" w:rsidR="00C616BA" w:rsidRPr="003921AB" w:rsidRDefault="00B11D63">
      <w:pPr>
        <w:widowControl/>
        <w:shd w:val="clear" w:color="auto" w:fill="FFFFFF"/>
        <w:ind w:firstLine="552"/>
        <w:rPr>
          <w:rFonts w:asciiTheme="minorEastAsia" w:eastAsiaTheme="minorEastAsia" w:hAnsiTheme="minorEastAsia" w:cs="仿宋_GB2312"/>
          <w:kern w:val="0"/>
          <w:sz w:val="24"/>
        </w:rPr>
      </w:pPr>
      <w:r w:rsidRPr="003921AB">
        <w:rPr>
          <w:rFonts w:asciiTheme="minorEastAsia" w:eastAsiaTheme="minorEastAsia" w:hAnsiTheme="minorEastAsia" w:cs="仿宋_GB2312"/>
          <w:kern w:val="0"/>
          <w:sz w:val="24"/>
        </w:rPr>
        <w:t>配合酒店当天的紧急加单要求。</w:t>
      </w:r>
    </w:p>
    <w:p w14:paraId="3A0AEA6A" w14:textId="77777777" w:rsidR="00C616BA" w:rsidRPr="003921AB" w:rsidRDefault="00B11D63">
      <w:pPr>
        <w:adjustRightInd/>
        <w:rPr>
          <w:rFonts w:asciiTheme="minorEastAsia" w:eastAsiaTheme="minorEastAsia" w:hAnsiTheme="minorEastAsia" w:cs="黑体"/>
          <w:b/>
          <w:bCs/>
          <w:sz w:val="24"/>
        </w:rPr>
      </w:pPr>
      <w:r w:rsidRPr="003921AB">
        <w:rPr>
          <w:rFonts w:asciiTheme="minorEastAsia" w:eastAsiaTheme="minorEastAsia" w:hAnsiTheme="minorEastAsia" w:cs="黑体" w:hint="eastAsia"/>
          <w:b/>
          <w:bCs/>
          <w:sz w:val="24"/>
        </w:rPr>
        <w:t>五、报价要求</w:t>
      </w:r>
    </w:p>
    <w:p w14:paraId="4FCFADB6" w14:textId="77777777" w:rsidR="00C616BA" w:rsidRPr="00F66B50" w:rsidRDefault="00B11D63">
      <w:pPr>
        <w:widowControl/>
        <w:shd w:val="clear" w:color="auto" w:fill="FFFFFF"/>
        <w:ind w:firstLineChars="200" w:firstLine="480"/>
        <w:rPr>
          <w:rFonts w:asciiTheme="minorEastAsia" w:eastAsiaTheme="minorEastAsia" w:hAnsiTheme="minorEastAsia" w:cs="仿宋_GB2312"/>
          <w:sz w:val="24"/>
        </w:rPr>
      </w:pPr>
      <w:r w:rsidRPr="003921AB">
        <w:rPr>
          <w:rFonts w:asciiTheme="minorEastAsia" w:eastAsiaTheme="minorEastAsia" w:hAnsiTheme="minorEastAsia" w:cs="仿宋_GB2312"/>
          <w:sz w:val="24"/>
        </w:rPr>
        <w:t>1.</w:t>
      </w:r>
      <w:r w:rsidRPr="003921AB">
        <w:rPr>
          <w:rFonts w:asciiTheme="minorEastAsia" w:eastAsiaTheme="minorEastAsia" w:hAnsiTheme="minorEastAsia" w:cs="仿宋_GB2312"/>
          <w:kern w:val="0"/>
          <w:sz w:val="24"/>
        </w:rPr>
        <w:t>本项目最高限价</w:t>
      </w:r>
      <w:r w:rsidRPr="00F66B50">
        <w:rPr>
          <w:rFonts w:asciiTheme="minorEastAsia" w:eastAsiaTheme="minorEastAsia" w:hAnsiTheme="minorEastAsia" w:cs="仿宋_GB2312" w:hint="eastAsia"/>
          <w:kern w:val="0"/>
          <w:sz w:val="24"/>
        </w:rPr>
        <w:t>（不含税）</w:t>
      </w:r>
      <w:r w:rsidRPr="00F66B50">
        <w:rPr>
          <w:rFonts w:asciiTheme="minorEastAsia" w:eastAsiaTheme="minorEastAsia" w:hAnsiTheme="minorEastAsia" w:cs="仿宋_GB2312"/>
          <w:kern w:val="0"/>
          <w:sz w:val="24"/>
        </w:rPr>
        <w:t>为</w:t>
      </w:r>
      <w:r w:rsidRPr="00F66B50">
        <w:rPr>
          <w:rFonts w:asciiTheme="minorEastAsia" w:eastAsiaTheme="minorEastAsia" w:hAnsiTheme="minorEastAsia" w:cs="仿宋_GB2312" w:hint="eastAsia"/>
          <w:kern w:val="0"/>
          <w:sz w:val="24"/>
        </w:rPr>
        <w:t>96</w:t>
      </w:r>
      <w:r w:rsidRPr="00F66B50">
        <w:rPr>
          <w:rFonts w:asciiTheme="minorEastAsia" w:eastAsiaTheme="minorEastAsia" w:hAnsiTheme="minorEastAsia" w:cs="仿宋_GB2312"/>
          <w:kern w:val="0"/>
          <w:sz w:val="24"/>
        </w:rPr>
        <w:t>万元，报价超出该限价的作无效价处理。</w:t>
      </w:r>
    </w:p>
    <w:p w14:paraId="6D480AB6" w14:textId="77777777" w:rsidR="00C616BA" w:rsidRPr="00F66B50" w:rsidRDefault="00B11D63">
      <w:pPr>
        <w:widowControl/>
        <w:shd w:val="clear" w:color="auto" w:fill="FFFFFF"/>
        <w:ind w:firstLineChars="200" w:firstLine="480"/>
        <w:rPr>
          <w:rFonts w:asciiTheme="minorEastAsia" w:eastAsiaTheme="minorEastAsia" w:hAnsiTheme="minorEastAsia" w:cs="宋体"/>
          <w:spacing w:val="8"/>
          <w:kern w:val="0"/>
          <w:sz w:val="26"/>
          <w:szCs w:val="26"/>
        </w:rPr>
      </w:pPr>
      <w:r w:rsidRPr="00F66B50">
        <w:rPr>
          <w:rFonts w:asciiTheme="minorEastAsia" w:eastAsiaTheme="minorEastAsia" w:hAnsiTheme="minorEastAsia" w:cs="仿宋_GB2312"/>
          <w:sz w:val="24"/>
        </w:rPr>
        <w:t>2.</w:t>
      </w:r>
      <w:r w:rsidRPr="00F66B50">
        <w:rPr>
          <w:rFonts w:asciiTheme="minorEastAsia" w:eastAsiaTheme="minorEastAsia" w:hAnsiTheme="minorEastAsia" w:cs="仿宋_GB2312" w:hint="eastAsia"/>
          <w:sz w:val="24"/>
        </w:rPr>
        <w:t>乙方恶意竞价、无故断供等恶劣情况，则列入杭州会新置业有限公司</w:t>
      </w:r>
      <w:proofErr w:type="gramStart"/>
      <w:r w:rsidRPr="00F66B50">
        <w:rPr>
          <w:rFonts w:asciiTheme="minorEastAsia" w:eastAsiaTheme="minorEastAsia" w:hAnsiTheme="minorEastAsia" w:cs="仿宋_GB2312" w:hint="eastAsia"/>
          <w:sz w:val="24"/>
        </w:rPr>
        <w:t>供应商库黑名单</w:t>
      </w:r>
      <w:proofErr w:type="gramEnd"/>
      <w:r w:rsidRPr="00F66B50">
        <w:rPr>
          <w:rFonts w:asciiTheme="minorEastAsia" w:eastAsiaTheme="minorEastAsia" w:hAnsiTheme="minorEastAsia" w:cs="宋体" w:hint="eastAsia"/>
          <w:spacing w:val="8"/>
          <w:kern w:val="0"/>
          <w:sz w:val="26"/>
          <w:szCs w:val="26"/>
        </w:rPr>
        <w:t>。</w:t>
      </w:r>
      <w:r w:rsidRPr="00F66B50">
        <w:rPr>
          <w:rFonts w:asciiTheme="minorEastAsia" w:eastAsiaTheme="minorEastAsia" w:hAnsiTheme="minorEastAsia" w:cs="仿宋_GB2312" w:hint="eastAsia"/>
          <w:sz w:val="24"/>
        </w:rPr>
        <w:t>2年内不得参与杭州会新置业有限公司下属任何项目的招标。</w:t>
      </w:r>
    </w:p>
    <w:p w14:paraId="7FCFE206" w14:textId="77777777" w:rsidR="00C616BA" w:rsidRPr="00F66B50" w:rsidRDefault="00B11D63">
      <w:pPr>
        <w:widowControl/>
        <w:shd w:val="clear" w:color="auto" w:fill="FFFFFF"/>
        <w:ind w:firstLineChars="200" w:firstLine="480"/>
        <w:rPr>
          <w:rFonts w:asciiTheme="minorEastAsia" w:eastAsiaTheme="minorEastAsia" w:hAnsiTheme="minorEastAsia" w:cs="仿宋_GB2312"/>
          <w:sz w:val="24"/>
        </w:rPr>
      </w:pPr>
      <w:r w:rsidRPr="00F66B50">
        <w:rPr>
          <w:rFonts w:asciiTheme="minorEastAsia" w:eastAsiaTheme="minorEastAsia" w:hAnsiTheme="minorEastAsia" w:cs="仿宋_GB2312"/>
          <w:sz w:val="24"/>
        </w:rPr>
        <w:t>3.</w:t>
      </w:r>
      <w:r w:rsidRPr="00F66B50">
        <w:rPr>
          <w:rFonts w:asciiTheme="minorEastAsia" w:eastAsiaTheme="minorEastAsia" w:hAnsiTheme="minorEastAsia" w:cs="仿宋_GB2312" w:hint="eastAsia"/>
          <w:sz w:val="24"/>
        </w:rPr>
        <w:t>投标单位通过招必得www.zhaobide.com进行参与。</w:t>
      </w:r>
    </w:p>
    <w:p w14:paraId="651EEE66" w14:textId="77777777" w:rsidR="00C616BA" w:rsidRPr="00F66B50" w:rsidRDefault="00B11D63">
      <w:pPr>
        <w:spacing w:after="120"/>
        <w:ind w:firstLineChars="200" w:firstLine="480"/>
        <w:rPr>
          <w:rFonts w:asciiTheme="minorEastAsia" w:eastAsiaTheme="minorEastAsia" w:hAnsiTheme="minorEastAsia" w:cs="仿宋_GB2312"/>
          <w:sz w:val="24"/>
        </w:rPr>
      </w:pPr>
      <w:r w:rsidRPr="00F66B50">
        <w:rPr>
          <w:rFonts w:asciiTheme="minorEastAsia" w:eastAsiaTheme="minorEastAsia" w:hAnsiTheme="minorEastAsia" w:cs="仿宋_GB2312"/>
          <w:sz w:val="24"/>
        </w:rPr>
        <w:t>4.</w:t>
      </w:r>
      <w:r w:rsidRPr="00F66B50">
        <w:rPr>
          <w:rFonts w:asciiTheme="minorEastAsia" w:eastAsiaTheme="minorEastAsia" w:hAnsiTheme="minorEastAsia" w:cs="仿宋_GB2312" w:hint="eastAsia"/>
          <w:sz w:val="24"/>
        </w:rPr>
        <w:t>本次肉类用量合计总净价，由低到高依次确认一位中标候选单位。入选的中标候选单位的第一期报价，依据最低单价占比最高的单位作为本期配送单位。</w:t>
      </w:r>
    </w:p>
    <w:p w14:paraId="6EACA062" w14:textId="77777777" w:rsidR="00C616BA" w:rsidRPr="003921AB" w:rsidRDefault="00B11D63">
      <w:pPr>
        <w:spacing w:after="120"/>
        <w:ind w:firstLineChars="200" w:firstLine="480"/>
        <w:rPr>
          <w:rFonts w:asciiTheme="minorEastAsia" w:eastAsiaTheme="minorEastAsia" w:hAnsiTheme="minorEastAsia" w:cs="仿宋_GB2312"/>
          <w:sz w:val="24"/>
        </w:rPr>
      </w:pPr>
      <w:r w:rsidRPr="00F66B50">
        <w:rPr>
          <w:rFonts w:asciiTheme="minorEastAsia" w:eastAsiaTheme="minorEastAsia" w:hAnsiTheme="minorEastAsia" w:cs="仿宋_GB2312"/>
          <w:sz w:val="24"/>
        </w:rPr>
        <w:t>5.</w:t>
      </w:r>
      <w:r w:rsidRPr="00F66B50">
        <w:rPr>
          <w:rFonts w:asciiTheme="minorEastAsia" w:eastAsiaTheme="minorEastAsia" w:hAnsiTheme="minorEastAsia" w:cs="仿宋_GB2312" w:hint="eastAsia"/>
          <w:sz w:val="24"/>
        </w:rPr>
        <w:t>为避免投标时候恶意竞价，低价中标情况出现。第三个月开始的定价，按市场询价确认不含税基准价，结合中标候选单位报价和第一期定价，确认定价和中标单位。</w:t>
      </w:r>
    </w:p>
    <w:p w14:paraId="6F91CDEE" w14:textId="77777777" w:rsidR="00C616BA" w:rsidRPr="003921AB" w:rsidRDefault="00B11D63">
      <w:pPr>
        <w:spacing w:after="120"/>
        <w:ind w:firstLineChars="200" w:firstLine="480"/>
        <w:rPr>
          <w:rFonts w:asciiTheme="minorEastAsia" w:eastAsiaTheme="minorEastAsia" w:hAnsiTheme="minorEastAsia" w:cs="仿宋_GB2312"/>
          <w:sz w:val="24"/>
        </w:rPr>
      </w:pPr>
      <w:r w:rsidRPr="003921AB">
        <w:rPr>
          <w:rFonts w:asciiTheme="minorEastAsia" w:eastAsiaTheme="minorEastAsia" w:hAnsiTheme="minorEastAsia" w:cs="仿宋_GB2312"/>
          <w:sz w:val="24"/>
        </w:rPr>
        <w:t>6.</w:t>
      </w:r>
      <w:r w:rsidRPr="003921AB">
        <w:rPr>
          <w:rFonts w:asciiTheme="minorEastAsia" w:eastAsiaTheme="minorEastAsia" w:hAnsiTheme="minorEastAsia" w:cs="仿宋_GB2312" w:hint="eastAsia"/>
          <w:sz w:val="24"/>
        </w:rPr>
        <w:t>若采购人在清单外另有采购品类需求，则各供应商需无条件给予报价，相应价格最终以双方协商为准。</w:t>
      </w:r>
    </w:p>
    <w:p w14:paraId="479606E4" w14:textId="77777777" w:rsidR="00C616BA" w:rsidRPr="003921AB" w:rsidRDefault="00B11D63">
      <w:pPr>
        <w:spacing w:after="120"/>
        <w:ind w:firstLineChars="200" w:firstLine="480"/>
        <w:rPr>
          <w:rFonts w:asciiTheme="minorEastAsia" w:eastAsiaTheme="minorEastAsia" w:hAnsiTheme="minorEastAsia" w:cs="仿宋_GB2312"/>
          <w:sz w:val="24"/>
        </w:rPr>
      </w:pPr>
      <w:r w:rsidRPr="003921AB">
        <w:rPr>
          <w:rFonts w:asciiTheme="minorEastAsia" w:eastAsiaTheme="minorEastAsia" w:hAnsiTheme="minorEastAsia" w:cs="仿宋_GB2312"/>
          <w:sz w:val="24"/>
        </w:rPr>
        <w:t>7.</w:t>
      </w:r>
      <w:r w:rsidRPr="003921AB">
        <w:rPr>
          <w:rFonts w:asciiTheme="minorEastAsia" w:eastAsiaTheme="minorEastAsia" w:hAnsiTheme="minorEastAsia" w:cs="仿宋_GB2312" w:hint="eastAsia"/>
          <w:sz w:val="24"/>
        </w:rPr>
        <w:t>入选配送单位需要缴纳壹万元履约保证金（无息）。</w:t>
      </w:r>
    </w:p>
    <w:p w14:paraId="6193342A" w14:textId="77777777" w:rsidR="00C616BA" w:rsidRPr="003921AB" w:rsidRDefault="00B11D63">
      <w:pPr>
        <w:numPr>
          <w:ilvl w:val="0"/>
          <w:numId w:val="9"/>
        </w:numPr>
        <w:adjustRightInd/>
        <w:spacing w:line="360" w:lineRule="auto"/>
        <w:rPr>
          <w:rFonts w:asciiTheme="minorEastAsia" w:eastAsiaTheme="minorEastAsia" w:hAnsiTheme="minorEastAsia" w:cs="黑体"/>
          <w:b/>
          <w:bCs/>
          <w:sz w:val="24"/>
        </w:rPr>
      </w:pPr>
      <w:r w:rsidRPr="003921AB">
        <w:rPr>
          <w:rFonts w:asciiTheme="minorEastAsia" w:eastAsiaTheme="minorEastAsia" w:hAnsiTheme="minorEastAsia" w:cs="黑体" w:hint="eastAsia"/>
          <w:b/>
          <w:bCs/>
          <w:sz w:val="24"/>
        </w:rPr>
        <w:t>报价方式</w:t>
      </w:r>
    </w:p>
    <w:p w14:paraId="67451934" w14:textId="77777777" w:rsidR="00C616BA" w:rsidRPr="003921AB" w:rsidRDefault="00B11D63">
      <w:pPr>
        <w:spacing w:after="120"/>
        <w:ind w:firstLineChars="200" w:firstLine="480"/>
        <w:rPr>
          <w:rFonts w:asciiTheme="minorEastAsia" w:eastAsiaTheme="minorEastAsia" w:hAnsiTheme="minorEastAsia" w:cs="仿宋_GB2312"/>
          <w:sz w:val="24"/>
        </w:rPr>
      </w:pPr>
      <w:r w:rsidRPr="003921AB">
        <w:rPr>
          <w:rFonts w:asciiTheme="minorEastAsia" w:eastAsiaTheme="minorEastAsia" w:hAnsiTheme="minorEastAsia" w:cs="仿宋_GB2312" w:hint="eastAsia"/>
          <w:sz w:val="24"/>
        </w:rPr>
        <w:t>第一期采用一次报价方式。</w:t>
      </w:r>
    </w:p>
    <w:p w14:paraId="468A14FF" w14:textId="77777777" w:rsidR="00C616BA" w:rsidRDefault="00B11D63">
      <w:pPr>
        <w:widowControl/>
        <w:adjustRightInd/>
        <w:jc w:val="left"/>
        <w:rPr>
          <w:rFonts w:asciiTheme="minorEastAsia" w:eastAsiaTheme="minorEastAsia" w:hAnsiTheme="minorEastAsia" w:cs="仿宋_GB2312"/>
          <w:b/>
          <w:sz w:val="36"/>
          <w:szCs w:val="36"/>
        </w:rPr>
      </w:pPr>
      <w:r>
        <w:rPr>
          <w:rFonts w:asciiTheme="minorEastAsia" w:eastAsiaTheme="minorEastAsia" w:hAnsiTheme="minorEastAsia" w:cs="仿宋_GB2312"/>
          <w:b/>
          <w:sz w:val="36"/>
          <w:szCs w:val="36"/>
        </w:rPr>
        <w:br w:type="page"/>
      </w:r>
    </w:p>
    <w:p w14:paraId="3A544CAF" w14:textId="77777777" w:rsidR="00C616BA" w:rsidRDefault="00B11D63">
      <w:pPr>
        <w:adjustRightInd/>
        <w:spacing w:line="360" w:lineRule="auto"/>
        <w:jc w:val="center"/>
        <w:outlineLvl w:val="0"/>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lastRenderedPageBreak/>
        <w:t xml:space="preserve">第五部分  </w:t>
      </w:r>
      <w:bookmarkStart w:id="60" w:name="第四部分"/>
      <w:bookmarkEnd w:id="57"/>
      <w:bookmarkEnd w:id="58"/>
      <w:r>
        <w:rPr>
          <w:rFonts w:asciiTheme="minorEastAsia" w:eastAsiaTheme="minorEastAsia" w:hAnsiTheme="minorEastAsia" w:cs="仿宋_GB2312" w:hint="eastAsia"/>
          <w:b/>
          <w:sz w:val="36"/>
          <w:szCs w:val="36"/>
        </w:rPr>
        <w:t>评审方法及评审标准</w:t>
      </w:r>
    </w:p>
    <w:p w14:paraId="4F0EAB71" w14:textId="77777777" w:rsidR="00C616BA" w:rsidRDefault="00B11D63">
      <w:pPr>
        <w:pStyle w:val="2f8"/>
        <w:spacing w:before="0"/>
        <w:ind w:firstLine="643"/>
        <w:jc w:val="center"/>
        <w:rPr>
          <w:rFonts w:asciiTheme="minorEastAsia" w:eastAsiaTheme="minorEastAsia" w:hAnsiTheme="minorEastAsia" w:cs="仿宋_GB2312"/>
          <w:b/>
          <w:sz w:val="32"/>
        </w:rPr>
      </w:pPr>
      <w:r>
        <w:rPr>
          <w:rFonts w:asciiTheme="minorEastAsia" w:eastAsiaTheme="minorEastAsia" w:hAnsiTheme="minorEastAsia" w:cs="仿宋_GB2312" w:hint="eastAsia"/>
          <w:b/>
          <w:sz w:val="32"/>
        </w:rPr>
        <w:t>评审方法前附表</w:t>
      </w:r>
    </w:p>
    <w:tbl>
      <w:tblPr>
        <w:tblStyle w:val="affc"/>
        <w:tblW w:w="9322" w:type="dxa"/>
        <w:jc w:val="center"/>
        <w:tblLook w:val="04A0" w:firstRow="1" w:lastRow="0" w:firstColumn="1" w:lastColumn="0" w:noHBand="0" w:noVBand="1"/>
      </w:tblPr>
      <w:tblGrid>
        <w:gridCol w:w="957"/>
        <w:gridCol w:w="4656"/>
        <w:gridCol w:w="1332"/>
        <w:gridCol w:w="2377"/>
      </w:tblGrid>
      <w:tr w:rsidR="00C616BA" w14:paraId="7F5E244E" w14:textId="77777777" w:rsidTr="000D5DBF">
        <w:trPr>
          <w:jc w:val="center"/>
        </w:trPr>
        <w:tc>
          <w:tcPr>
            <w:tcW w:w="957" w:type="dxa"/>
            <w:vAlign w:val="center"/>
          </w:tcPr>
          <w:p w14:paraId="00D3EE0A"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序号</w:t>
            </w:r>
          </w:p>
        </w:tc>
        <w:tc>
          <w:tcPr>
            <w:tcW w:w="4656" w:type="dxa"/>
            <w:vAlign w:val="center"/>
          </w:tcPr>
          <w:p w14:paraId="5D5F9CE5"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评审标准</w:t>
            </w:r>
          </w:p>
        </w:tc>
        <w:tc>
          <w:tcPr>
            <w:tcW w:w="1332" w:type="dxa"/>
            <w:vAlign w:val="center"/>
          </w:tcPr>
          <w:p w14:paraId="3812DDED"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最高分值</w:t>
            </w:r>
          </w:p>
        </w:tc>
        <w:tc>
          <w:tcPr>
            <w:tcW w:w="2377" w:type="dxa"/>
            <w:vAlign w:val="center"/>
          </w:tcPr>
          <w:p w14:paraId="46D89F25" w14:textId="5B3FC1E9"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宋体" w:hint="eastAsia"/>
                <w:bCs/>
              </w:rPr>
              <w:t>磋商文件中评审标准相应的商务技术资料目录</w:t>
            </w:r>
          </w:p>
        </w:tc>
      </w:tr>
      <w:tr w:rsidR="00C616BA" w14:paraId="757C869B" w14:textId="77777777" w:rsidTr="000D5DBF">
        <w:trPr>
          <w:jc w:val="center"/>
        </w:trPr>
        <w:tc>
          <w:tcPr>
            <w:tcW w:w="957" w:type="dxa"/>
            <w:vAlign w:val="center"/>
          </w:tcPr>
          <w:p w14:paraId="59A3CAAE"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1</w:t>
            </w:r>
          </w:p>
        </w:tc>
        <w:tc>
          <w:tcPr>
            <w:tcW w:w="4656" w:type="dxa"/>
            <w:vAlign w:val="center"/>
          </w:tcPr>
          <w:p w14:paraId="7BA36946"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供应</w:t>
            </w:r>
            <w:proofErr w:type="gramStart"/>
            <w:r>
              <w:rPr>
                <w:rFonts w:asciiTheme="minorEastAsia" w:eastAsiaTheme="minorEastAsia" w:hAnsiTheme="minorEastAsia" w:cs="仿宋_GB2312" w:hint="eastAsia"/>
                <w:szCs w:val="24"/>
              </w:rPr>
              <w:t>商注册</w:t>
            </w:r>
            <w:proofErr w:type="gramEnd"/>
            <w:r>
              <w:rPr>
                <w:rFonts w:asciiTheme="minorEastAsia" w:eastAsiaTheme="minorEastAsia" w:hAnsiTheme="minorEastAsia" w:cs="仿宋_GB2312" w:hint="eastAsia"/>
                <w:szCs w:val="24"/>
              </w:rPr>
              <w:t>资金在2000万及以上的得8分，1000万（含）-2000万（不含）的得4分，1000万以下的得2分。</w:t>
            </w:r>
          </w:p>
          <w:p w14:paraId="470A8A21"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证明资料：提供有效的营业执照扫描件</w:t>
            </w:r>
            <w:r w:rsidRPr="000D5DBF">
              <w:rPr>
                <w:rFonts w:asciiTheme="minorEastAsia" w:eastAsiaTheme="minorEastAsia" w:hAnsiTheme="minorEastAsia" w:cs="仿宋_GB2312" w:hint="eastAsia"/>
                <w:szCs w:val="24"/>
              </w:rPr>
              <w:t>。</w:t>
            </w:r>
          </w:p>
        </w:tc>
        <w:tc>
          <w:tcPr>
            <w:tcW w:w="1332" w:type="dxa"/>
            <w:vAlign w:val="center"/>
          </w:tcPr>
          <w:p w14:paraId="7A61FCCF"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8分</w:t>
            </w:r>
          </w:p>
        </w:tc>
        <w:tc>
          <w:tcPr>
            <w:tcW w:w="2377" w:type="dxa"/>
            <w:vAlign w:val="center"/>
          </w:tcPr>
          <w:p w14:paraId="1C2C95D3" w14:textId="77777777" w:rsidR="00C616BA" w:rsidRDefault="00C616BA">
            <w:pPr>
              <w:pStyle w:val="2f8"/>
              <w:spacing w:before="0"/>
              <w:ind w:firstLineChars="0" w:firstLine="0"/>
              <w:jc w:val="center"/>
              <w:rPr>
                <w:rFonts w:asciiTheme="minorEastAsia" w:eastAsiaTheme="minorEastAsia" w:hAnsiTheme="minorEastAsia" w:cs="仿宋_GB2312"/>
                <w:szCs w:val="24"/>
              </w:rPr>
            </w:pPr>
          </w:p>
        </w:tc>
      </w:tr>
      <w:tr w:rsidR="00C616BA" w14:paraId="498BC125" w14:textId="77777777" w:rsidTr="000D5DBF">
        <w:trPr>
          <w:jc w:val="center"/>
        </w:trPr>
        <w:tc>
          <w:tcPr>
            <w:tcW w:w="957" w:type="dxa"/>
            <w:vAlign w:val="center"/>
          </w:tcPr>
          <w:p w14:paraId="4544E909"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2</w:t>
            </w:r>
          </w:p>
        </w:tc>
        <w:tc>
          <w:tcPr>
            <w:tcW w:w="4656" w:type="dxa"/>
            <w:vAlign w:val="center"/>
          </w:tcPr>
          <w:p w14:paraId="7FACDA81" w14:textId="77777777" w:rsidR="00C616BA" w:rsidRPr="000D5DBF" w:rsidRDefault="00B11D63" w:rsidP="000D5DBF">
            <w:pPr>
              <w:pStyle w:val="2f8"/>
              <w:spacing w:before="0"/>
              <w:ind w:firstLineChars="0" w:firstLine="0"/>
              <w:jc w:val="left"/>
              <w:rPr>
                <w:rFonts w:asciiTheme="minorEastAsia" w:eastAsiaTheme="minorEastAsia" w:hAnsiTheme="minorEastAsia" w:cs="仿宋_GB2312"/>
                <w:szCs w:val="24"/>
              </w:rPr>
            </w:pPr>
            <w:r w:rsidRPr="000D5DBF">
              <w:rPr>
                <w:rFonts w:asciiTheme="minorEastAsia" w:eastAsiaTheme="minorEastAsia" w:hAnsiTheme="minorEastAsia" w:cs="仿宋_GB2312" w:hint="eastAsia"/>
                <w:szCs w:val="24"/>
              </w:rPr>
              <w:t>供应商具有面积在</w:t>
            </w:r>
            <w:r w:rsidRPr="000D5DBF">
              <w:rPr>
                <w:rFonts w:asciiTheme="minorEastAsia" w:eastAsiaTheme="minorEastAsia" w:hAnsiTheme="minorEastAsia" w:cs="仿宋_GB2312"/>
                <w:szCs w:val="24"/>
              </w:rPr>
              <w:t>1</w:t>
            </w:r>
            <w:r w:rsidRPr="000D5DBF">
              <w:rPr>
                <w:rFonts w:asciiTheme="minorEastAsia" w:eastAsiaTheme="minorEastAsia" w:hAnsiTheme="minorEastAsia" w:cs="仿宋_GB2312" w:hint="eastAsia"/>
                <w:szCs w:val="24"/>
              </w:rPr>
              <w:t>000㎡及以上的场地得</w:t>
            </w:r>
            <w:r w:rsidRPr="000D5DBF">
              <w:rPr>
                <w:rFonts w:asciiTheme="minorEastAsia" w:eastAsiaTheme="minorEastAsia" w:hAnsiTheme="minorEastAsia" w:cs="仿宋_GB2312"/>
                <w:szCs w:val="24"/>
              </w:rPr>
              <w:t>8</w:t>
            </w:r>
            <w:r w:rsidRPr="000D5DBF">
              <w:rPr>
                <w:rFonts w:asciiTheme="minorEastAsia" w:eastAsiaTheme="minorEastAsia" w:hAnsiTheme="minorEastAsia" w:cs="仿宋_GB2312" w:hint="eastAsia"/>
                <w:szCs w:val="24"/>
              </w:rPr>
              <w:t>分，</w:t>
            </w:r>
            <w:r w:rsidRPr="000D5DBF">
              <w:rPr>
                <w:rFonts w:asciiTheme="minorEastAsia" w:eastAsiaTheme="minorEastAsia" w:hAnsiTheme="minorEastAsia" w:cs="仿宋_GB2312"/>
                <w:szCs w:val="24"/>
              </w:rPr>
              <w:t>500</w:t>
            </w:r>
            <w:r w:rsidRPr="000D5DBF">
              <w:rPr>
                <w:rFonts w:asciiTheme="minorEastAsia" w:eastAsiaTheme="minorEastAsia" w:hAnsiTheme="minorEastAsia" w:cs="仿宋_GB2312" w:hint="eastAsia"/>
                <w:szCs w:val="24"/>
              </w:rPr>
              <w:t>㎡（含）</w:t>
            </w:r>
            <w:r w:rsidRPr="000D5DBF">
              <w:rPr>
                <w:rFonts w:asciiTheme="minorEastAsia" w:eastAsiaTheme="minorEastAsia" w:hAnsiTheme="minorEastAsia" w:cs="仿宋_GB2312"/>
                <w:szCs w:val="24"/>
              </w:rPr>
              <w:t>-1000</w:t>
            </w:r>
            <w:r w:rsidRPr="000D5DBF">
              <w:rPr>
                <w:rFonts w:asciiTheme="minorEastAsia" w:eastAsiaTheme="minorEastAsia" w:hAnsiTheme="minorEastAsia" w:cs="仿宋_GB2312" w:hint="eastAsia"/>
                <w:szCs w:val="24"/>
              </w:rPr>
              <w:t>㎡（不含）的得4分，</w:t>
            </w:r>
            <w:r w:rsidRPr="000D5DBF">
              <w:rPr>
                <w:rFonts w:asciiTheme="minorEastAsia" w:eastAsiaTheme="minorEastAsia" w:hAnsiTheme="minorEastAsia" w:cs="仿宋_GB2312"/>
                <w:szCs w:val="24"/>
              </w:rPr>
              <w:t>500</w:t>
            </w:r>
            <w:r w:rsidRPr="000D5DBF">
              <w:rPr>
                <w:rFonts w:asciiTheme="minorEastAsia" w:eastAsiaTheme="minorEastAsia" w:hAnsiTheme="minorEastAsia" w:cs="仿宋_GB2312" w:hint="eastAsia"/>
                <w:szCs w:val="24"/>
              </w:rPr>
              <w:t>㎡以下的得</w:t>
            </w:r>
            <w:r w:rsidRPr="000D5DBF">
              <w:rPr>
                <w:rFonts w:asciiTheme="minorEastAsia" w:eastAsiaTheme="minorEastAsia" w:hAnsiTheme="minorEastAsia" w:cs="仿宋_GB2312"/>
                <w:szCs w:val="24"/>
              </w:rPr>
              <w:t>2</w:t>
            </w:r>
            <w:r w:rsidRPr="000D5DBF">
              <w:rPr>
                <w:rFonts w:asciiTheme="minorEastAsia" w:eastAsiaTheme="minorEastAsia" w:hAnsiTheme="minorEastAsia" w:cs="仿宋_GB2312" w:hint="eastAsia"/>
                <w:szCs w:val="24"/>
              </w:rPr>
              <w:t>分。</w:t>
            </w:r>
          </w:p>
          <w:p w14:paraId="254777B5" w14:textId="77777777" w:rsidR="00C616BA" w:rsidRDefault="00B11D63" w:rsidP="000D5DBF">
            <w:pPr>
              <w:pStyle w:val="2f8"/>
              <w:spacing w:before="0"/>
              <w:ind w:firstLineChars="0" w:firstLine="0"/>
              <w:jc w:val="left"/>
              <w:rPr>
                <w:rFonts w:ascii="Calibri"/>
                <w:sz w:val="28"/>
                <w:szCs w:val="28"/>
              </w:rPr>
            </w:pPr>
            <w:r w:rsidRPr="000D5DBF">
              <w:rPr>
                <w:rFonts w:asciiTheme="minorEastAsia" w:eastAsiaTheme="minorEastAsia" w:hAnsiTheme="minorEastAsia" w:cs="仿宋_GB2312" w:hint="eastAsia"/>
                <w:szCs w:val="24"/>
              </w:rPr>
              <w:t>证明资料：提供有效的租赁合同或产权证明或能证明面积的相关资料。</w:t>
            </w:r>
          </w:p>
        </w:tc>
        <w:tc>
          <w:tcPr>
            <w:tcW w:w="1332" w:type="dxa"/>
            <w:vAlign w:val="center"/>
          </w:tcPr>
          <w:p w14:paraId="41C82382"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8分</w:t>
            </w:r>
          </w:p>
        </w:tc>
        <w:tc>
          <w:tcPr>
            <w:tcW w:w="2377" w:type="dxa"/>
            <w:vAlign w:val="center"/>
          </w:tcPr>
          <w:p w14:paraId="36071A61" w14:textId="77777777" w:rsidR="00C616BA" w:rsidRDefault="00C616BA">
            <w:pPr>
              <w:pStyle w:val="2f8"/>
              <w:spacing w:before="0"/>
              <w:ind w:firstLineChars="0" w:firstLine="0"/>
              <w:jc w:val="center"/>
              <w:rPr>
                <w:rFonts w:asciiTheme="minorEastAsia" w:eastAsiaTheme="minorEastAsia" w:hAnsiTheme="minorEastAsia" w:cs="仿宋_GB2312"/>
                <w:szCs w:val="24"/>
              </w:rPr>
            </w:pPr>
          </w:p>
        </w:tc>
      </w:tr>
      <w:tr w:rsidR="00C616BA" w14:paraId="376F6E1D" w14:textId="77777777" w:rsidTr="000D5DBF">
        <w:trPr>
          <w:jc w:val="center"/>
        </w:trPr>
        <w:tc>
          <w:tcPr>
            <w:tcW w:w="957" w:type="dxa"/>
            <w:vAlign w:val="center"/>
          </w:tcPr>
          <w:p w14:paraId="117D9457"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3</w:t>
            </w:r>
          </w:p>
        </w:tc>
        <w:tc>
          <w:tcPr>
            <w:tcW w:w="4656" w:type="dxa"/>
            <w:vAlign w:val="center"/>
          </w:tcPr>
          <w:p w14:paraId="19B096AA"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供应商同时具有质量管理体系认证证书、职业健康安全体系认证证书、环境管理体系认证证书、食品安全管理体系认证证书的得6分，缺一项不得分；在以上基础上有HACCP管理体系认证的加1分，有售后服务体系认证证书的加1分，有诚信管理体系认证证书的加1分；本项最高得9分。</w:t>
            </w:r>
          </w:p>
          <w:p w14:paraId="2690AF0F"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证明资料：提供有效的证书扫描件。</w:t>
            </w:r>
          </w:p>
        </w:tc>
        <w:tc>
          <w:tcPr>
            <w:tcW w:w="1332" w:type="dxa"/>
            <w:vAlign w:val="center"/>
          </w:tcPr>
          <w:p w14:paraId="179887E0"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9分</w:t>
            </w:r>
          </w:p>
        </w:tc>
        <w:tc>
          <w:tcPr>
            <w:tcW w:w="2377" w:type="dxa"/>
            <w:vAlign w:val="center"/>
          </w:tcPr>
          <w:p w14:paraId="51A16368" w14:textId="77777777" w:rsidR="00C616BA" w:rsidRDefault="00C616BA">
            <w:pPr>
              <w:pStyle w:val="2f8"/>
              <w:spacing w:before="0"/>
              <w:ind w:firstLineChars="0" w:firstLine="0"/>
              <w:jc w:val="center"/>
              <w:rPr>
                <w:rFonts w:asciiTheme="minorEastAsia" w:eastAsiaTheme="minorEastAsia" w:hAnsiTheme="minorEastAsia" w:cs="仿宋_GB2312"/>
                <w:szCs w:val="24"/>
              </w:rPr>
            </w:pPr>
          </w:p>
        </w:tc>
      </w:tr>
      <w:tr w:rsidR="00C616BA" w14:paraId="31CB4D38" w14:textId="77777777" w:rsidTr="000D5DBF">
        <w:trPr>
          <w:jc w:val="center"/>
        </w:trPr>
        <w:tc>
          <w:tcPr>
            <w:tcW w:w="957" w:type="dxa"/>
            <w:vAlign w:val="center"/>
          </w:tcPr>
          <w:p w14:paraId="48E02680"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4</w:t>
            </w:r>
          </w:p>
        </w:tc>
        <w:tc>
          <w:tcPr>
            <w:tcW w:w="4656" w:type="dxa"/>
            <w:vAlign w:val="center"/>
          </w:tcPr>
          <w:p w14:paraId="5A31DFC7"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供应商具有食品安全责任险的且保额在3000万及以上的得8分，1000万（含）-2000万（不含）的得4分，1000万以下的得2分。</w:t>
            </w:r>
          </w:p>
          <w:p w14:paraId="4662C8FB"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证明资料：提供保险证明扫描件。</w:t>
            </w:r>
          </w:p>
        </w:tc>
        <w:tc>
          <w:tcPr>
            <w:tcW w:w="1332" w:type="dxa"/>
            <w:vAlign w:val="center"/>
          </w:tcPr>
          <w:p w14:paraId="56C53068"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8分</w:t>
            </w:r>
          </w:p>
        </w:tc>
        <w:tc>
          <w:tcPr>
            <w:tcW w:w="2377" w:type="dxa"/>
            <w:vAlign w:val="center"/>
          </w:tcPr>
          <w:p w14:paraId="65DEDCD9" w14:textId="77777777" w:rsidR="00C616BA" w:rsidRDefault="00C616BA">
            <w:pPr>
              <w:pStyle w:val="2f8"/>
              <w:spacing w:before="0"/>
              <w:ind w:firstLineChars="0" w:firstLine="0"/>
              <w:jc w:val="center"/>
              <w:rPr>
                <w:rFonts w:asciiTheme="minorEastAsia" w:eastAsiaTheme="minorEastAsia" w:hAnsiTheme="minorEastAsia" w:cs="仿宋_GB2312"/>
                <w:szCs w:val="24"/>
              </w:rPr>
            </w:pPr>
          </w:p>
        </w:tc>
      </w:tr>
      <w:tr w:rsidR="00C616BA" w14:paraId="6976984B" w14:textId="77777777" w:rsidTr="000D5DBF">
        <w:trPr>
          <w:jc w:val="center"/>
        </w:trPr>
        <w:tc>
          <w:tcPr>
            <w:tcW w:w="957" w:type="dxa"/>
            <w:vAlign w:val="center"/>
          </w:tcPr>
          <w:p w14:paraId="5F5E35C2"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5</w:t>
            </w:r>
          </w:p>
        </w:tc>
        <w:tc>
          <w:tcPr>
            <w:tcW w:w="4656" w:type="dxa"/>
            <w:vAlign w:val="center"/>
          </w:tcPr>
          <w:p w14:paraId="3C413A34"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供应商做过同类高星级酒店项目业绩单个150万及以上合同额的，每个得2分，最高得8分。</w:t>
            </w:r>
          </w:p>
          <w:p w14:paraId="2D62B7DB"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lastRenderedPageBreak/>
              <w:t>证明资料：提供合同、发票扫描件。</w:t>
            </w:r>
          </w:p>
        </w:tc>
        <w:tc>
          <w:tcPr>
            <w:tcW w:w="1332" w:type="dxa"/>
            <w:vAlign w:val="center"/>
          </w:tcPr>
          <w:p w14:paraId="3F3413AA"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lastRenderedPageBreak/>
              <w:t>8分</w:t>
            </w:r>
          </w:p>
        </w:tc>
        <w:tc>
          <w:tcPr>
            <w:tcW w:w="2377" w:type="dxa"/>
            <w:vAlign w:val="center"/>
          </w:tcPr>
          <w:p w14:paraId="4BE3490F" w14:textId="77777777" w:rsidR="00C616BA" w:rsidRDefault="00C616BA">
            <w:pPr>
              <w:pStyle w:val="2f8"/>
              <w:spacing w:before="0"/>
              <w:ind w:firstLineChars="0" w:firstLine="0"/>
              <w:jc w:val="center"/>
              <w:rPr>
                <w:rFonts w:asciiTheme="minorEastAsia" w:eastAsiaTheme="minorEastAsia" w:hAnsiTheme="minorEastAsia" w:cs="仿宋_GB2312"/>
                <w:szCs w:val="24"/>
              </w:rPr>
            </w:pPr>
          </w:p>
        </w:tc>
      </w:tr>
      <w:tr w:rsidR="00C616BA" w14:paraId="16FD70FD" w14:textId="77777777" w:rsidTr="000D5DBF">
        <w:trPr>
          <w:jc w:val="center"/>
        </w:trPr>
        <w:tc>
          <w:tcPr>
            <w:tcW w:w="957" w:type="dxa"/>
            <w:vAlign w:val="center"/>
          </w:tcPr>
          <w:p w14:paraId="05BD58E8"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6</w:t>
            </w:r>
          </w:p>
        </w:tc>
        <w:tc>
          <w:tcPr>
            <w:tcW w:w="4656" w:type="dxa"/>
            <w:vAlign w:val="center"/>
          </w:tcPr>
          <w:p w14:paraId="4C085FB9"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供应商具有食品检验员证书的</w:t>
            </w:r>
            <w:proofErr w:type="gramStart"/>
            <w:r>
              <w:rPr>
                <w:rFonts w:asciiTheme="minorEastAsia" w:eastAsiaTheme="minorEastAsia" w:hAnsiTheme="minorEastAsia" w:cs="仿宋_GB2312" w:hint="eastAsia"/>
                <w:szCs w:val="24"/>
              </w:rPr>
              <w:t>的</w:t>
            </w:r>
            <w:proofErr w:type="gramEnd"/>
            <w:r>
              <w:rPr>
                <w:rFonts w:asciiTheme="minorEastAsia" w:eastAsiaTheme="minorEastAsia" w:hAnsiTheme="minorEastAsia" w:cs="仿宋_GB2312" w:hint="eastAsia"/>
                <w:szCs w:val="24"/>
              </w:rPr>
              <w:t>得4分；</w:t>
            </w:r>
          </w:p>
          <w:p w14:paraId="784D12D2"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证明资料：行政监督部门颁发的相关证书扫描件。</w:t>
            </w:r>
          </w:p>
        </w:tc>
        <w:tc>
          <w:tcPr>
            <w:tcW w:w="1332" w:type="dxa"/>
            <w:vAlign w:val="center"/>
          </w:tcPr>
          <w:p w14:paraId="3FD80198"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4分</w:t>
            </w:r>
          </w:p>
        </w:tc>
        <w:tc>
          <w:tcPr>
            <w:tcW w:w="2377" w:type="dxa"/>
            <w:vAlign w:val="center"/>
          </w:tcPr>
          <w:p w14:paraId="5CC1EF12" w14:textId="77777777" w:rsidR="00C616BA" w:rsidRDefault="00C616BA">
            <w:pPr>
              <w:pStyle w:val="2f8"/>
              <w:spacing w:before="0"/>
              <w:ind w:firstLineChars="0" w:firstLine="0"/>
              <w:jc w:val="center"/>
              <w:rPr>
                <w:rFonts w:asciiTheme="minorEastAsia" w:eastAsiaTheme="minorEastAsia" w:hAnsiTheme="minorEastAsia" w:cs="仿宋_GB2312"/>
                <w:szCs w:val="24"/>
              </w:rPr>
            </w:pPr>
          </w:p>
        </w:tc>
      </w:tr>
      <w:tr w:rsidR="00C616BA" w14:paraId="1D874CC2" w14:textId="77777777" w:rsidTr="000D5DBF">
        <w:trPr>
          <w:jc w:val="center"/>
        </w:trPr>
        <w:tc>
          <w:tcPr>
            <w:tcW w:w="957" w:type="dxa"/>
            <w:vAlign w:val="center"/>
          </w:tcPr>
          <w:p w14:paraId="13E45F86"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7</w:t>
            </w:r>
          </w:p>
        </w:tc>
        <w:tc>
          <w:tcPr>
            <w:tcW w:w="4656" w:type="dxa"/>
            <w:vAlign w:val="center"/>
          </w:tcPr>
          <w:p w14:paraId="3B314157"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供应商具有自有</w:t>
            </w:r>
            <w:r w:rsidRPr="000D5DBF">
              <w:rPr>
                <w:rFonts w:asciiTheme="minorEastAsia" w:eastAsiaTheme="minorEastAsia" w:hAnsiTheme="minorEastAsia" w:cs="仿宋_GB2312" w:hint="eastAsia"/>
                <w:szCs w:val="24"/>
              </w:rPr>
              <w:t>制冰机</w:t>
            </w:r>
            <w:r>
              <w:rPr>
                <w:rFonts w:asciiTheme="minorEastAsia" w:eastAsiaTheme="minorEastAsia" w:hAnsiTheme="minorEastAsia" w:cs="仿宋_GB2312" w:hint="eastAsia"/>
                <w:szCs w:val="24"/>
              </w:rPr>
              <w:t>设备的，得4分，提供与本项目服务相关设备的（冷藏或冷冻设备或运输</w:t>
            </w:r>
            <w:r w:rsidRPr="000D5DBF">
              <w:rPr>
                <w:rFonts w:asciiTheme="minorEastAsia" w:eastAsiaTheme="minorEastAsia" w:hAnsiTheme="minorEastAsia" w:cs="仿宋_GB2312" w:hint="eastAsia"/>
                <w:szCs w:val="24"/>
              </w:rPr>
              <w:t>车辆或</w:t>
            </w:r>
            <w:r>
              <w:rPr>
                <w:rFonts w:asciiTheme="minorEastAsia" w:eastAsiaTheme="minorEastAsia" w:hAnsiTheme="minorEastAsia" w:cs="仿宋_GB2312" w:hint="eastAsia"/>
                <w:szCs w:val="24"/>
              </w:rPr>
              <w:t>冷藏</w:t>
            </w:r>
            <w:r w:rsidRPr="000D5DBF">
              <w:rPr>
                <w:rFonts w:asciiTheme="minorEastAsia" w:eastAsiaTheme="minorEastAsia" w:hAnsiTheme="minorEastAsia" w:cs="仿宋_GB2312" w:hint="eastAsia"/>
                <w:szCs w:val="24"/>
              </w:rPr>
              <w:t>车辆</w:t>
            </w:r>
            <w:r>
              <w:rPr>
                <w:rFonts w:asciiTheme="minorEastAsia" w:eastAsiaTheme="minorEastAsia" w:hAnsiTheme="minorEastAsia" w:cs="仿宋_GB2312" w:hint="eastAsia"/>
                <w:szCs w:val="24"/>
              </w:rPr>
              <w:t>），每提供一个，得2分，最多得4分；本项最多得8分。</w:t>
            </w:r>
          </w:p>
          <w:p w14:paraId="6BA48024"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证明资料：相关设备照片、发票</w:t>
            </w:r>
            <w:r w:rsidRPr="000D5DBF">
              <w:rPr>
                <w:rFonts w:asciiTheme="minorEastAsia" w:eastAsiaTheme="minorEastAsia" w:hAnsiTheme="minorEastAsia" w:cs="仿宋_GB2312" w:hint="eastAsia"/>
                <w:szCs w:val="24"/>
              </w:rPr>
              <w:t>或购买记录</w:t>
            </w:r>
          </w:p>
        </w:tc>
        <w:tc>
          <w:tcPr>
            <w:tcW w:w="1332" w:type="dxa"/>
            <w:vAlign w:val="center"/>
          </w:tcPr>
          <w:p w14:paraId="20D4E79B"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8分</w:t>
            </w:r>
          </w:p>
        </w:tc>
        <w:tc>
          <w:tcPr>
            <w:tcW w:w="2377" w:type="dxa"/>
            <w:vAlign w:val="center"/>
          </w:tcPr>
          <w:p w14:paraId="22C5E8F9" w14:textId="77777777" w:rsidR="00C616BA" w:rsidRDefault="00C616BA">
            <w:pPr>
              <w:pStyle w:val="2f8"/>
              <w:spacing w:before="0"/>
              <w:ind w:firstLineChars="0" w:firstLine="0"/>
              <w:jc w:val="center"/>
              <w:rPr>
                <w:rFonts w:asciiTheme="minorEastAsia" w:eastAsiaTheme="minorEastAsia" w:hAnsiTheme="minorEastAsia" w:cs="仿宋_GB2312"/>
                <w:szCs w:val="24"/>
              </w:rPr>
            </w:pPr>
          </w:p>
        </w:tc>
      </w:tr>
      <w:tr w:rsidR="00C616BA" w14:paraId="773A851B" w14:textId="77777777" w:rsidTr="000D5DBF">
        <w:trPr>
          <w:jc w:val="center"/>
        </w:trPr>
        <w:tc>
          <w:tcPr>
            <w:tcW w:w="957" w:type="dxa"/>
            <w:vAlign w:val="center"/>
          </w:tcPr>
          <w:p w14:paraId="6A988012"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8</w:t>
            </w:r>
          </w:p>
        </w:tc>
        <w:tc>
          <w:tcPr>
            <w:tcW w:w="4656" w:type="dxa"/>
            <w:vAlign w:val="center"/>
          </w:tcPr>
          <w:p w14:paraId="77762B52" w14:textId="77777777" w:rsidR="00C616BA" w:rsidRPr="000D5DBF"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提供有效的紧急需求响应预案，预案内容需涵盖紧急供货及配送方案，方案最优得4.1-8分，其它</w:t>
            </w:r>
            <w:proofErr w:type="gramStart"/>
            <w:r>
              <w:rPr>
                <w:rFonts w:asciiTheme="minorEastAsia" w:eastAsiaTheme="minorEastAsia" w:hAnsiTheme="minorEastAsia" w:cs="仿宋_GB2312" w:hint="eastAsia"/>
                <w:szCs w:val="24"/>
              </w:rPr>
              <w:t>酌情得</w:t>
            </w:r>
            <w:proofErr w:type="gramEnd"/>
            <w:r>
              <w:rPr>
                <w:rFonts w:asciiTheme="minorEastAsia" w:eastAsiaTheme="minorEastAsia" w:hAnsiTheme="minorEastAsia" w:cs="仿宋_GB2312" w:hint="eastAsia"/>
                <w:szCs w:val="24"/>
              </w:rPr>
              <w:t>0-4分，未提供不得分。</w:t>
            </w:r>
          </w:p>
        </w:tc>
        <w:tc>
          <w:tcPr>
            <w:tcW w:w="1332" w:type="dxa"/>
            <w:vAlign w:val="center"/>
          </w:tcPr>
          <w:p w14:paraId="0B68E181"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8分</w:t>
            </w:r>
          </w:p>
        </w:tc>
        <w:tc>
          <w:tcPr>
            <w:tcW w:w="2377" w:type="dxa"/>
            <w:vAlign w:val="center"/>
          </w:tcPr>
          <w:p w14:paraId="519FB6F4" w14:textId="77777777" w:rsidR="00C616BA" w:rsidRDefault="00C616BA">
            <w:pPr>
              <w:pStyle w:val="2f8"/>
              <w:spacing w:before="0"/>
              <w:ind w:firstLineChars="0" w:firstLine="0"/>
              <w:jc w:val="center"/>
              <w:rPr>
                <w:rFonts w:asciiTheme="minorEastAsia" w:eastAsiaTheme="minorEastAsia" w:hAnsiTheme="minorEastAsia" w:cs="仿宋_GB2312"/>
                <w:szCs w:val="24"/>
              </w:rPr>
            </w:pPr>
          </w:p>
        </w:tc>
      </w:tr>
      <w:tr w:rsidR="00C616BA" w14:paraId="32C2D4F9" w14:textId="77777777" w:rsidTr="000D5DBF">
        <w:trPr>
          <w:jc w:val="center"/>
        </w:trPr>
        <w:tc>
          <w:tcPr>
            <w:tcW w:w="957" w:type="dxa"/>
            <w:vAlign w:val="center"/>
          </w:tcPr>
          <w:p w14:paraId="1B114E2D"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9</w:t>
            </w:r>
          </w:p>
        </w:tc>
        <w:tc>
          <w:tcPr>
            <w:tcW w:w="4656" w:type="dxa"/>
            <w:vAlign w:val="center"/>
          </w:tcPr>
          <w:p w14:paraId="01F0E772"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项目实施过程中针对货物保护的各项措施：</w:t>
            </w:r>
          </w:p>
          <w:p w14:paraId="11EBC4C0" w14:textId="77777777" w:rsidR="00C616BA" w:rsidRPr="000D5DBF" w:rsidRDefault="00B11D63" w:rsidP="000D5DBF">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货物保护各项措施完善且到位的，得3.1-5分；货物保护各项措施基本完善的，得1.1-3分；保护各项措施部分不完善的，得0-1分；未提供的得0分。</w:t>
            </w:r>
          </w:p>
        </w:tc>
        <w:tc>
          <w:tcPr>
            <w:tcW w:w="1332" w:type="dxa"/>
            <w:vAlign w:val="center"/>
          </w:tcPr>
          <w:p w14:paraId="1CE7C668"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5分</w:t>
            </w:r>
          </w:p>
        </w:tc>
        <w:tc>
          <w:tcPr>
            <w:tcW w:w="2377" w:type="dxa"/>
            <w:vAlign w:val="center"/>
          </w:tcPr>
          <w:p w14:paraId="02B3474C" w14:textId="77777777" w:rsidR="00C616BA" w:rsidRDefault="00C616BA">
            <w:pPr>
              <w:pStyle w:val="2f8"/>
              <w:spacing w:before="0"/>
              <w:ind w:firstLineChars="0" w:firstLine="0"/>
              <w:jc w:val="center"/>
              <w:rPr>
                <w:rFonts w:asciiTheme="minorEastAsia" w:eastAsiaTheme="minorEastAsia" w:hAnsiTheme="minorEastAsia" w:cs="仿宋_GB2312"/>
                <w:szCs w:val="24"/>
              </w:rPr>
            </w:pPr>
          </w:p>
        </w:tc>
      </w:tr>
      <w:tr w:rsidR="00C616BA" w14:paraId="1FA646E3" w14:textId="77777777" w:rsidTr="000D5DBF">
        <w:trPr>
          <w:jc w:val="center"/>
        </w:trPr>
        <w:tc>
          <w:tcPr>
            <w:tcW w:w="957" w:type="dxa"/>
            <w:vAlign w:val="center"/>
          </w:tcPr>
          <w:p w14:paraId="77712E4C"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10</w:t>
            </w:r>
          </w:p>
        </w:tc>
        <w:tc>
          <w:tcPr>
            <w:tcW w:w="4656" w:type="dxa"/>
            <w:vAlign w:val="center"/>
          </w:tcPr>
          <w:p w14:paraId="4C0A0249" w14:textId="77777777" w:rsidR="00C616BA" w:rsidRDefault="00B11D63" w:rsidP="000D5DBF">
            <w:pPr>
              <w:pStyle w:val="2f8"/>
              <w:spacing w:before="0"/>
              <w:ind w:firstLineChars="0" w:firstLine="0"/>
              <w:jc w:val="left"/>
              <w:rPr>
                <w:rFonts w:asciiTheme="minorEastAsia" w:eastAsiaTheme="minorEastAsia" w:hAnsiTheme="minorEastAsia" w:cs="仿宋_GB2312"/>
                <w:szCs w:val="24"/>
              </w:rPr>
            </w:pPr>
            <w:r>
              <w:rPr>
                <w:rFonts w:ascii="宋体" w:hAnsi="宋体" w:cs="宋体" w:hint="eastAsia"/>
                <w:kern w:val="0"/>
                <w:szCs w:val="21"/>
              </w:rPr>
              <w:t>服务期内具备完善的售后支持和服务体系，服务时限、服务内容满足采购需求的，得2.1-4分；服务体系及内容基本满足采购需求的，得0-2分；服务体系及</w:t>
            </w:r>
            <w:proofErr w:type="gramStart"/>
            <w:r>
              <w:rPr>
                <w:rFonts w:ascii="宋体" w:hAnsi="宋体" w:cs="宋体" w:hint="eastAsia"/>
                <w:kern w:val="0"/>
                <w:szCs w:val="21"/>
              </w:rPr>
              <w:t>内容仅不满足</w:t>
            </w:r>
            <w:proofErr w:type="gramEnd"/>
            <w:r>
              <w:rPr>
                <w:rFonts w:ascii="宋体" w:hAnsi="宋体" w:cs="宋体" w:hint="eastAsia"/>
                <w:kern w:val="0"/>
                <w:szCs w:val="21"/>
              </w:rPr>
              <w:t>或未体现相关内容的，不得分。</w:t>
            </w:r>
          </w:p>
        </w:tc>
        <w:tc>
          <w:tcPr>
            <w:tcW w:w="1332" w:type="dxa"/>
            <w:vAlign w:val="center"/>
          </w:tcPr>
          <w:p w14:paraId="37067AEB"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4分</w:t>
            </w:r>
          </w:p>
        </w:tc>
        <w:tc>
          <w:tcPr>
            <w:tcW w:w="2377" w:type="dxa"/>
            <w:vAlign w:val="center"/>
          </w:tcPr>
          <w:p w14:paraId="0EA65F64" w14:textId="77777777" w:rsidR="00C616BA" w:rsidRDefault="00C616BA">
            <w:pPr>
              <w:pStyle w:val="2f8"/>
              <w:spacing w:before="0"/>
              <w:ind w:firstLineChars="0" w:firstLine="0"/>
              <w:jc w:val="center"/>
              <w:rPr>
                <w:rFonts w:asciiTheme="minorEastAsia" w:eastAsiaTheme="minorEastAsia" w:hAnsiTheme="minorEastAsia" w:cs="仿宋_GB2312"/>
                <w:szCs w:val="24"/>
              </w:rPr>
            </w:pPr>
          </w:p>
        </w:tc>
      </w:tr>
      <w:tr w:rsidR="00C616BA" w14:paraId="2D4D19CC" w14:textId="77777777" w:rsidTr="000D5DBF">
        <w:trPr>
          <w:jc w:val="center"/>
        </w:trPr>
        <w:tc>
          <w:tcPr>
            <w:tcW w:w="957" w:type="dxa"/>
            <w:vAlign w:val="center"/>
          </w:tcPr>
          <w:p w14:paraId="48FA37D9"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11</w:t>
            </w:r>
          </w:p>
        </w:tc>
        <w:tc>
          <w:tcPr>
            <w:tcW w:w="4656" w:type="dxa"/>
            <w:vAlign w:val="center"/>
          </w:tcPr>
          <w:p w14:paraId="423D6150" w14:textId="77777777" w:rsidR="00C616BA" w:rsidRDefault="00B11D63" w:rsidP="000D5DBF">
            <w:pPr>
              <w:widowControl/>
              <w:adjustRightInd/>
              <w:spacing w:line="360" w:lineRule="auto"/>
              <w:jc w:val="left"/>
              <w:outlineLvl w:val="0"/>
              <w:rPr>
                <w:rFonts w:asciiTheme="minorEastAsia" w:eastAsiaTheme="minorEastAsia" w:hAnsiTheme="minorEastAsia" w:cs="宋体"/>
                <w:sz w:val="24"/>
              </w:rPr>
            </w:pPr>
            <w:r>
              <w:rPr>
                <w:rFonts w:asciiTheme="minorEastAsia" w:eastAsiaTheme="minorEastAsia" w:hAnsiTheme="minorEastAsia" w:cs="宋体" w:hint="eastAsia"/>
                <w:sz w:val="24"/>
              </w:rPr>
              <w:t>有效最后报价的最低价作为评审基准价，其最低报价为满分；按［最后报价得分=（评审基准价/最后报价）*30］的计算公式计算。</w:t>
            </w:r>
          </w:p>
          <w:p w14:paraId="589A50A4" w14:textId="61D1BED0" w:rsidR="00C616BA" w:rsidRDefault="00B11D63" w:rsidP="000D5DBF">
            <w:pPr>
              <w:ind w:firstLine="480"/>
              <w:jc w:val="left"/>
              <w:outlineLvl w:val="0"/>
              <w:rPr>
                <w:rFonts w:asciiTheme="minorEastAsia" w:eastAsiaTheme="minorEastAsia" w:hAnsiTheme="minorEastAsia" w:cs="仿宋_GB2312"/>
              </w:rPr>
            </w:pPr>
            <w:r>
              <w:rPr>
                <w:rFonts w:asciiTheme="minorEastAsia" w:eastAsiaTheme="minorEastAsia" w:hAnsiTheme="minorEastAsia" w:cs="宋体" w:hint="eastAsia"/>
                <w:sz w:val="24"/>
              </w:rPr>
              <w:t>评审过程中，不得去掉报价中的最高报价和最低报价。</w:t>
            </w:r>
          </w:p>
        </w:tc>
        <w:tc>
          <w:tcPr>
            <w:tcW w:w="1332" w:type="dxa"/>
            <w:vAlign w:val="center"/>
          </w:tcPr>
          <w:p w14:paraId="331487C2"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30分</w:t>
            </w:r>
          </w:p>
        </w:tc>
        <w:tc>
          <w:tcPr>
            <w:tcW w:w="2377" w:type="dxa"/>
            <w:vAlign w:val="center"/>
          </w:tcPr>
          <w:p w14:paraId="35A8F1B2" w14:textId="77777777" w:rsidR="00C616BA" w:rsidRDefault="00B11D63">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w:t>
            </w:r>
          </w:p>
        </w:tc>
      </w:tr>
    </w:tbl>
    <w:p w14:paraId="1018D8FA" w14:textId="735EF32C" w:rsidR="00C616BA" w:rsidRDefault="00B11D63">
      <w:pPr>
        <w:adjustRightInd/>
        <w:spacing w:line="360" w:lineRule="auto"/>
        <w:ind w:firstLineChars="200" w:firstLine="482"/>
        <w:rPr>
          <w:rFonts w:asciiTheme="minorEastAsia" w:eastAsiaTheme="minorEastAsia" w:hAnsiTheme="minorEastAsia" w:cs="Arial"/>
          <w:b/>
          <w:kern w:val="0"/>
          <w:sz w:val="24"/>
        </w:rPr>
      </w:pPr>
      <w:r>
        <w:rPr>
          <w:rFonts w:asciiTheme="minorEastAsia" w:eastAsiaTheme="minorEastAsia" w:hAnsiTheme="minorEastAsia" w:cs="Arial" w:hint="eastAsia"/>
          <w:b/>
          <w:kern w:val="0"/>
          <w:sz w:val="24"/>
        </w:rPr>
        <w:t>供应商编制响应文件时，建议按此目录（序号和内容）提供评审标准相应的商务技术资料，所提供的证明资料</w:t>
      </w:r>
      <w:proofErr w:type="gramStart"/>
      <w:r>
        <w:rPr>
          <w:rFonts w:asciiTheme="minorEastAsia" w:eastAsiaTheme="minorEastAsia" w:hAnsiTheme="minorEastAsia" w:cs="Arial" w:hint="eastAsia"/>
          <w:b/>
          <w:kern w:val="0"/>
          <w:sz w:val="24"/>
        </w:rPr>
        <w:t>扫描件须清晰</w:t>
      </w:r>
      <w:proofErr w:type="gramEnd"/>
      <w:r>
        <w:rPr>
          <w:rFonts w:asciiTheme="minorEastAsia" w:eastAsiaTheme="minorEastAsia" w:hAnsiTheme="minorEastAsia" w:cs="Arial" w:hint="eastAsia"/>
          <w:b/>
          <w:kern w:val="0"/>
          <w:sz w:val="24"/>
        </w:rPr>
        <w:t>可见，否则以不利于供应</w:t>
      </w:r>
      <w:proofErr w:type="gramStart"/>
      <w:r>
        <w:rPr>
          <w:rFonts w:asciiTheme="minorEastAsia" w:eastAsiaTheme="minorEastAsia" w:hAnsiTheme="minorEastAsia" w:cs="Arial" w:hint="eastAsia"/>
          <w:b/>
          <w:kern w:val="0"/>
          <w:sz w:val="24"/>
        </w:rPr>
        <w:t>商角度</w:t>
      </w:r>
      <w:proofErr w:type="gramEnd"/>
      <w:r>
        <w:rPr>
          <w:rFonts w:asciiTheme="minorEastAsia" w:eastAsiaTheme="minorEastAsia" w:hAnsiTheme="minorEastAsia" w:cs="Arial" w:hint="eastAsia"/>
          <w:b/>
          <w:kern w:val="0"/>
          <w:sz w:val="24"/>
        </w:rPr>
        <w:t>进行评审。</w:t>
      </w:r>
    </w:p>
    <w:p w14:paraId="2448B628" w14:textId="77777777" w:rsidR="00C616BA" w:rsidRDefault="00B11D63">
      <w:pPr>
        <w:pStyle w:val="2f8"/>
        <w:spacing w:before="0"/>
        <w:ind w:firstLine="643"/>
        <w:jc w:val="center"/>
        <w:rPr>
          <w:rFonts w:asciiTheme="minorEastAsia" w:eastAsiaTheme="minorEastAsia" w:hAnsiTheme="minorEastAsia" w:cs="仿宋_GB2312"/>
          <w:b/>
        </w:rPr>
      </w:pPr>
      <w:r>
        <w:rPr>
          <w:rFonts w:asciiTheme="minorEastAsia" w:eastAsiaTheme="minorEastAsia" w:hAnsiTheme="minorEastAsia" w:cs="仿宋_GB2312" w:hint="eastAsia"/>
          <w:b/>
          <w:sz w:val="32"/>
        </w:rPr>
        <w:t>一、评审方法</w:t>
      </w:r>
    </w:p>
    <w:p w14:paraId="2FB82BDF" w14:textId="1CA3DA78" w:rsidR="00C616BA" w:rsidRDefault="00B11D63">
      <w:pPr>
        <w:adjustRightInd/>
        <w:spacing w:line="360" w:lineRule="auto"/>
        <w:rPr>
          <w:rFonts w:asciiTheme="minorEastAsia" w:eastAsiaTheme="minorEastAsia" w:hAnsiTheme="minorEastAsia" w:cs="Arial"/>
          <w:kern w:val="0"/>
          <w:sz w:val="24"/>
        </w:rPr>
      </w:pPr>
      <w:r>
        <w:rPr>
          <w:rFonts w:asciiTheme="minorEastAsia" w:eastAsiaTheme="minorEastAsia" w:hAnsiTheme="minorEastAsia" w:cs="Arial" w:hint="eastAsia"/>
          <w:b/>
          <w:kern w:val="0"/>
          <w:sz w:val="24"/>
        </w:rPr>
        <w:lastRenderedPageBreak/>
        <w:t>1.综合评分法。</w:t>
      </w:r>
      <w:r>
        <w:rPr>
          <w:rFonts w:asciiTheme="minorEastAsia" w:eastAsiaTheme="minorEastAsia" w:hAnsiTheme="minorEastAsia" w:cs="Arial" w:hint="eastAsia"/>
          <w:kern w:val="0"/>
          <w:sz w:val="24"/>
        </w:rPr>
        <w:t>综合评分法，是指响应文件满足磋商文件全部实质性要求，</w:t>
      </w:r>
      <w:proofErr w:type="gramStart"/>
      <w:r>
        <w:rPr>
          <w:rFonts w:asciiTheme="minorEastAsia" w:eastAsiaTheme="minorEastAsia" w:hAnsiTheme="minorEastAsia" w:cs="Arial" w:hint="eastAsia"/>
          <w:kern w:val="0"/>
          <w:sz w:val="24"/>
        </w:rPr>
        <w:t>且按照</w:t>
      </w:r>
      <w:proofErr w:type="gramEnd"/>
      <w:r>
        <w:rPr>
          <w:rFonts w:asciiTheme="minorEastAsia" w:eastAsiaTheme="minorEastAsia" w:hAnsiTheme="minorEastAsia" w:cs="Arial" w:hint="eastAsia"/>
          <w:kern w:val="0"/>
          <w:sz w:val="24"/>
        </w:rPr>
        <w:t>评审因素的量化指标评审得分最高的供应商为成交候选人的评审方法。</w:t>
      </w:r>
    </w:p>
    <w:p w14:paraId="4777C940" w14:textId="77777777" w:rsidR="00C616BA" w:rsidRDefault="00B11D63">
      <w:pPr>
        <w:snapToGrid w:val="0"/>
        <w:spacing w:line="360" w:lineRule="auto"/>
        <w:ind w:leftChars="57" w:left="120" w:firstLineChars="150" w:firstLine="422"/>
        <w:jc w:val="center"/>
        <w:rPr>
          <w:rFonts w:asciiTheme="minorEastAsia" w:eastAsiaTheme="minorEastAsia" w:hAnsiTheme="minorEastAsia" w:cs="仿宋_GB2312"/>
          <w:b/>
          <w:sz w:val="32"/>
        </w:rPr>
      </w:pPr>
      <w:r>
        <w:rPr>
          <w:rFonts w:asciiTheme="minorEastAsia" w:eastAsiaTheme="minorEastAsia" w:hAnsiTheme="minorEastAsia" w:hint="eastAsia"/>
          <w:b/>
          <w:sz w:val="28"/>
          <w:szCs w:val="28"/>
        </w:rPr>
        <w:t xml:space="preserve">   </w:t>
      </w:r>
      <w:r>
        <w:rPr>
          <w:rFonts w:asciiTheme="minorEastAsia" w:eastAsiaTheme="minorEastAsia" w:hAnsiTheme="minorEastAsia" w:cs="仿宋_GB2312" w:hint="eastAsia"/>
          <w:b/>
          <w:sz w:val="32"/>
        </w:rPr>
        <w:t>二、磋商小组的组成</w:t>
      </w:r>
    </w:p>
    <w:p w14:paraId="597081C7" w14:textId="77777777" w:rsidR="00C616BA" w:rsidRDefault="00B11D63">
      <w:pPr>
        <w:pStyle w:val="2f8"/>
        <w:spacing w:before="0"/>
        <w:ind w:firstLineChars="0" w:firstLine="0"/>
        <w:rPr>
          <w:rFonts w:asciiTheme="minorEastAsia" w:eastAsiaTheme="minorEastAsia" w:hAnsiTheme="minorEastAsia" w:cs="Arial"/>
          <w:b/>
          <w:kern w:val="0"/>
        </w:rPr>
      </w:pPr>
      <w:r>
        <w:rPr>
          <w:rFonts w:asciiTheme="minorEastAsia" w:eastAsiaTheme="minorEastAsia" w:hAnsiTheme="minorEastAsia" w:cs="Arial" w:hint="eastAsia"/>
          <w:b/>
          <w:kern w:val="0"/>
        </w:rPr>
        <w:t>1.磋商小组的组成。</w:t>
      </w:r>
    </w:p>
    <w:p w14:paraId="2F608653" w14:textId="59440E6E" w:rsidR="00C616BA" w:rsidRDefault="00B11D63" w:rsidP="000D5DBF">
      <w:pPr>
        <w:pStyle w:val="2f8"/>
        <w:snapToGrid w:val="0"/>
        <w:ind w:leftChars="57" w:left="120" w:firstLineChars="150" w:firstLine="360"/>
        <w:jc w:val="center"/>
        <w:rPr>
          <w:rFonts w:asciiTheme="minorEastAsia" w:eastAsiaTheme="minorEastAsia" w:hAnsiTheme="minorEastAsia" w:cs="仿宋_GB2312"/>
          <w:b/>
          <w:sz w:val="32"/>
        </w:rPr>
      </w:pPr>
      <w:r>
        <w:rPr>
          <w:rFonts w:asciiTheme="minorEastAsia" w:eastAsiaTheme="minorEastAsia" w:hAnsiTheme="minorEastAsia" w:hint="eastAsia"/>
        </w:rPr>
        <w:t>磋商小组由采购人代表和评审专家共3人以上单数组成，其中评审专家人数不得</w:t>
      </w:r>
      <w:proofErr w:type="gramStart"/>
      <w:r>
        <w:rPr>
          <w:rFonts w:asciiTheme="minorEastAsia" w:eastAsiaTheme="minorEastAsia" w:hAnsiTheme="minorEastAsia" w:hint="eastAsia"/>
        </w:rPr>
        <w:t>少于磋商</w:t>
      </w:r>
      <w:proofErr w:type="gramEnd"/>
      <w:r>
        <w:rPr>
          <w:rFonts w:asciiTheme="minorEastAsia" w:eastAsiaTheme="minorEastAsia" w:hAnsiTheme="minorEastAsia" w:hint="eastAsia"/>
        </w:rPr>
        <w:t>小组成员总数的2/3。</w:t>
      </w:r>
    </w:p>
    <w:p w14:paraId="250DDEBE" w14:textId="77777777" w:rsidR="00C616BA" w:rsidRDefault="00B11D63">
      <w:pPr>
        <w:snapToGrid w:val="0"/>
        <w:spacing w:line="360" w:lineRule="auto"/>
        <w:ind w:leftChars="57" w:left="120" w:firstLineChars="150" w:firstLine="482"/>
        <w:jc w:val="center"/>
        <w:rPr>
          <w:rFonts w:asciiTheme="minorEastAsia" w:eastAsiaTheme="minorEastAsia" w:hAnsiTheme="minorEastAsia"/>
          <w:b/>
          <w:sz w:val="32"/>
          <w:szCs w:val="32"/>
        </w:rPr>
      </w:pPr>
      <w:r>
        <w:rPr>
          <w:rFonts w:asciiTheme="minorEastAsia" w:eastAsiaTheme="minorEastAsia" w:hAnsiTheme="minorEastAsia" w:cs="仿宋_GB2312" w:hint="eastAsia"/>
          <w:b/>
          <w:sz w:val="32"/>
        </w:rPr>
        <w:t>三、磋商小组的职责</w:t>
      </w:r>
    </w:p>
    <w:p w14:paraId="2026E888" w14:textId="77777777" w:rsidR="00C616BA" w:rsidRDefault="00B11D63">
      <w:pPr>
        <w:pStyle w:val="2f8"/>
        <w:spacing w:before="0"/>
        <w:ind w:firstLineChars="0" w:firstLine="0"/>
        <w:rPr>
          <w:rFonts w:asciiTheme="minorEastAsia" w:eastAsiaTheme="minorEastAsia" w:hAnsiTheme="minorEastAsia" w:cs="Arial"/>
          <w:b/>
          <w:kern w:val="0"/>
          <w:szCs w:val="24"/>
        </w:rPr>
      </w:pPr>
      <w:r>
        <w:rPr>
          <w:rFonts w:asciiTheme="minorEastAsia" w:eastAsiaTheme="minorEastAsia" w:hAnsiTheme="minorEastAsia" w:cs="Arial" w:hint="eastAsia"/>
          <w:b/>
          <w:kern w:val="0"/>
          <w:szCs w:val="24"/>
        </w:rPr>
        <w:t>1.磋商小组负责具体评审事务，并独立履行下列职责：</w:t>
      </w:r>
    </w:p>
    <w:p w14:paraId="0FB36427"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1.1</w:t>
      </w:r>
      <w:r>
        <w:rPr>
          <w:rFonts w:asciiTheme="minorEastAsia" w:eastAsiaTheme="minorEastAsia" w:hAnsiTheme="minorEastAsia" w:hint="eastAsia"/>
          <w:szCs w:val="24"/>
        </w:rPr>
        <w:t>对供应商的资格进行审查；</w:t>
      </w:r>
      <w:r>
        <w:rPr>
          <w:rFonts w:asciiTheme="minorEastAsia" w:eastAsiaTheme="minorEastAsia" w:hAnsiTheme="minorEastAsia" w:hint="eastAsia"/>
        </w:rPr>
        <w:t>对响应文件的有效性、完整性和响应程度进行审查；</w:t>
      </w:r>
    </w:p>
    <w:p w14:paraId="7015EF3A"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1.2审查、评价响应文件是否</w:t>
      </w:r>
      <w:proofErr w:type="gramStart"/>
      <w:r>
        <w:rPr>
          <w:rFonts w:asciiTheme="minorEastAsia" w:eastAsiaTheme="minorEastAsia" w:hAnsiTheme="minorEastAsia" w:hint="eastAsia"/>
        </w:rPr>
        <w:t>符合磋商</w:t>
      </w:r>
      <w:proofErr w:type="gramEnd"/>
      <w:r>
        <w:rPr>
          <w:rFonts w:asciiTheme="minorEastAsia" w:eastAsiaTheme="minorEastAsia" w:hAnsiTheme="minorEastAsia" w:hint="eastAsia"/>
        </w:rPr>
        <w:t>文件的商务、技术等实质性要求；</w:t>
      </w:r>
    </w:p>
    <w:p w14:paraId="148773B7"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1.3要求供应商对响应文件有关事项</w:t>
      </w:r>
      <w:proofErr w:type="gramStart"/>
      <w:r>
        <w:rPr>
          <w:rFonts w:asciiTheme="minorEastAsia" w:eastAsiaTheme="minorEastAsia" w:hAnsiTheme="minorEastAsia" w:hint="eastAsia"/>
        </w:rPr>
        <w:t>作出</w:t>
      </w:r>
      <w:proofErr w:type="gramEnd"/>
      <w:r>
        <w:rPr>
          <w:rFonts w:asciiTheme="minorEastAsia" w:eastAsiaTheme="minorEastAsia" w:hAnsiTheme="minorEastAsia" w:hint="eastAsia"/>
        </w:rPr>
        <w:t>澄清、说明或者更正；</w:t>
      </w:r>
    </w:p>
    <w:p w14:paraId="2B6EFFD5"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1.4磋商小组集中与单一供应商分别进行磋商；</w:t>
      </w:r>
    </w:p>
    <w:p w14:paraId="5C596BBD"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1.5</w:t>
      </w:r>
      <w:proofErr w:type="gramStart"/>
      <w:r>
        <w:rPr>
          <w:rFonts w:asciiTheme="minorEastAsia" w:eastAsiaTheme="minorEastAsia" w:hAnsiTheme="minorEastAsia" w:hint="eastAsia"/>
        </w:rPr>
        <w:t>确定磋商</w:t>
      </w:r>
      <w:proofErr w:type="gramEnd"/>
      <w:r>
        <w:rPr>
          <w:rFonts w:asciiTheme="minorEastAsia" w:eastAsiaTheme="minorEastAsia" w:hAnsiTheme="minorEastAsia" w:hint="eastAsia"/>
        </w:rPr>
        <w:t>文件的变动情况，并确定提交最后报价的供应商；</w:t>
      </w:r>
    </w:p>
    <w:p w14:paraId="6D8717EF"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1.6根据磋商文件确定的评审办法及评审标准对提交最后报价的供应商的响应文件和最后报价采用综合评分法进行综合评分；</w:t>
      </w:r>
    </w:p>
    <w:p w14:paraId="72AE29B3"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1.7编制评审报告，确定成交候选人名单，以及根据采购人委托直接确定成交人；</w:t>
      </w:r>
    </w:p>
    <w:p w14:paraId="18C876D6" w14:textId="439EED48"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1.8法律、法规、规章、磋商文件等规定的其它事项。</w:t>
      </w:r>
    </w:p>
    <w:p w14:paraId="5D83B952" w14:textId="77777777" w:rsidR="00C616BA" w:rsidRDefault="00B11D63">
      <w:pPr>
        <w:pStyle w:val="2f8"/>
        <w:spacing w:before="0"/>
        <w:ind w:firstLineChars="0" w:firstLine="0"/>
        <w:rPr>
          <w:rFonts w:asciiTheme="minorEastAsia" w:eastAsiaTheme="minorEastAsia" w:hAnsiTheme="minorEastAsia" w:cs="Arial"/>
          <w:b/>
          <w:kern w:val="0"/>
          <w:szCs w:val="24"/>
        </w:rPr>
      </w:pPr>
      <w:r>
        <w:rPr>
          <w:rFonts w:asciiTheme="minorEastAsia" w:eastAsiaTheme="minorEastAsia" w:hAnsiTheme="minorEastAsia" w:cs="Arial" w:hint="eastAsia"/>
          <w:b/>
          <w:kern w:val="0"/>
          <w:szCs w:val="24"/>
        </w:rPr>
        <w:t>2.磋商小组及其成员不得有下列行为：</w:t>
      </w:r>
    </w:p>
    <w:p w14:paraId="216966DE"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2.1确定参与本项目至评审结束前私自接触供应商；</w:t>
      </w:r>
    </w:p>
    <w:p w14:paraId="639C1196"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 xml:space="preserve">2.2接受供应商提出的“超出响应文件的范围或者改变响应文件的实质性内容”的澄清、说明或者更正； </w:t>
      </w:r>
    </w:p>
    <w:p w14:paraId="755B9782"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2.3违反评审纪律发表倾向性意见或者征询采购人的倾向性意见；</w:t>
      </w:r>
    </w:p>
    <w:p w14:paraId="55D04545"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2.4对需要专业判断的主观评审因素协商评分；</w:t>
      </w:r>
    </w:p>
    <w:p w14:paraId="31FE4966"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2.5在评审过程中擅离职守，影响评审程序正常进行的；</w:t>
      </w:r>
    </w:p>
    <w:p w14:paraId="0352A606"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2.6记录、复制或者带走任何评审资料；</w:t>
      </w:r>
    </w:p>
    <w:p w14:paraId="14B7F119"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2.7其他不遵守评审纪律的行为。</w:t>
      </w:r>
    </w:p>
    <w:p w14:paraId="6FA91968" w14:textId="77777777" w:rsidR="00C616BA" w:rsidRDefault="00B11D63">
      <w:pPr>
        <w:pStyle w:val="2f8"/>
        <w:spacing w:before="0"/>
        <w:ind w:firstLine="480"/>
        <w:rPr>
          <w:rFonts w:asciiTheme="minorEastAsia" w:eastAsiaTheme="minorEastAsia" w:hAnsiTheme="minorEastAsia"/>
        </w:rPr>
      </w:pPr>
      <w:r>
        <w:rPr>
          <w:rFonts w:asciiTheme="minorEastAsia" w:eastAsiaTheme="minorEastAsia" w:hAnsiTheme="minorEastAsia" w:hint="eastAsia"/>
        </w:rPr>
        <w:t>磋商小组成员有2.1-2.5行为之一的，其评审意见无效，并不得获取评审劳务报酬和报销异地评审差旅费。</w:t>
      </w:r>
    </w:p>
    <w:p w14:paraId="5D39F3E0" w14:textId="77777777" w:rsidR="00C616BA" w:rsidRDefault="00B11D63">
      <w:pPr>
        <w:pStyle w:val="2f8"/>
        <w:spacing w:before="0"/>
        <w:ind w:firstLineChars="0" w:firstLine="0"/>
        <w:jc w:val="center"/>
        <w:rPr>
          <w:rFonts w:asciiTheme="minorEastAsia" w:eastAsiaTheme="minorEastAsia" w:hAnsiTheme="minorEastAsia" w:cs="仿宋_GB2312"/>
          <w:b/>
          <w:sz w:val="32"/>
        </w:rPr>
      </w:pPr>
      <w:r>
        <w:rPr>
          <w:rFonts w:asciiTheme="minorEastAsia" w:eastAsiaTheme="minorEastAsia" w:hAnsiTheme="minorEastAsia" w:cs="仿宋_GB2312" w:hint="eastAsia"/>
          <w:b/>
          <w:sz w:val="32"/>
        </w:rPr>
        <w:t>四、评审程序</w:t>
      </w:r>
    </w:p>
    <w:p w14:paraId="2952BBC8" w14:textId="4301C769" w:rsidR="00C616BA" w:rsidRDefault="00B11D63" w:rsidP="000D5DBF">
      <w:pPr>
        <w:pStyle w:val="2f8"/>
        <w:spacing w:before="0"/>
        <w:ind w:firstLineChars="196" w:firstLine="472"/>
        <w:rPr>
          <w:rFonts w:asciiTheme="minorEastAsia" w:eastAsiaTheme="minorEastAsia" w:hAnsiTheme="minorEastAsia"/>
          <w:b/>
        </w:rPr>
      </w:pPr>
      <w:r>
        <w:rPr>
          <w:rFonts w:asciiTheme="minorEastAsia" w:eastAsiaTheme="minorEastAsia" w:hAnsiTheme="minorEastAsia" w:hint="eastAsia"/>
          <w:b/>
        </w:rPr>
        <w:t>详见磋商文件“第二部分 竞争性磋商流程”。</w:t>
      </w:r>
    </w:p>
    <w:p w14:paraId="65FAA1CC" w14:textId="77777777" w:rsidR="00C616BA" w:rsidRDefault="00B11D63">
      <w:pPr>
        <w:pStyle w:val="2f8"/>
        <w:spacing w:before="0"/>
        <w:ind w:firstLineChars="0" w:firstLine="0"/>
        <w:jc w:val="center"/>
        <w:rPr>
          <w:rFonts w:asciiTheme="minorEastAsia" w:eastAsiaTheme="minorEastAsia" w:hAnsiTheme="minorEastAsia" w:cs="仿宋_GB2312"/>
          <w:b/>
          <w:sz w:val="32"/>
        </w:rPr>
      </w:pPr>
      <w:r>
        <w:rPr>
          <w:rFonts w:asciiTheme="minorEastAsia" w:eastAsiaTheme="minorEastAsia" w:hAnsiTheme="minorEastAsia" w:cs="仿宋_GB2312" w:hint="eastAsia"/>
          <w:b/>
          <w:sz w:val="32"/>
        </w:rPr>
        <w:lastRenderedPageBreak/>
        <w:t>五、评审须知</w:t>
      </w:r>
    </w:p>
    <w:p w14:paraId="5B1E0D83" w14:textId="77777777" w:rsidR="00C616BA" w:rsidRDefault="00B11D63">
      <w:pPr>
        <w:pStyle w:val="2f8"/>
        <w:spacing w:before="0"/>
        <w:ind w:firstLineChars="0" w:firstLine="0"/>
        <w:rPr>
          <w:rFonts w:asciiTheme="minorEastAsia" w:eastAsiaTheme="minorEastAsia" w:hAnsiTheme="minorEastAsia" w:cs="仿宋_GB2312"/>
          <w:b/>
          <w:szCs w:val="24"/>
        </w:rPr>
      </w:pPr>
      <w:r>
        <w:rPr>
          <w:rFonts w:asciiTheme="minorEastAsia" w:eastAsiaTheme="minorEastAsia" w:hAnsiTheme="minorEastAsia" w:hint="eastAsia"/>
          <w:b/>
          <w:szCs w:val="24"/>
        </w:rPr>
        <w:t>1. 响应文件的澄清</w:t>
      </w:r>
    </w:p>
    <w:p w14:paraId="2AF944D7" w14:textId="364BE255" w:rsidR="00C616BA" w:rsidRDefault="00B11D63">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对于响应文件中含义不明确、同类问题表述不一致或者有明显文字和计算错误的内容需要供应商做出必要的澄清、说明或者补正的，给予供应商提交澄清、说明或补正的时间不得少于半小时，供应商已经明确表示澄清说明或补正完毕的除外。供应商的澄清、说明或者补正不得超出响应文件的范围或者改变响应文件的实质性内容。</w:t>
      </w:r>
    </w:p>
    <w:p w14:paraId="37D2B550" w14:textId="77777777" w:rsidR="00C616BA" w:rsidRDefault="00B11D63">
      <w:pPr>
        <w:pStyle w:val="2f8"/>
        <w:spacing w:before="0"/>
        <w:ind w:firstLineChars="0" w:firstLine="0"/>
        <w:rPr>
          <w:rFonts w:asciiTheme="minorEastAsia" w:eastAsiaTheme="minorEastAsia" w:hAnsiTheme="minorEastAsia" w:cs="仿宋_GB2312"/>
          <w:b/>
          <w:szCs w:val="24"/>
        </w:rPr>
      </w:pPr>
      <w:r>
        <w:rPr>
          <w:rFonts w:asciiTheme="minorEastAsia" w:eastAsiaTheme="minorEastAsia" w:hAnsiTheme="minorEastAsia" w:hint="eastAsia"/>
          <w:b/>
        </w:rPr>
        <w:t>2.最后报价的修正原则</w:t>
      </w:r>
    </w:p>
    <w:p w14:paraId="2982834C" w14:textId="77777777" w:rsidR="00C616BA" w:rsidRDefault="00B11D63">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磋商小组对响应文件的最后报价进行审核，对发现计算、书写等错误的，按以下原则进行修正：</w:t>
      </w:r>
    </w:p>
    <w:p w14:paraId="0EF3CE28" w14:textId="77777777"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2.1《最后报价一览表》内容与响应文件中响应内容不一致的，以《最后报价一览表》为准;</w:t>
      </w:r>
    </w:p>
    <w:p w14:paraId="3A389C50" w14:textId="77777777"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2.2大写金额和小写金额不一致的，以大写金额为准;</w:t>
      </w:r>
    </w:p>
    <w:p w14:paraId="28D1835A" w14:textId="77777777"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2.3单价金额小数点或者百分比有明显错位的，以《最后报价一览表》的总价为准，并修改单价;</w:t>
      </w:r>
    </w:p>
    <w:p w14:paraId="08A8E8D1" w14:textId="77777777"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2.4总价金额与按单价汇总金额不一致的，以单价金额计算结果为准。</w:t>
      </w:r>
    </w:p>
    <w:p w14:paraId="52F85A97" w14:textId="77777777"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2.5同时出现两种以上不一致的，按照前款规定的顺序修正。</w:t>
      </w:r>
    </w:p>
    <w:p w14:paraId="1CB82355" w14:textId="77777777"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2.6以修正后的总价作为最后报价。</w:t>
      </w:r>
    </w:p>
    <w:p w14:paraId="5F302A80" w14:textId="77777777" w:rsidR="00C616BA" w:rsidRDefault="00B11D63">
      <w:pPr>
        <w:spacing w:line="360" w:lineRule="auto"/>
        <w:rPr>
          <w:rFonts w:asciiTheme="minorEastAsia" w:eastAsiaTheme="minorEastAsia" w:hAnsiTheme="minorEastAsia" w:cs="仿宋_GB2312"/>
          <w:b/>
          <w:bCs/>
          <w:sz w:val="24"/>
        </w:rPr>
      </w:pPr>
      <w:r>
        <w:rPr>
          <w:rFonts w:asciiTheme="minorEastAsia" w:eastAsiaTheme="minorEastAsia" w:hAnsiTheme="minorEastAsia" w:cs="仿宋_GB2312" w:hint="eastAsia"/>
          <w:bCs/>
          <w:sz w:val="24"/>
        </w:rPr>
        <w:t>▲</w:t>
      </w:r>
      <w:r>
        <w:rPr>
          <w:rFonts w:asciiTheme="minorEastAsia" w:eastAsiaTheme="minorEastAsia" w:hAnsiTheme="minorEastAsia" w:cs="仿宋_GB2312" w:hint="eastAsia"/>
          <w:b/>
          <w:bCs/>
          <w:sz w:val="24"/>
        </w:rPr>
        <w:t>供应商对根据修正原则修正后的最后报价不确认的，响应无效。</w:t>
      </w:r>
    </w:p>
    <w:p w14:paraId="55DB5A4C" w14:textId="77777777" w:rsidR="00C616BA" w:rsidRDefault="00B11D63">
      <w:pPr>
        <w:pStyle w:val="2f8"/>
        <w:spacing w:before="0"/>
        <w:ind w:firstLineChars="0" w:firstLine="0"/>
        <w:rPr>
          <w:rFonts w:asciiTheme="minorEastAsia" w:eastAsiaTheme="minorEastAsia" w:hAnsiTheme="minorEastAsia" w:cs="仿宋_GB2312"/>
          <w:b/>
          <w:szCs w:val="24"/>
        </w:rPr>
      </w:pPr>
      <w:r>
        <w:rPr>
          <w:rFonts w:asciiTheme="minorEastAsia" w:eastAsiaTheme="minorEastAsia" w:hAnsiTheme="minorEastAsia" w:hint="eastAsia"/>
          <w:b/>
        </w:rPr>
        <w:t>3.</w:t>
      </w:r>
      <w:r>
        <w:rPr>
          <w:rFonts w:asciiTheme="minorEastAsia" w:eastAsiaTheme="minorEastAsia" w:hAnsiTheme="minorEastAsia" w:cs="仿宋_GB2312" w:hint="eastAsia"/>
          <w:b/>
          <w:bCs/>
          <w:szCs w:val="24"/>
        </w:rPr>
        <w:t>响应无效</w:t>
      </w:r>
    </w:p>
    <w:p w14:paraId="5B2401BB" w14:textId="77777777" w:rsidR="00C616BA" w:rsidRDefault="00B11D63">
      <w:pPr>
        <w:pStyle w:val="af4"/>
        <w:spacing w:line="360" w:lineRule="auto"/>
        <w:ind w:firstLineChars="250" w:firstLine="600"/>
        <w:rPr>
          <w:rFonts w:asciiTheme="minorEastAsia" w:eastAsiaTheme="minorEastAsia" w:hAnsiTheme="minorEastAsia"/>
          <w:szCs w:val="21"/>
        </w:rPr>
      </w:pPr>
      <w:r>
        <w:rPr>
          <w:rFonts w:asciiTheme="minorEastAsia" w:eastAsiaTheme="minorEastAsia" w:hAnsiTheme="minorEastAsia" w:cs="仿宋_GB2312" w:hint="eastAsia"/>
          <w:szCs w:val="21"/>
        </w:rPr>
        <w:t>有下列情况之一的，响应无效</w:t>
      </w:r>
      <w:r>
        <w:rPr>
          <w:rFonts w:asciiTheme="minorEastAsia" w:eastAsiaTheme="minorEastAsia" w:hAnsiTheme="minorEastAsia" w:hint="eastAsia"/>
          <w:szCs w:val="21"/>
        </w:rPr>
        <w:t>：</w:t>
      </w:r>
    </w:p>
    <w:p w14:paraId="0F6340E6" w14:textId="77777777"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3.1供应商不</w:t>
      </w:r>
      <w:proofErr w:type="gramStart"/>
      <w:r>
        <w:rPr>
          <w:rFonts w:asciiTheme="minorEastAsia" w:eastAsiaTheme="minorEastAsia" w:hAnsiTheme="minorEastAsia" w:hint="eastAsia"/>
          <w:sz w:val="24"/>
        </w:rPr>
        <w:t>具备磋商</w:t>
      </w:r>
      <w:proofErr w:type="gramEnd"/>
      <w:r>
        <w:rPr>
          <w:rFonts w:asciiTheme="minorEastAsia" w:eastAsiaTheme="minorEastAsia" w:hAnsiTheme="minorEastAsia" w:hint="eastAsia"/>
          <w:sz w:val="24"/>
        </w:rPr>
        <w:t>文件中规定的资格要求的（供应商未提供有效的资格证明文件的，视为供应商不</w:t>
      </w:r>
      <w:proofErr w:type="gramStart"/>
      <w:r>
        <w:rPr>
          <w:rFonts w:asciiTheme="minorEastAsia" w:eastAsiaTheme="minorEastAsia" w:hAnsiTheme="minorEastAsia" w:hint="eastAsia"/>
          <w:sz w:val="24"/>
        </w:rPr>
        <w:t>具备磋商</w:t>
      </w:r>
      <w:proofErr w:type="gramEnd"/>
      <w:r>
        <w:rPr>
          <w:rFonts w:asciiTheme="minorEastAsia" w:eastAsiaTheme="minorEastAsia" w:hAnsiTheme="minorEastAsia" w:hint="eastAsia"/>
          <w:sz w:val="24"/>
        </w:rPr>
        <w:t>文件中规定的资格要求）；</w:t>
      </w:r>
    </w:p>
    <w:p w14:paraId="6DBD627C" w14:textId="77777777"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3.2响应文件未按照磋商文件要求签署、盖章的；</w:t>
      </w:r>
    </w:p>
    <w:p w14:paraId="3F2F569F" w14:textId="594D029E"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3.3响应文件含有采购人不能接受的附加条件的；</w:t>
      </w:r>
    </w:p>
    <w:p w14:paraId="1F69002A" w14:textId="480EF005"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3.4供应商所投内容不</w:t>
      </w:r>
      <w:proofErr w:type="gramStart"/>
      <w:r>
        <w:rPr>
          <w:rFonts w:asciiTheme="minorEastAsia" w:eastAsiaTheme="minorEastAsia" w:hAnsiTheme="minorEastAsia" w:hint="eastAsia"/>
          <w:sz w:val="24"/>
        </w:rPr>
        <w:t>符合磋商</w:t>
      </w:r>
      <w:proofErr w:type="gramEnd"/>
      <w:r>
        <w:rPr>
          <w:rFonts w:asciiTheme="minorEastAsia" w:eastAsiaTheme="minorEastAsia" w:hAnsiTheme="minorEastAsia" w:hint="eastAsia"/>
          <w:sz w:val="24"/>
        </w:rPr>
        <w:t>文件中实质性要求的；</w:t>
      </w:r>
    </w:p>
    <w:p w14:paraId="1A382014" w14:textId="001ADC18"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3.5所提交的《最后报价一览表》中出现不是唯一的、有选择性的报价的；</w:t>
      </w:r>
    </w:p>
    <w:p w14:paraId="76336A6A" w14:textId="217A23E4"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3.6最后报价高于本项目采购预算或者最高限价的；</w:t>
      </w:r>
    </w:p>
    <w:p w14:paraId="2D866BD4" w14:textId="65BFAAE2"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3.7供应商对根据修正原则修正后的最后报价不确认的；</w:t>
      </w:r>
    </w:p>
    <w:p w14:paraId="18E37FA8" w14:textId="050B8C27" w:rsidR="00C616BA" w:rsidRDefault="00B11D63">
      <w:pPr>
        <w:spacing w:line="360" w:lineRule="auto"/>
        <w:ind w:firstLineChars="200" w:firstLine="480"/>
        <w:rPr>
          <w:rFonts w:asciiTheme="minorEastAsia" w:eastAsiaTheme="minorEastAsia" w:hAnsiTheme="minorEastAsia"/>
          <w:sz w:val="24"/>
        </w:rPr>
      </w:pPr>
      <w:r>
        <w:rPr>
          <w:rFonts w:ascii="宋体" w:hAnsi="宋体" w:cs="宋体" w:hint="eastAsia"/>
          <w:kern w:val="0"/>
          <w:sz w:val="24"/>
        </w:rPr>
        <w:t>3.8 询价小组</w:t>
      </w:r>
      <w:r>
        <w:rPr>
          <w:rFonts w:ascii="宋体" w:hAnsi="宋体" w:cs="宋体" w:hint="eastAsia"/>
          <w:color w:val="383838"/>
          <w:kern w:val="0"/>
          <w:sz w:val="24"/>
          <w:shd w:val="clear" w:color="auto" w:fill="FFFFFF"/>
          <w:lang w:bidi="ar"/>
        </w:rPr>
        <w:t>启动异常低价投标（响应）审查后，投标（响应）供应商不能提供书面说明、证明材料，或者提供的书面说明、证明材料不能证明其报价合理性的</w:t>
      </w:r>
      <w:r>
        <w:rPr>
          <w:rFonts w:ascii="宋体" w:hAnsi="宋体" w:cs="宋体" w:hint="eastAsia"/>
          <w:kern w:val="0"/>
          <w:sz w:val="24"/>
        </w:rPr>
        <w:t>；</w:t>
      </w:r>
    </w:p>
    <w:p w14:paraId="6AA50920" w14:textId="2183BB88" w:rsidR="00C616BA" w:rsidRDefault="00B11D63">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3.9供应商提供虚假材料响应的；</w:t>
      </w:r>
    </w:p>
    <w:p w14:paraId="585BFA33" w14:textId="55BE0694" w:rsidR="00C616BA" w:rsidRDefault="00B11D63">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lastRenderedPageBreak/>
        <w:t>3.10供应商有恶意串通、妨碍其他供应商的竞争行为、损害采购人或者其他供应商的合法权益情形的；</w:t>
      </w:r>
    </w:p>
    <w:p w14:paraId="5B9A4DBE" w14:textId="16533A16" w:rsidR="00C616BA" w:rsidRDefault="00B11D63">
      <w:pPr>
        <w:pStyle w:val="AONormal"/>
        <w:spacing w:line="360" w:lineRule="auto"/>
        <w:ind w:firstLine="480"/>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3.11 参与同一个采购包（标段）的供应</w:t>
      </w:r>
      <w:proofErr w:type="gramStart"/>
      <w:r>
        <w:rPr>
          <w:rFonts w:asciiTheme="minorEastAsia" w:eastAsiaTheme="minorEastAsia" w:hAnsiTheme="minorEastAsia" w:cs="Times New Roman" w:hint="eastAsia"/>
          <w:kern w:val="2"/>
          <w:sz w:val="24"/>
          <w:szCs w:val="24"/>
        </w:rPr>
        <w:t>商存在</w:t>
      </w:r>
      <w:proofErr w:type="gramEnd"/>
      <w:r>
        <w:rPr>
          <w:rFonts w:asciiTheme="minorEastAsia" w:eastAsiaTheme="minorEastAsia" w:hAnsiTheme="minorEastAsia" w:cs="Times New Roman" w:hint="eastAsia"/>
          <w:kern w:val="2"/>
          <w:sz w:val="24"/>
          <w:szCs w:val="24"/>
        </w:rPr>
        <w:t>下列情形之一且无法合理解释的，其投标（响应）文件无效：1.投标（响应）文件加盖本项目其他投标（响应）供应商章的；2.不同供应商的投标（响应）文件的内容存在3处（含）以上错误一致的；3.不同供应商联系人为同一人或不同联系人的联系电话一致的。</w:t>
      </w:r>
    </w:p>
    <w:p w14:paraId="19B366F8" w14:textId="77777777" w:rsidR="00C616BA" w:rsidRDefault="00C616BA">
      <w:pPr>
        <w:widowControl/>
        <w:adjustRightInd/>
        <w:jc w:val="left"/>
        <w:rPr>
          <w:rFonts w:asciiTheme="minorEastAsia" w:eastAsiaTheme="minorEastAsia" w:hAnsiTheme="minorEastAsia" w:cs="仿宋_GB2312"/>
          <w:b/>
          <w:sz w:val="36"/>
          <w:szCs w:val="36"/>
        </w:rPr>
      </w:pPr>
    </w:p>
    <w:p w14:paraId="1281F503" w14:textId="77777777" w:rsidR="00C616BA" w:rsidRDefault="00C616BA">
      <w:pPr>
        <w:widowControl/>
        <w:adjustRightInd/>
        <w:jc w:val="left"/>
        <w:rPr>
          <w:rFonts w:asciiTheme="minorEastAsia" w:eastAsiaTheme="minorEastAsia" w:hAnsiTheme="minorEastAsia" w:cs="仿宋_GB2312"/>
          <w:b/>
          <w:sz w:val="36"/>
          <w:szCs w:val="36"/>
        </w:rPr>
      </w:pPr>
    </w:p>
    <w:p w14:paraId="1EA1416B" w14:textId="77777777" w:rsidR="00C616BA" w:rsidRDefault="00C616BA">
      <w:pPr>
        <w:widowControl/>
        <w:adjustRightInd/>
        <w:jc w:val="left"/>
        <w:rPr>
          <w:rFonts w:asciiTheme="minorEastAsia" w:eastAsiaTheme="minorEastAsia" w:hAnsiTheme="minorEastAsia" w:cs="仿宋_GB2312"/>
          <w:b/>
          <w:sz w:val="36"/>
          <w:szCs w:val="36"/>
        </w:rPr>
      </w:pPr>
    </w:p>
    <w:p w14:paraId="2B576ABB" w14:textId="77777777" w:rsidR="00C616BA" w:rsidRDefault="00B11D63">
      <w:pPr>
        <w:widowControl/>
        <w:adjustRightInd/>
        <w:jc w:val="left"/>
        <w:rPr>
          <w:rFonts w:asciiTheme="minorEastAsia" w:eastAsiaTheme="minorEastAsia" w:hAnsiTheme="minorEastAsia" w:cs="仿宋_GB2312"/>
          <w:b/>
          <w:sz w:val="36"/>
          <w:szCs w:val="36"/>
        </w:rPr>
      </w:pPr>
      <w:r>
        <w:rPr>
          <w:rFonts w:asciiTheme="minorEastAsia" w:eastAsiaTheme="minorEastAsia" w:hAnsiTheme="minorEastAsia" w:cs="仿宋_GB2312"/>
          <w:b/>
          <w:sz w:val="36"/>
          <w:szCs w:val="36"/>
        </w:rPr>
        <w:br w:type="page"/>
      </w:r>
    </w:p>
    <w:p w14:paraId="53A65F00" w14:textId="4D5B98FE" w:rsidR="00C616BA" w:rsidRPr="000D5DBF" w:rsidRDefault="00B11D63">
      <w:pPr>
        <w:spacing w:line="360" w:lineRule="auto"/>
        <w:jc w:val="center"/>
        <w:outlineLvl w:val="0"/>
        <w:rPr>
          <w:rFonts w:asciiTheme="minorEastAsia" w:eastAsiaTheme="minorEastAsia" w:hAnsiTheme="minorEastAsia" w:cs="仿宋_GB2312"/>
          <w:b/>
          <w:sz w:val="36"/>
          <w:szCs w:val="36"/>
          <w:highlight w:val="yellow"/>
        </w:rPr>
      </w:pPr>
      <w:r w:rsidRPr="00F66B50">
        <w:rPr>
          <w:rFonts w:asciiTheme="minorEastAsia" w:eastAsiaTheme="minorEastAsia" w:hAnsiTheme="minorEastAsia" w:cs="仿宋_GB2312" w:hint="eastAsia"/>
          <w:b/>
          <w:sz w:val="36"/>
          <w:szCs w:val="36"/>
        </w:rPr>
        <w:lastRenderedPageBreak/>
        <w:t>第六部分</w:t>
      </w:r>
      <w:bookmarkEnd w:id="60"/>
      <w:r w:rsidRPr="00F66B50">
        <w:rPr>
          <w:rFonts w:asciiTheme="minorEastAsia" w:eastAsiaTheme="minorEastAsia" w:hAnsiTheme="minorEastAsia" w:cs="仿宋_GB2312"/>
          <w:b/>
          <w:sz w:val="36"/>
          <w:szCs w:val="36"/>
        </w:rPr>
        <w:t xml:space="preserve">  </w:t>
      </w:r>
      <w:proofErr w:type="gramStart"/>
      <w:r w:rsidRPr="00F66B50">
        <w:rPr>
          <w:rFonts w:asciiTheme="minorEastAsia" w:eastAsiaTheme="minorEastAsia" w:hAnsiTheme="minorEastAsia" w:cs="仿宋_GB2312"/>
          <w:b/>
          <w:sz w:val="36"/>
          <w:szCs w:val="36"/>
        </w:rPr>
        <w:t>拟签订</w:t>
      </w:r>
      <w:proofErr w:type="gramEnd"/>
      <w:r w:rsidRPr="00F66B50">
        <w:rPr>
          <w:rFonts w:asciiTheme="minorEastAsia" w:eastAsiaTheme="minorEastAsia" w:hAnsiTheme="minorEastAsia" w:cs="仿宋_GB2312"/>
          <w:b/>
          <w:sz w:val="36"/>
          <w:szCs w:val="36"/>
        </w:rPr>
        <w:t>的合同文本</w:t>
      </w:r>
    </w:p>
    <w:p w14:paraId="64E6E9B5" w14:textId="77777777" w:rsidR="003921AB" w:rsidRPr="003921AB" w:rsidRDefault="003921AB" w:rsidP="003921AB">
      <w:pPr>
        <w:adjustRightInd/>
        <w:jc w:val="center"/>
        <w:rPr>
          <w:rFonts w:ascii="宋体" w:hAnsi="宋体"/>
          <w:b/>
          <w:sz w:val="44"/>
          <w:szCs w:val="44"/>
        </w:rPr>
      </w:pPr>
      <w:bookmarkStart w:id="61" w:name="_Hlk200469567"/>
      <w:bookmarkStart w:id="62" w:name="第五部分"/>
      <w:bookmarkStart w:id="63" w:name="_Toc86217003"/>
      <w:r w:rsidRPr="003921AB">
        <w:rPr>
          <w:rFonts w:ascii="宋体" w:hAnsi="宋体" w:hint="eastAsia"/>
          <w:b/>
          <w:sz w:val="44"/>
          <w:szCs w:val="44"/>
        </w:rPr>
        <w:t>家禽和肉类</w:t>
      </w:r>
      <w:bookmarkEnd w:id="61"/>
      <w:r w:rsidRPr="003921AB">
        <w:rPr>
          <w:rFonts w:ascii="宋体" w:hAnsi="宋体"/>
          <w:b/>
          <w:sz w:val="44"/>
          <w:szCs w:val="44"/>
        </w:rPr>
        <w:t>合作</w:t>
      </w:r>
      <w:r w:rsidRPr="003921AB">
        <w:rPr>
          <w:rFonts w:ascii="宋体" w:hAnsi="宋体" w:hint="eastAsia"/>
          <w:b/>
          <w:sz w:val="44"/>
          <w:szCs w:val="44"/>
        </w:rPr>
        <w:t>协议</w:t>
      </w:r>
    </w:p>
    <w:p w14:paraId="09A0AE42" w14:textId="77777777" w:rsidR="003921AB" w:rsidRPr="003921AB" w:rsidRDefault="003921AB" w:rsidP="003921AB">
      <w:pPr>
        <w:adjustRightInd/>
        <w:rPr>
          <w:rFonts w:ascii="宋体" w:hAnsi="宋体"/>
          <w:b/>
          <w:sz w:val="44"/>
          <w:szCs w:val="44"/>
        </w:rPr>
      </w:pPr>
    </w:p>
    <w:p w14:paraId="7449C3DC" w14:textId="77777777" w:rsidR="003921AB" w:rsidRPr="003921AB" w:rsidRDefault="003921AB" w:rsidP="003921AB">
      <w:pPr>
        <w:adjustRightInd/>
        <w:spacing w:line="360" w:lineRule="auto"/>
        <w:rPr>
          <w:rFonts w:ascii="宋体" w:hAnsi="宋体"/>
          <w:b/>
          <w:sz w:val="24"/>
          <w:u w:val="single"/>
        </w:rPr>
      </w:pPr>
      <w:r w:rsidRPr="003921AB">
        <w:rPr>
          <w:rFonts w:ascii="宋体" w:hAnsi="宋体" w:hint="eastAsia"/>
          <w:b/>
          <w:sz w:val="24"/>
          <w:u w:val="single"/>
        </w:rPr>
        <w:t>酒店方（甲方）：</w:t>
      </w:r>
      <w:r w:rsidRPr="003921AB">
        <w:rPr>
          <w:rFonts w:ascii="宋体" w:hAnsi="宋体"/>
          <w:b/>
          <w:sz w:val="24"/>
          <w:u w:val="single"/>
        </w:rPr>
        <w:t xml:space="preserve"> </w:t>
      </w:r>
    </w:p>
    <w:p w14:paraId="4CEBBD5E" w14:textId="77777777" w:rsidR="003921AB" w:rsidRPr="003921AB" w:rsidRDefault="003921AB" w:rsidP="003921AB">
      <w:pPr>
        <w:adjustRightInd/>
        <w:spacing w:line="360" w:lineRule="auto"/>
        <w:rPr>
          <w:rFonts w:ascii="宋体" w:hAnsi="宋体"/>
          <w:b/>
          <w:sz w:val="24"/>
          <w:u w:val="single"/>
        </w:rPr>
      </w:pPr>
      <w:r w:rsidRPr="003921AB">
        <w:rPr>
          <w:rFonts w:ascii="宋体" w:hAnsi="宋体" w:hint="eastAsia"/>
          <w:b/>
          <w:sz w:val="24"/>
          <w:u w:val="single"/>
        </w:rPr>
        <w:t>供应商（乙方）：</w:t>
      </w:r>
      <w:r w:rsidRPr="003921AB">
        <w:rPr>
          <w:rFonts w:ascii="宋体" w:hAnsi="宋体"/>
          <w:b/>
          <w:sz w:val="24"/>
          <w:u w:val="single"/>
        </w:rPr>
        <w:t xml:space="preserve"> </w:t>
      </w:r>
    </w:p>
    <w:p w14:paraId="0ACC8F1A" w14:textId="77777777" w:rsidR="003921AB" w:rsidRPr="003921AB" w:rsidRDefault="003921AB" w:rsidP="003921AB">
      <w:pPr>
        <w:adjustRightInd/>
        <w:rPr>
          <w:rFonts w:ascii="宋体" w:hAnsi="宋体"/>
          <w:sz w:val="24"/>
        </w:rPr>
      </w:pPr>
    </w:p>
    <w:p w14:paraId="649A84A7"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甲乙双方本着平等自愿、互惠互利、共同发展的原则；经双方友好协商，就甲方与乙方供需合作事宜达成一致意见，并签订如下合作协议。</w:t>
      </w:r>
    </w:p>
    <w:p w14:paraId="16DFDAF4" w14:textId="77777777" w:rsidR="003921AB" w:rsidRPr="003921AB" w:rsidRDefault="003921AB" w:rsidP="003921AB">
      <w:pPr>
        <w:widowControl/>
        <w:tabs>
          <w:tab w:val="left" w:pos="720"/>
        </w:tabs>
        <w:snapToGrid w:val="0"/>
        <w:spacing w:line="360" w:lineRule="auto"/>
        <w:ind w:firstLineChars="200" w:firstLine="480"/>
        <w:outlineLvl w:val="1"/>
        <w:rPr>
          <w:rFonts w:ascii="宋体" w:hAnsi="宋体" w:cs="仿宋"/>
          <w:sz w:val="24"/>
        </w:rPr>
      </w:pPr>
      <w:bookmarkStart w:id="64" w:name="_Hlk200468196"/>
      <w:r w:rsidRPr="003921AB">
        <w:rPr>
          <w:rFonts w:ascii="宋体" w:hAnsi="宋体" w:cs="仿宋" w:hint="eastAsia"/>
          <w:sz w:val="24"/>
        </w:rPr>
        <w:t>服务期： 自</w:t>
      </w:r>
      <w:r w:rsidRPr="003921AB">
        <w:rPr>
          <w:rFonts w:ascii="宋体" w:hAnsi="宋体" w:cs="仿宋"/>
          <w:sz w:val="24"/>
        </w:rPr>
        <w:t xml:space="preserve">  </w:t>
      </w:r>
      <w:r w:rsidRPr="003921AB">
        <w:rPr>
          <w:rFonts w:ascii="宋体" w:hAnsi="宋体" w:cs="仿宋" w:hint="eastAsia"/>
          <w:sz w:val="24"/>
        </w:rPr>
        <w:t>年</w:t>
      </w:r>
      <w:r w:rsidRPr="003921AB">
        <w:rPr>
          <w:rFonts w:ascii="宋体" w:hAnsi="宋体" w:cs="仿宋"/>
          <w:sz w:val="24"/>
        </w:rPr>
        <w:t xml:space="preserve">  </w:t>
      </w:r>
      <w:r w:rsidRPr="003921AB">
        <w:rPr>
          <w:rFonts w:ascii="宋体" w:hAnsi="宋体" w:cs="仿宋" w:hint="eastAsia"/>
          <w:sz w:val="24"/>
        </w:rPr>
        <w:t>月</w:t>
      </w:r>
      <w:r w:rsidRPr="003921AB">
        <w:rPr>
          <w:rFonts w:ascii="宋体" w:hAnsi="宋体" w:cs="仿宋"/>
          <w:sz w:val="24"/>
        </w:rPr>
        <w:t xml:space="preserve">   </w:t>
      </w:r>
      <w:r w:rsidRPr="003921AB">
        <w:rPr>
          <w:rFonts w:ascii="宋体" w:hAnsi="宋体" w:cs="仿宋" w:hint="eastAsia"/>
          <w:sz w:val="24"/>
        </w:rPr>
        <w:t>日至</w:t>
      </w:r>
      <w:r w:rsidRPr="003921AB">
        <w:rPr>
          <w:rFonts w:ascii="宋体" w:hAnsi="宋体" w:cs="仿宋"/>
          <w:sz w:val="24"/>
        </w:rPr>
        <w:t xml:space="preserve">   </w:t>
      </w:r>
      <w:r w:rsidRPr="003921AB">
        <w:rPr>
          <w:rFonts w:ascii="宋体" w:hAnsi="宋体" w:cs="仿宋" w:hint="eastAsia"/>
          <w:sz w:val="24"/>
        </w:rPr>
        <w:t>年</w:t>
      </w:r>
      <w:r w:rsidRPr="003921AB">
        <w:rPr>
          <w:rFonts w:ascii="宋体" w:hAnsi="宋体" w:cs="仿宋"/>
          <w:sz w:val="24"/>
        </w:rPr>
        <w:t xml:space="preserve">  </w:t>
      </w:r>
      <w:r w:rsidRPr="003921AB">
        <w:rPr>
          <w:rFonts w:ascii="宋体" w:hAnsi="宋体" w:cs="仿宋" w:hint="eastAsia"/>
          <w:sz w:val="24"/>
        </w:rPr>
        <w:t>月</w:t>
      </w:r>
      <w:r w:rsidRPr="003921AB">
        <w:rPr>
          <w:rFonts w:ascii="宋体" w:hAnsi="宋体" w:cs="仿宋"/>
          <w:sz w:val="24"/>
        </w:rPr>
        <w:t xml:space="preserve">  </w:t>
      </w:r>
      <w:r w:rsidRPr="003921AB">
        <w:rPr>
          <w:rFonts w:ascii="宋体" w:hAnsi="宋体" w:cs="仿宋" w:hint="eastAsia"/>
          <w:sz w:val="24"/>
        </w:rPr>
        <w:t>日止。服务期满后，在经甲方确认乙方在本合同约定服务期内不存在任何违约情形的情况下，本项目可续签，续签期限最多1年，具体由双方另行协商并签订书面协议确定。</w:t>
      </w:r>
    </w:p>
    <w:bookmarkEnd w:id="64"/>
    <w:p w14:paraId="24DF85C7" w14:textId="77777777" w:rsidR="003921AB" w:rsidRPr="003921AB" w:rsidRDefault="003921AB" w:rsidP="003921AB">
      <w:pPr>
        <w:adjustRightInd/>
        <w:spacing w:line="360" w:lineRule="auto"/>
        <w:rPr>
          <w:rFonts w:ascii="宋体" w:hAnsi="宋体"/>
          <w:b/>
          <w:sz w:val="24"/>
          <w:u w:val="single"/>
        </w:rPr>
      </w:pPr>
      <w:r w:rsidRPr="003921AB">
        <w:rPr>
          <w:rFonts w:ascii="宋体" w:hAnsi="宋体" w:hint="eastAsia"/>
          <w:b/>
          <w:sz w:val="24"/>
          <w:u w:val="single"/>
        </w:rPr>
        <w:t>清单范围和报价</w:t>
      </w:r>
    </w:p>
    <w:p w14:paraId="2E1BF38B" w14:textId="77777777" w:rsidR="003921AB" w:rsidRPr="00F66B50" w:rsidRDefault="003921AB" w:rsidP="003921AB">
      <w:pPr>
        <w:adjustRightInd/>
        <w:spacing w:line="360" w:lineRule="auto"/>
        <w:ind w:firstLineChars="200" w:firstLine="480"/>
        <w:rPr>
          <w:rFonts w:ascii="宋体" w:hAnsi="宋体"/>
          <w:sz w:val="24"/>
        </w:rPr>
      </w:pPr>
      <w:r w:rsidRPr="003921AB">
        <w:rPr>
          <w:rFonts w:ascii="宋体" w:hAnsi="宋体" w:hint="eastAsia"/>
          <w:sz w:val="24"/>
        </w:rPr>
        <w:t>1</w:t>
      </w:r>
      <w:r w:rsidRPr="003921AB">
        <w:rPr>
          <w:rFonts w:ascii="宋体" w:hAnsi="宋体"/>
          <w:sz w:val="24"/>
        </w:rPr>
        <w:t xml:space="preserve">. </w:t>
      </w:r>
      <w:r w:rsidRPr="00F66B50">
        <w:rPr>
          <w:rFonts w:ascii="宋体" w:hAnsi="宋体" w:hint="eastAsia"/>
          <w:sz w:val="24"/>
        </w:rPr>
        <w:t>供应商</w:t>
      </w:r>
      <w:r w:rsidRPr="00F66B50">
        <w:rPr>
          <w:rFonts w:ascii="宋体" w:hAnsi="宋体"/>
          <w:sz w:val="24"/>
        </w:rPr>
        <w:t>在收到酒店的</w:t>
      </w:r>
      <w:r w:rsidRPr="00F66B50">
        <w:rPr>
          <w:rFonts w:ascii="宋体" w:hAnsi="宋体" w:hint="eastAsia"/>
          <w:sz w:val="24"/>
        </w:rPr>
        <w:t>家禽和肉类（</w:t>
      </w:r>
      <w:proofErr w:type="gramStart"/>
      <w:r w:rsidRPr="00F66B50">
        <w:rPr>
          <w:rFonts w:ascii="宋体" w:hAnsi="宋体" w:hint="eastAsia"/>
          <w:sz w:val="24"/>
        </w:rPr>
        <w:t>含员餐</w:t>
      </w:r>
      <w:proofErr w:type="gramEnd"/>
      <w:r w:rsidRPr="00F66B50">
        <w:rPr>
          <w:rFonts w:ascii="宋体" w:hAnsi="宋体" w:hint="eastAsia"/>
          <w:sz w:val="24"/>
        </w:rPr>
        <w:t>）询价</w:t>
      </w:r>
      <w:r w:rsidRPr="00F66B50">
        <w:rPr>
          <w:rFonts w:ascii="宋体" w:hAnsi="宋体"/>
          <w:sz w:val="24"/>
        </w:rPr>
        <w:t>函后，</w:t>
      </w:r>
      <w:r w:rsidRPr="00F66B50">
        <w:rPr>
          <w:rFonts w:ascii="宋体" w:hAnsi="宋体" w:hint="eastAsia"/>
          <w:sz w:val="24"/>
        </w:rPr>
        <w:t>应当</w:t>
      </w:r>
      <w:r w:rsidRPr="00F66B50">
        <w:rPr>
          <w:rFonts w:ascii="宋体" w:hAnsi="宋体"/>
          <w:sz w:val="24"/>
        </w:rPr>
        <w:t>仔细阅读</w:t>
      </w:r>
      <w:r w:rsidRPr="00F66B50">
        <w:rPr>
          <w:rFonts w:ascii="宋体" w:hAnsi="宋体" w:hint="eastAsia"/>
          <w:sz w:val="24"/>
        </w:rPr>
        <w:t>询价要求条款</w:t>
      </w:r>
      <w:r w:rsidRPr="00F66B50">
        <w:rPr>
          <w:rFonts w:ascii="宋体" w:hAnsi="宋体"/>
          <w:sz w:val="24"/>
        </w:rPr>
        <w:t>，并</w:t>
      </w:r>
      <w:r w:rsidRPr="00F66B50">
        <w:rPr>
          <w:rFonts w:ascii="宋体" w:hAnsi="宋体" w:hint="eastAsia"/>
          <w:sz w:val="24"/>
        </w:rPr>
        <w:t>及</w:t>
      </w:r>
      <w:r w:rsidRPr="00F66B50">
        <w:rPr>
          <w:rFonts w:ascii="宋体" w:hAnsi="宋体"/>
          <w:sz w:val="24"/>
        </w:rPr>
        <w:t>时的与采购部确认。</w:t>
      </w:r>
      <w:r w:rsidRPr="00F66B50">
        <w:rPr>
          <w:rFonts w:ascii="宋体" w:hAnsi="宋体" w:hint="eastAsia"/>
          <w:sz w:val="24"/>
        </w:rPr>
        <w:t>涉及</w:t>
      </w:r>
      <w:r w:rsidRPr="00F66B50">
        <w:rPr>
          <w:rFonts w:ascii="宋体" w:hAnsi="宋体"/>
          <w:sz w:val="24"/>
        </w:rPr>
        <w:t>到</w:t>
      </w:r>
      <w:r w:rsidRPr="00F66B50">
        <w:rPr>
          <w:rFonts w:ascii="宋体" w:hAnsi="宋体" w:hint="eastAsia"/>
          <w:sz w:val="24"/>
        </w:rPr>
        <w:t>产品的使用，存储环境，品质差异等专业问题</w:t>
      </w:r>
      <w:r w:rsidRPr="00F66B50">
        <w:rPr>
          <w:rFonts w:ascii="宋体" w:hAnsi="宋体"/>
          <w:sz w:val="24"/>
        </w:rPr>
        <w:t>，</w:t>
      </w:r>
      <w:r w:rsidRPr="00F66B50">
        <w:rPr>
          <w:rFonts w:ascii="宋体" w:hAnsi="宋体" w:hint="eastAsia"/>
          <w:sz w:val="24"/>
        </w:rPr>
        <w:t xml:space="preserve"> 酒店</w:t>
      </w:r>
      <w:r w:rsidRPr="00F66B50">
        <w:rPr>
          <w:rFonts w:ascii="宋体" w:hAnsi="宋体"/>
          <w:sz w:val="24"/>
        </w:rPr>
        <w:t>方允许在采购部的参与下，</w:t>
      </w:r>
      <w:r w:rsidRPr="00F66B50">
        <w:rPr>
          <w:rFonts w:ascii="宋体" w:hAnsi="宋体" w:hint="eastAsia"/>
          <w:sz w:val="24"/>
        </w:rPr>
        <w:t>由厨房</w:t>
      </w:r>
      <w:r w:rsidRPr="00F66B50">
        <w:rPr>
          <w:rFonts w:ascii="宋体" w:hAnsi="宋体"/>
          <w:sz w:val="24"/>
        </w:rPr>
        <w:t>负责人与供应商直接沟通</w:t>
      </w:r>
      <w:r w:rsidRPr="00F66B50">
        <w:rPr>
          <w:rFonts w:ascii="宋体" w:hAnsi="宋体" w:hint="eastAsia"/>
          <w:sz w:val="24"/>
        </w:rPr>
        <w:t>，但是</w:t>
      </w:r>
      <w:r w:rsidRPr="00F66B50">
        <w:rPr>
          <w:rFonts w:ascii="宋体" w:hAnsi="宋体"/>
          <w:sz w:val="24"/>
        </w:rPr>
        <w:t>供应</w:t>
      </w:r>
      <w:proofErr w:type="gramStart"/>
      <w:r w:rsidRPr="00F66B50">
        <w:rPr>
          <w:rFonts w:ascii="宋体" w:hAnsi="宋体"/>
          <w:sz w:val="24"/>
        </w:rPr>
        <w:t>商不可</w:t>
      </w:r>
      <w:proofErr w:type="gramEnd"/>
      <w:r w:rsidRPr="00F66B50">
        <w:rPr>
          <w:rFonts w:ascii="宋体" w:hAnsi="宋体"/>
          <w:sz w:val="24"/>
        </w:rPr>
        <w:t>私下与非采购部员工沟通任何相关事宜</w:t>
      </w:r>
      <w:r w:rsidRPr="00F66B50">
        <w:rPr>
          <w:rFonts w:ascii="宋体" w:hAnsi="宋体" w:hint="eastAsia"/>
          <w:sz w:val="24"/>
        </w:rPr>
        <w:t>,不得</w:t>
      </w:r>
      <w:r w:rsidRPr="00F66B50">
        <w:rPr>
          <w:rFonts w:ascii="宋体" w:hAnsi="宋体"/>
          <w:sz w:val="24"/>
        </w:rPr>
        <w:t>私下与非采购部员工谈判</w:t>
      </w:r>
      <w:r w:rsidRPr="00F66B50">
        <w:rPr>
          <w:rFonts w:ascii="宋体" w:hAnsi="宋体" w:hint="eastAsia"/>
          <w:sz w:val="24"/>
        </w:rPr>
        <w:t>、</w:t>
      </w:r>
      <w:r w:rsidRPr="00F66B50">
        <w:rPr>
          <w:rFonts w:ascii="宋体" w:hAnsi="宋体"/>
          <w:sz w:val="24"/>
        </w:rPr>
        <w:t>商定价格</w:t>
      </w:r>
      <w:r w:rsidRPr="00F66B50">
        <w:rPr>
          <w:rFonts w:ascii="宋体" w:hAnsi="宋体" w:hint="eastAsia"/>
          <w:sz w:val="24"/>
        </w:rPr>
        <w:t>等,如</w:t>
      </w:r>
      <w:r w:rsidRPr="00F66B50">
        <w:rPr>
          <w:rFonts w:ascii="宋体" w:hAnsi="宋体"/>
          <w:sz w:val="24"/>
        </w:rPr>
        <w:t>发现有此等行为，</w:t>
      </w:r>
      <w:r w:rsidRPr="00F66B50">
        <w:rPr>
          <w:rFonts w:ascii="宋体" w:hAnsi="宋体" w:hint="eastAsia"/>
          <w:sz w:val="24"/>
        </w:rPr>
        <w:t>酒店方有权</w:t>
      </w:r>
      <w:r w:rsidRPr="00F66B50">
        <w:rPr>
          <w:rFonts w:ascii="宋体" w:hAnsi="宋体"/>
          <w:sz w:val="24"/>
        </w:rPr>
        <w:t>取消此次</w:t>
      </w:r>
      <w:r w:rsidRPr="00F66B50">
        <w:rPr>
          <w:rFonts w:ascii="宋体" w:hAnsi="宋体" w:hint="eastAsia"/>
          <w:sz w:val="24"/>
        </w:rPr>
        <w:t>乙方</w:t>
      </w:r>
      <w:r w:rsidRPr="00F66B50">
        <w:rPr>
          <w:rFonts w:ascii="宋体" w:hAnsi="宋体"/>
          <w:sz w:val="24"/>
        </w:rPr>
        <w:t>供应商资格。</w:t>
      </w:r>
      <w:r w:rsidRPr="00F66B50">
        <w:rPr>
          <w:rFonts w:ascii="宋体" w:hAnsi="宋体" w:hint="eastAsia"/>
          <w:sz w:val="24"/>
        </w:rPr>
        <w:t>酒店结合市场调研和供应商报价，确认每个月的产品定价。每期定价周期为1个月。</w:t>
      </w:r>
    </w:p>
    <w:p w14:paraId="015AE395" w14:textId="77777777" w:rsidR="003921AB" w:rsidRPr="003921AB" w:rsidRDefault="003921AB" w:rsidP="003921AB">
      <w:pPr>
        <w:adjustRightInd/>
        <w:spacing w:line="360" w:lineRule="auto"/>
        <w:ind w:firstLineChars="200" w:firstLine="480"/>
        <w:rPr>
          <w:rFonts w:ascii="宋体" w:hAnsi="宋体"/>
          <w:sz w:val="24"/>
        </w:rPr>
      </w:pPr>
      <w:r w:rsidRPr="00F66B50">
        <w:rPr>
          <w:rFonts w:ascii="宋体" w:hAnsi="宋体" w:hint="eastAsia"/>
          <w:sz w:val="24"/>
        </w:rPr>
        <w:t>2.肉禽</w:t>
      </w:r>
      <w:r w:rsidRPr="00F66B50">
        <w:rPr>
          <w:rFonts w:ascii="宋体" w:hAnsi="宋体"/>
          <w:sz w:val="24"/>
        </w:rPr>
        <w:t>的报价：</w:t>
      </w:r>
      <w:r w:rsidRPr="00F66B50">
        <w:rPr>
          <w:rFonts w:ascii="宋体" w:hAnsi="宋体" w:hint="eastAsia"/>
          <w:sz w:val="24"/>
        </w:rPr>
        <w:t>供应商收到</w:t>
      </w:r>
      <w:r w:rsidRPr="00F66B50">
        <w:rPr>
          <w:rFonts w:ascii="宋体" w:hAnsi="宋体"/>
          <w:sz w:val="24"/>
        </w:rPr>
        <w:t>报价单后，应当结</w:t>
      </w:r>
      <w:r w:rsidRPr="003921AB">
        <w:rPr>
          <w:rFonts w:ascii="宋体" w:hAnsi="宋体"/>
          <w:sz w:val="24"/>
        </w:rPr>
        <w:t>合实际市场价格填写</w:t>
      </w:r>
      <w:r w:rsidRPr="003921AB">
        <w:rPr>
          <w:rFonts w:ascii="宋体" w:hAnsi="宋体" w:hint="eastAsia"/>
          <w:sz w:val="24"/>
        </w:rPr>
        <w:t>低于市场</w:t>
      </w:r>
      <w:r w:rsidRPr="003921AB">
        <w:rPr>
          <w:rFonts w:ascii="宋体" w:hAnsi="宋体"/>
          <w:sz w:val="24"/>
        </w:rPr>
        <w:t>报价</w:t>
      </w:r>
      <w:r w:rsidRPr="003921AB">
        <w:rPr>
          <w:rFonts w:ascii="宋体" w:hAnsi="宋体" w:hint="eastAsia"/>
          <w:sz w:val="24"/>
        </w:rPr>
        <w:t>。 报价</w:t>
      </w:r>
      <w:r w:rsidRPr="003921AB">
        <w:rPr>
          <w:rFonts w:ascii="宋体" w:hAnsi="宋体"/>
          <w:sz w:val="24"/>
        </w:rPr>
        <w:t>注意酒店</w:t>
      </w:r>
      <w:r w:rsidRPr="003921AB">
        <w:rPr>
          <w:rFonts w:ascii="宋体" w:hAnsi="宋体" w:hint="eastAsia"/>
          <w:sz w:val="24"/>
        </w:rPr>
        <w:t>方</w:t>
      </w:r>
      <w:r w:rsidRPr="003921AB">
        <w:rPr>
          <w:rFonts w:ascii="宋体" w:hAnsi="宋体"/>
          <w:sz w:val="24"/>
        </w:rPr>
        <w:t>要求如</w:t>
      </w:r>
      <w:r w:rsidRPr="003921AB">
        <w:rPr>
          <w:rFonts w:ascii="宋体" w:hAnsi="宋体" w:hint="eastAsia"/>
          <w:sz w:val="24"/>
        </w:rPr>
        <w:t>：规格，品牌，克重等。直接</w:t>
      </w:r>
      <w:r w:rsidRPr="003921AB">
        <w:rPr>
          <w:rFonts w:ascii="宋体" w:hAnsi="宋体"/>
          <w:sz w:val="24"/>
        </w:rPr>
        <w:t>投递至</w:t>
      </w:r>
      <w:r w:rsidRPr="003921AB">
        <w:rPr>
          <w:rFonts w:ascii="宋体" w:hAnsi="宋体" w:hint="eastAsia"/>
          <w:sz w:val="24"/>
        </w:rPr>
        <w:t>收货部专用投标箱内。所有</w:t>
      </w:r>
      <w:r w:rsidRPr="003921AB">
        <w:rPr>
          <w:rFonts w:ascii="宋体" w:hAnsi="宋体"/>
          <w:sz w:val="24"/>
        </w:rPr>
        <w:t>报价需要</w:t>
      </w:r>
      <w:proofErr w:type="gramStart"/>
      <w:r w:rsidRPr="003921AB">
        <w:rPr>
          <w:rFonts w:ascii="宋体" w:hAnsi="宋体" w:hint="eastAsia"/>
          <w:sz w:val="24"/>
        </w:rPr>
        <w:t>盖</w:t>
      </w:r>
      <w:r w:rsidRPr="003921AB">
        <w:rPr>
          <w:rFonts w:ascii="宋体" w:hAnsi="宋体"/>
          <w:sz w:val="24"/>
        </w:rPr>
        <w:t>供应</w:t>
      </w:r>
      <w:proofErr w:type="gramEnd"/>
      <w:r w:rsidRPr="003921AB">
        <w:rPr>
          <w:rFonts w:ascii="宋体" w:hAnsi="宋体"/>
          <w:sz w:val="24"/>
        </w:rPr>
        <w:t>商</w:t>
      </w:r>
      <w:r w:rsidRPr="003921AB">
        <w:rPr>
          <w:rFonts w:ascii="宋体" w:hAnsi="宋体" w:hint="eastAsia"/>
          <w:sz w:val="24"/>
        </w:rPr>
        <w:t>公章。所有</w:t>
      </w:r>
      <w:r w:rsidRPr="003921AB">
        <w:rPr>
          <w:rFonts w:ascii="宋体" w:hAnsi="宋体"/>
          <w:sz w:val="24"/>
        </w:rPr>
        <w:t>的报价需要注明价格的</w:t>
      </w:r>
      <w:r w:rsidRPr="003921AB">
        <w:rPr>
          <w:rFonts w:ascii="宋体" w:hAnsi="宋体" w:hint="eastAsia"/>
          <w:sz w:val="24"/>
        </w:rPr>
        <w:t>有效</w:t>
      </w:r>
      <w:r w:rsidRPr="003921AB">
        <w:rPr>
          <w:rFonts w:ascii="宋体" w:hAnsi="宋体"/>
          <w:sz w:val="24"/>
        </w:rPr>
        <w:t>期。</w:t>
      </w:r>
    </w:p>
    <w:p w14:paraId="16D97491" w14:textId="77777777" w:rsidR="003921AB" w:rsidRPr="003921AB" w:rsidRDefault="003921AB" w:rsidP="003921AB">
      <w:pPr>
        <w:widowControl/>
        <w:tabs>
          <w:tab w:val="left" w:pos="720"/>
        </w:tabs>
        <w:snapToGrid w:val="0"/>
        <w:spacing w:line="360" w:lineRule="auto"/>
        <w:ind w:firstLineChars="200" w:firstLine="480"/>
        <w:outlineLvl w:val="1"/>
        <w:rPr>
          <w:rFonts w:ascii="宋体" w:hAnsi="宋体"/>
          <w:sz w:val="24"/>
        </w:rPr>
      </w:pPr>
      <w:r w:rsidRPr="003921AB">
        <w:rPr>
          <w:rFonts w:ascii="宋体" w:hAnsi="宋体" w:hint="eastAsia"/>
          <w:sz w:val="24"/>
        </w:rPr>
        <w:t>5</w:t>
      </w:r>
      <w:r w:rsidRPr="003921AB">
        <w:rPr>
          <w:rFonts w:ascii="宋体" w:hAnsi="宋体"/>
          <w:sz w:val="24"/>
        </w:rPr>
        <w:t>.</w:t>
      </w:r>
      <w:r w:rsidRPr="003921AB">
        <w:rPr>
          <w:rFonts w:ascii="宋体" w:hAnsi="宋体" w:hint="eastAsia"/>
          <w:sz w:val="24"/>
        </w:rPr>
        <w:t xml:space="preserve"> 肉禽的服务周期为1年。在此期间</w:t>
      </w:r>
      <w:r w:rsidRPr="003921AB">
        <w:rPr>
          <w:rFonts w:ascii="宋体" w:hAnsi="宋体"/>
          <w:sz w:val="24"/>
        </w:rPr>
        <w:t>酒店</w:t>
      </w:r>
      <w:r w:rsidRPr="003921AB">
        <w:rPr>
          <w:rFonts w:ascii="宋体" w:hAnsi="宋体" w:hint="eastAsia"/>
          <w:sz w:val="24"/>
        </w:rPr>
        <w:t>方每月组织</w:t>
      </w:r>
      <w:r w:rsidRPr="003921AB">
        <w:rPr>
          <w:rFonts w:ascii="宋体" w:hAnsi="宋体"/>
          <w:sz w:val="24"/>
        </w:rPr>
        <w:t>市场调查</w:t>
      </w:r>
      <w:r w:rsidRPr="003921AB">
        <w:rPr>
          <w:rFonts w:ascii="宋体" w:hAnsi="宋体" w:hint="eastAsia"/>
          <w:sz w:val="24"/>
        </w:rPr>
        <w:t>。如果在市场上发现相同物品有更低价位或原材料价格下降时，则应按低价格或下调后价格确认。</w:t>
      </w:r>
    </w:p>
    <w:p w14:paraId="2F59A350" w14:textId="77777777" w:rsidR="003921AB" w:rsidRPr="003921AB" w:rsidRDefault="003921AB" w:rsidP="003921AB">
      <w:pPr>
        <w:widowControl/>
        <w:tabs>
          <w:tab w:val="left" w:pos="720"/>
        </w:tabs>
        <w:snapToGrid w:val="0"/>
        <w:spacing w:line="360" w:lineRule="auto"/>
        <w:ind w:firstLineChars="200" w:firstLine="480"/>
        <w:outlineLvl w:val="1"/>
        <w:rPr>
          <w:rFonts w:ascii="宋体" w:hAnsi="宋体"/>
          <w:sz w:val="24"/>
        </w:rPr>
      </w:pPr>
      <w:r w:rsidRPr="003921AB">
        <w:rPr>
          <w:rFonts w:ascii="宋体" w:hAnsi="宋体" w:hint="eastAsia"/>
          <w:sz w:val="24"/>
        </w:rPr>
        <w:t>6</w:t>
      </w:r>
      <w:r w:rsidRPr="003921AB">
        <w:rPr>
          <w:rFonts w:ascii="宋体" w:hAnsi="宋体"/>
          <w:sz w:val="24"/>
        </w:rPr>
        <w:t>.</w:t>
      </w:r>
      <w:r w:rsidRPr="003921AB">
        <w:rPr>
          <w:rFonts w:ascii="宋体" w:hAnsi="宋体" w:hint="eastAsia"/>
          <w:sz w:val="24"/>
        </w:rPr>
        <w:t>如果</w:t>
      </w:r>
      <w:r w:rsidRPr="003921AB">
        <w:rPr>
          <w:rFonts w:ascii="宋体" w:hAnsi="宋体"/>
          <w:sz w:val="24"/>
        </w:rPr>
        <w:t>由于供应商报价不仔细的原因造成价格错误，酒店方不予调整。如果</w:t>
      </w:r>
      <w:r w:rsidRPr="003921AB">
        <w:rPr>
          <w:rFonts w:ascii="宋体" w:hAnsi="宋体" w:hint="eastAsia"/>
          <w:sz w:val="24"/>
        </w:rPr>
        <w:t>供应商</w:t>
      </w:r>
      <w:r w:rsidRPr="003921AB">
        <w:rPr>
          <w:rFonts w:ascii="宋体" w:hAnsi="宋体"/>
          <w:sz w:val="24"/>
        </w:rPr>
        <w:t>以此借口不予配送</w:t>
      </w:r>
      <w:r w:rsidRPr="003921AB">
        <w:rPr>
          <w:rFonts w:ascii="宋体" w:hAnsi="宋体" w:hint="eastAsia"/>
          <w:sz w:val="24"/>
        </w:rPr>
        <w:t>相关</w:t>
      </w:r>
      <w:r w:rsidRPr="003921AB">
        <w:rPr>
          <w:rFonts w:ascii="宋体" w:hAnsi="宋体"/>
          <w:sz w:val="24"/>
        </w:rPr>
        <w:t>产品</w:t>
      </w:r>
      <w:r w:rsidRPr="003921AB">
        <w:rPr>
          <w:rFonts w:ascii="宋体" w:hAnsi="宋体" w:hint="eastAsia"/>
          <w:sz w:val="24"/>
        </w:rPr>
        <w:t>，酒店方</w:t>
      </w:r>
      <w:r w:rsidRPr="003921AB">
        <w:rPr>
          <w:rFonts w:ascii="宋体" w:hAnsi="宋体"/>
          <w:sz w:val="24"/>
        </w:rPr>
        <w:t>有权取消</w:t>
      </w:r>
      <w:r w:rsidRPr="003921AB">
        <w:rPr>
          <w:rFonts w:ascii="宋体" w:hAnsi="宋体" w:hint="eastAsia"/>
          <w:sz w:val="24"/>
        </w:rPr>
        <w:t>供应商</w:t>
      </w:r>
      <w:r w:rsidRPr="003921AB">
        <w:rPr>
          <w:rFonts w:ascii="宋体" w:hAnsi="宋体"/>
          <w:sz w:val="24"/>
        </w:rPr>
        <w:t>供货资格。</w:t>
      </w:r>
    </w:p>
    <w:p w14:paraId="1CDB01BA" w14:textId="77777777" w:rsidR="003921AB" w:rsidRPr="003921AB" w:rsidRDefault="003921AB" w:rsidP="003921AB">
      <w:pPr>
        <w:widowControl/>
        <w:tabs>
          <w:tab w:val="left" w:pos="720"/>
        </w:tabs>
        <w:snapToGrid w:val="0"/>
        <w:spacing w:line="360" w:lineRule="auto"/>
        <w:ind w:firstLineChars="200" w:firstLine="480"/>
        <w:outlineLvl w:val="1"/>
        <w:rPr>
          <w:rFonts w:ascii="宋体" w:hAnsi="宋体"/>
          <w:sz w:val="24"/>
        </w:rPr>
      </w:pPr>
    </w:p>
    <w:p w14:paraId="18DE0D9C" w14:textId="77777777" w:rsidR="003921AB" w:rsidRPr="003921AB" w:rsidRDefault="003921AB" w:rsidP="003921AB">
      <w:pPr>
        <w:adjustRightInd/>
        <w:spacing w:line="360" w:lineRule="auto"/>
        <w:rPr>
          <w:rFonts w:ascii="宋体" w:hAnsi="宋体"/>
          <w:b/>
          <w:sz w:val="24"/>
          <w:u w:val="single"/>
        </w:rPr>
      </w:pPr>
      <w:bookmarkStart w:id="65" w:name="_Hlk200468663"/>
      <w:r w:rsidRPr="003921AB">
        <w:rPr>
          <w:rFonts w:ascii="宋体" w:hAnsi="宋体" w:hint="eastAsia"/>
          <w:b/>
          <w:sz w:val="24"/>
          <w:u w:val="single"/>
        </w:rPr>
        <w:t>订单的发送和接收</w:t>
      </w:r>
    </w:p>
    <w:p w14:paraId="19BCCB04"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hint="eastAsia"/>
          <w:sz w:val="24"/>
        </w:rPr>
        <w:t>酒店方</w:t>
      </w:r>
      <w:r w:rsidRPr="003921AB">
        <w:rPr>
          <w:rFonts w:ascii="宋体" w:hAnsi="宋体"/>
          <w:sz w:val="24"/>
        </w:rPr>
        <w:t>所有的订货都会以正式订单的形式</w:t>
      </w:r>
      <w:r w:rsidRPr="003921AB">
        <w:rPr>
          <w:rFonts w:ascii="宋体" w:hAnsi="宋体" w:hint="eastAsia"/>
          <w:sz w:val="24"/>
        </w:rPr>
        <w:t>。在每日15点前将第二天的需求</w:t>
      </w:r>
      <w:r w:rsidRPr="003921AB">
        <w:rPr>
          <w:rFonts w:ascii="宋体" w:hAnsi="宋体"/>
          <w:sz w:val="24"/>
        </w:rPr>
        <w:t>通过</w:t>
      </w:r>
      <w:r w:rsidRPr="003921AB">
        <w:rPr>
          <w:rFonts w:ascii="宋体" w:hAnsi="宋体" w:hint="eastAsia"/>
          <w:sz w:val="24"/>
        </w:rPr>
        <w:t>邮件、</w:t>
      </w:r>
      <w:r w:rsidRPr="003921AB">
        <w:rPr>
          <w:rFonts w:ascii="宋体" w:hAnsi="宋体"/>
          <w:sz w:val="24"/>
        </w:rPr>
        <w:t>传真</w:t>
      </w:r>
      <w:r w:rsidRPr="003921AB">
        <w:rPr>
          <w:rFonts w:ascii="宋体" w:hAnsi="宋体" w:hint="eastAsia"/>
          <w:sz w:val="24"/>
        </w:rPr>
        <w:t>、</w:t>
      </w:r>
      <w:proofErr w:type="gramStart"/>
      <w:r w:rsidRPr="003921AB">
        <w:rPr>
          <w:rFonts w:ascii="宋体" w:hAnsi="宋体" w:hint="eastAsia"/>
          <w:sz w:val="24"/>
        </w:rPr>
        <w:t>微信</w:t>
      </w:r>
      <w:r w:rsidRPr="003921AB">
        <w:rPr>
          <w:rFonts w:ascii="宋体" w:hAnsi="宋体"/>
          <w:sz w:val="24"/>
        </w:rPr>
        <w:t>等</w:t>
      </w:r>
      <w:proofErr w:type="gramEnd"/>
      <w:r w:rsidRPr="003921AB">
        <w:rPr>
          <w:rFonts w:ascii="宋体" w:hAnsi="宋体" w:hint="eastAsia"/>
          <w:sz w:val="24"/>
        </w:rPr>
        <w:t>形式</w:t>
      </w:r>
      <w:r w:rsidRPr="003921AB">
        <w:rPr>
          <w:rFonts w:ascii="宋体" w:hAnsi="宋体"/>
          <w:sz w:val="24"/>
        </w:rPr>
        <w:t>发送</w:t>
      </w:r>
      <w:proofErr w:type="gramStart"/>
      <w:r w:rsidRPr="003921AB">
        <w:rPr>
          <w:rFonts w:ascii="宋体" w:hAnsi="宋体"/>
          <w:sz w:val="24"/>
        </w:rPr>
        <w:t>至供应</w:t>
      </w:r>
      <w:proofErr w:type="gramEnd"/>
      <w:r w:rsidRPr="003921AB">
        <w:rPr>
          <w:rFonts w:ascii="宋体" w:hAnsi="宋体"/>
          <w:sz w:val="24"/>
        </w:rPr>
        <w:t>商</w:t>
      </w:r>
      <w:r w:rsidRPr="003921AB">
        <w:rPr>
          <w:rFonts w:ascii="宋体" w:hAnsi="宋体" w:hint="eastAsia"/>
          <w:sz w:val="24"/>
        </w:rPr>
        <w:t>，</w:t>
      </w:r>
      <w:r w:rsidRPr="003921AB">
        <w:rPr>
          <w:rFonts w:ascii="宋体" w:hAnsi="宋体" w:cs="仿宋" w:hint="eastAsia"/>
          <w:sz w:val="24"/>
        </w:rPr>
        <w:t>送货通知一经送达乙方即生效，乙方应当按照甲方需求进行供货。</w:t>
      </w:r>
    </w:p>
    <w:p w14:paraId="7AC51029" w14:textId="77777777" w:rsidR="003921AB" w:rsidRPr="003921AB" w:rsidRDefault="003921AB" w:rsidP="003921AB">
      <w:pPr>
        <w:snapToGrid w:val="0"/>
        <w:spacing w:line="360" w:lineRule="auto"/>
        <w:ind w:firstLineChars="200" w:firstLine="480"/>
        <w:rPr>
          <w:rFonts w:ascii="宋体" w:hAnsi="宋体" w:cs="仿宋"/>
          <w:sz w:val="24"/>
        </w:rPr>
      </w:pPr>
      <w:r w:rsidRPr="003921AB">
        <w:rPr>
          <w:rFonts w:ascii="宋体" w:hAnsi="宋体" w:cs="仿宋"/>
          <w:sz w:val="24"/>
        </w:rPr>
        <w:lastRenderedPageBreak/>
        <w:t>1</w:t>
      </w:r>
      <w:r w:rsidRPr="003921AB">
        <w:rPr>
          <w:rFonts w:ascii="宋体" w:hAnsi="宋体" w:cs="仿宋" w:hint="eastAsia"/>
          <w:sz w:val="24"/>
        </w:rPr>
        <w:t>、交货方式：现场交货。</w:t>
      </w:r>
    </w:p>
    <w:p w14:paraId="7509E3D3" w14:textId="77777777" w:rsidR="003921AB" w:rsidRPr="003921AB" w:rsidRDefault="003921AB" w:rsidP="003921AB">
      <w:pPr>
        <w:snapToGrid w:val="0"/>
        <w:spacing w:line="360" w:lineRule="auto"/>
        <w:ind w:firstLineChars="200" w:firstLine="480"/>
        <w:rPr>
          <w:rFonts w:ascii="宋体" w:hAnsi="宋体" w:cs="仿宋"/>
          <w:sz w:val="24"/>
        </w:rPr>
      </w:pPr>
      <w:r w:rsidRPr="003921AB">
        <w:rPr>
          <w:rFonts w:ascii="宋体" w:hAnsi="宋体" w:cs="仿宋"/>
          <w:sz w:val="24"/>
        </w:rPr>
        <w:t>2</w:t>
      </w:r>
      <w:r w:rsidRPr="003921AB">
        <w:rPr>
          <w:rFonts w:ascii="宋体" w:hAnsi="宋体" w:cs="仿宋" w:hint="eastAsia"/>
          <w:sz w:val="24"/>
        </w:rPr>
        <w:t>、交货地点：甲方指定地点。</w:t>
      </w:r>
    </w:p>
    <w:p w14:paraId="1775FFAE" w14:textId="77777777" w:rsidR="003921AB" w:rsidRPr="003921AB" w:rsidRDefault="003921AB" w:rsidP="003921AB">
      <w:pPr>
        <w:snapToGrid w:val="0"/>
        <w:spacing w:line="360" w:lineRule="auto"/>
        <w:ind w:firstLineChars="200" w:firstLine="480"/>
        <w:rPr>
          <w:rFonts w:ascii="宋体" w:hAnsi="宋体" w:cs="仿宋"/>
          <w:sz w:val="24"/>
        </w:rPr>
      </w:pPr>
      <w:r w:rsidRPr="003921AB">
        <w:rPr>
          <w:rFonts w:ascii="宋体" w:hAnsi="宋体" w:cs="仿宋"/>
          <w:sz w:val="24"/>
        </w:rPr>
        <w:t>3</w:t>
      </w:r>
      <w:r w:rsidRPr="003921AB">
        <w:rPr>
          <w:rFonts w:ascii="宋体" w:hAnsi="宋体" w:cs="仿宋" w:hint="eastAsia"/>
          <w:sz w:val="24"/>
        </w:rPr>
        <w:t>、交货时间：甲方指定时间内。</w:t>
      </w:r>
    </w:p>
    <w:p w14:paraId="24DE6A96"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4</w:t>
      </w:r>
      <w:r w:rsidRPr="003921AB">
        <w:rPr>
          <w:rFonts w:ascii="宋体" w:hAnsi="宋体" w:hint="eastAsia"/>
          <w:sz w:val="24"/>
        </w:rPr>
        <w:t>.供应商在</w:t>
      </w:r>
      <w:r w:rsidRPr="003921AB">
        <w:rPr>
          <w:rFonts w:ascii="宋体" w:hAnsi="宋体"/>
          <w:sz w:val="24"/>
        </w:rPr>
        <w:t>收到订单</w:t>
      </w:r>
      <w:r w:rsidRPr="003921AB">
        <w:rPr>
          <w:rFonts w:ascii="宋体" w:hAnsi="宋体" w:hint="eastAsia"/>
          <w:sz w:val="24"/>
        </w:rPr>
        <w:t>时候</w:t>
      </w:r>
      <w:r w:rsidRPr="003921AB">
        <w:rPr>
          <w:rFonts w:ascii="宋体" w:hAnsi="宋体"/>
          <w:sz w:val="24"/>
        </w:rPr>
        <w:t>，应当仔细检查</w:t>
      </w:r>
      <w:r w:rsidRPr="003921AB">
        <w:rPr>
          <w:rFonts w:ascii="宋体" w:hAnsi="宋体" w:hint="eastAsia"/>
          <w:sz w:val="24"/>
        </w:rPr>
        <w:t>供应</w:t>
      </w:r>
      <w:r w:rsidRPr="003921AB">
        <w:rPr>
          <w:rFonts w:ascii="宋体" w:hAnsi="宋体"/>
          <w:sz w:val="24"/>
        </w:rPr>
        <w:t>单位名称、订购产品明细、单价、税费</w:t>
      </w:r>
      <w:r w:rsidRPr="003921AB">
        <w:rPr>
          <w:rFonts w:ascii="宋体" w:hAnsi="宋体" w:hint="eastAsia"/>
          <w:sz w:val="24"/>
        </w:rPr>
        <w:t>、</w:t>
      </w:r>
      <w:r w:rsidRPr="003921AB">
        <w:rPr>
          <w:rFonts w:ascii="宋体" w:hAnsi="宋体"/>
          <w:sz w:val="24"/>
        </w:rPr>
        <w:t>总价</w:t>
      </w:r>
      <w:r w:rsidRPr="003921AB">
        <w:rPr>
          <w:rFonts w:ascii="宋体" w:hAnsi="宋体" w:hint="eastAsia"/>
          <w:sz w:val="24"/>
        </w:rPr>
        <w:t>和</w:t>
      </w:r>
      <w:r w:rsidRPr="003921AB">
        <w:rPr>
          <w:rFonts w:ascii="宋体" w:hAnsi="宋体"/>
          <w:sz w:val="24"/>
        </w:rPr>
        <w:t>位于订单</w:t>
      </w:r>
      <w:r w:rsidRPr="003921AB">
        <w:rPr>
          <w:rFonts w:ascii="宋体" w:hAnsi="宋体" w:hint="eastAsia"/>
          <w:sz w:val="24"/>
        </w:rPr>
        <w:t>底</w:t>
      </w:r>
      <w:r w:rsidRPr="003921AB">
        <w:rPr>
          <w:rFonts w:ascii="宋体" w:hAnsi="宋体"/>
          <w:sz w:val="24"/>
        </w:rPr>
        <w:t>部的条款等。如</w:t>
      </w:r>
      <w:r w:rsidRPr="003921AB">
        <w:rPr>
          <w:rFonts w:ascii="宋体" w:hAnsi="宋体" w:hint="eastAsia"/>
          <w:sz w:val="24"/>
        </w:rPr>
        <w:t>有疑问</w:t>
      </w:r>
      <w:r w:rsidRPr="003921AB">
        <w:rPr>
          <w:rFonts w:ascii="宋体" w:hAnsi="宋体"/>
          <w:sz w:val="24"/>
        </w:rPr>
        <w:t>或</w:t>
      </w:r>
      <w:r w:rsidRPr="003921AB">
        <w:rPr>
          <w:rFonts w:ascii="宋体" w:hAnsi="宋体" w:hint="eastAsia"/>
          <w:sz w:val="24"/>
        </w:rPr>
        <w:t>错误</w:t>
      </w:r>
      <w:r w:rsidRPr="003921AB">
        <w:rPr>
          <w:rFonts w:ascii="宋体" w:hAnsi="宋体"/>
          <w:sz w:val="24"/>
        </w:rPr>
        <w:t>应当及时联系</w:t>
      </w:r>
      <w:r w:rsidRPr="003921AB">
        <w:rPr>
          <w:rFonts w:ascii="宋体" w:hAnsi="宋体" w:hint="eastAsia"/>
          <w:sz w:val="24"/>
        </w:rPr>
        <w:t>采购部</w:t>
      </w:r>
      <w:r w:rsidRPr="003921AB">
        <w:rPr>
          <w:rFonts w:ascii="宋体" w:hAnsi="宋体"/>
          <w:sz w:val="24"/>
        </w:rPr>
        <w:t>。</w:t>
      </w:r>
      <w:r w:rsidRPr="003921AB">
        <w:rPr>
          <w:rFonts w:ascii="宋体" w:hAnsi="宋体" w:hint="eastAsia"/>
          <w:sz w:val="24"/>
        </w:rPr>
        <w:t xml:space="preserve"> </w:t>
      </w:r>
    </w:p>
    <w:p w14:paraId="03ABD510"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5.</w:t>
      </w:r>
      <w:r w:rsidRPr="003921AB">
        <w:rPr>
          <w:rFonts w:ascii="宋体" w:hAnsi="宋体" w:hint="eastAsia"/>
          <w:sz w:val="24"/>
        </w:rPr>
        <w:t>酒店方所有</w:t>
      </w:r>
      <w:r w:rsidRPr="003921AB">
        <w:rPr>
          <w:rFonts w:ascii="宋体" w:hAnsi="宋体"/>
          <w:sz w:val="24"/>
        </w:rPr>
        <w:t>正式订单均会注明供应商</w:t>
      </w:r>
      <w:r w:rsidRPr="003921AB">
        <w:rPr>
          <w:rFonts w:ascii="宋体" w:hAnsi="宋体" w:hint="eastAsia"/>
          <w:sz w:val="24"/>
        </w:rPr>
        <w:t>正式</w:t>
      </w:r>
      <w:r w:rsidRPr="003921AB">
        <w:rPr>
          <w:rFonts w:ascii="宋体" w:hAnsi="宋体"/>
          <w:sz w:val="24"/>
        </w:rPr>
        <w:t>名称</w:t>
      </w:r>
      <w:r w:rsidRPr="003921AB">
        <w:rPr>
          <w:rFonts w:ascii="宋体" w:hAnsi="宋体" w:hint="eastAsia"/>
          <w:sz w:val="24"/>
        </w:rPr>
        <w:t>及</w:t>
      </w:r>
      <w:r w:rsidRPr="003921AB">
        <w:rPr>
          <w:rFonts w:ascii="宋体" w:hAnsi="宋体"/>
          <w:sz w:val="24"/>
        </w:rPr>
        <w:t>联系人和联系方式，如果有收到供应商名称为“</w:t>
      </w:r>
      <w:r w:rsidRPr="003921AB">
        <w:rPr>
          <w:rFonts w:ascii="宋体" w:hAnsi="宋体" w:hint="eastAsia"/>
          <w:sz w:val="24"/>
        </w:rPr>
        <w:t>现金</w:t>
      </w:r>
      <w:r w:rsidRPr="003921AB">
        <w:rPr>
          <w:rFonts w:ascii="宋体" w:hAnsi="宋体"/>
          <w:sz w:val="24"/>
        </w:rPr>
        <w:t>采购”</w:t>
      </w:r>
      <w:r w:rsidRPr="003921AB">
        <w:rPr>
          <w:rFonts w:ascii="宋体" w:hAnsi="宋体" w:hint="eastAsia"/>
          <w:sz w:val="24"/>
        </w:rPr>
        <w:t xml:space="preserve"> </w:t>
      </w:r>
      <w:r w:rsidRPr="003921AB">
        <w:rPr>
          <w:rFonts w:ascii="宋体" w:hAnsi="宋体"/>
          <w:sz w:val="24"/>
        </w:rPr>
        <w:t>“</w:t>
      </w:r>
      <w:r w:rsidRPr="003921AB">
        <w:rPr>
          <w:rFonts w:ascii="宋体" w:hAnsi="宋体" w:hint="eastAsia"/>
          <w:sz w:val="24"/>
        </w:rPr>
        <w:t>杂项</w:t>
      </w:r>
      <w:r w:rsidRPr="003921AB">
        <w:rPr>
          <w:rFonts w:ascii="宋体" w:hAnsi="宋体"/>
          <w:sz w:val="24"/>
        </w:rPr>
        <w:t>”</w:t>
      </w:r>
      <w:r w:rsidRPr="003921AB">
        <w:rPr>
          <w:rFonts w:ascii="宋体" w:hAnsi="宋体" w:hint="eastAsia"/>
          <w:sz w:val="24"/>
        </w:rPr>
        <w:t>或</w:t>
      </w:r>
      <w:r w:rsidRPr="003921AB">
        <w:rPr>
          <w:rFonts w:ascii="宋体" w:hAnsi="宋体"/>
          <w:sz w:val="24"/>
        </w:rPr>
        <w:t>供应商名称错误的订单，</w:t>
      </w:r>
      <w:r w:rsidRPr="003921AB">
        <w:rPr>
          <w:rFonts w:ascii="宋体" w:hAnsi="宋体" w:hint="eastAsia"/>
          <w:sz w:val="24"/>
        </w:rPr>
        <w:t>供应商不得安排</w:t>
      </w:r>
      <w:r w:rsidRPr="003921AB">
        <w:rPr>
          <w:rFonts w:ascii="宋体" w:hAnsi="宋体"/>
          <w:sz w:val="24"/>
        </w:rPr>
        <w:t>送货</w:t>
      </w:r>
      <w:r w:rsidRPr="003921AB">
        <w:rPr>
          <w:rFonts w:ascii="宋体" w:hAnsi="宋体" w:hint="eastAsia"/>
          <w:sz w:val="24"/>
        </w:rPr>
        <w:t>并且应及时</w:t>
      </w:r>
      <w:r w:rsidRPr="003921AB">
        <w:rPr>
          <w:rFonts w:ascii="宋体" w:hAnsi="宋体"/>
          <w:sz w:val="24"/>
        </w:rPr>
        <w:t>通知</w:t>
      </w:r>
      <w:r w:rsidRPr="003921AB">
        <w:rPr>
          <w:rFonts w:ascii="宋体" w:hAnsi="宋体" w:hint="eastAsia"/>
          <w:sz w:val="24"/>
        </w:rPr>
        <w:t>酒店方</w:t>
      </w:r>
      <w:r w:rsidRPr="003921AB">
        <w:rPr>
          <w:rFonts w:ascii="宋体" w:hAnsi="宋体"/>
          <w:sz w:val="24"/>
        </w:rPr>
        <w:t>财务部</w:t>
      </w:r>
      <w:r w:rsidRPr="003921AB">
        <w:rPr>
          <w:rFonts w:ascii="宋体" w:hAnsi="宋体" w:hint="eastAsia"/>
          <w:sz w:val="24"/>
        </w:rPr>
        <w:t>负责</w:t>
      </w:r>
      <w:r w:rsidRPr="003921AB">
        <w:rPr>
          <w:rFonts w:ascii="宋体" w:hAnsi="宋体"/>
          <w:sz w:val="24"/>
        </w:rPr>
        <w:t>人</w:t>
      </w:r>
      <w:r w:rsidRPr="003921AB">
        <w:rPr>
          <w:rFonts w:ascii="宋体" w:hAnsi="宋体" w:hint="eastAsia"/>
          <w:sz w:val="24"/>
        </w:rPr>
        <w:t>。</w:t>
      </w:r>
    </w:p>
    <w:p w14:paraId="72196EBF"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6.</w:t>
      </w:r>
      <w:r w:rsidRPr="003921AB">
        <w:rPr>
          <w:rFonts w:ascii="宋体" w:hAnsi="宋体" w:hint="eastAsia"/>
          <w:sz w:val="24"/>
        </w:rPr>
        <w:t>如果没有</w:t>
      </w:r>
      <w:r w:rsidRPr="003921AB">
        <w:rPr>
          <w:rFonts w:ascii="宋体" w:hAnsi="宋体"/>
          <w:sz w:val="24"/>
        </w:rPr>
        <w:t>收到正式订单，请供应商不</w:t>
      </w:r>
      <w:r w:rsidRPr="003921AB">
        <w:rPr>
          <w:rFonts w:ascii="宋体" w:hAnsi="宋体" w:hint="eastAsia"/>
          <w:sz w:val="24"/>
        </w:rPr>
        <w:t>得</w:t>
      </w:r>
      <w:r w:rsidRPr="003921AB">
        <w:rPr>
          <w:rFonts w:ascii="宋体" w:hAnsi="宋体"/>
          <w:sz w:val="24"/>
        </w:rPr>
        <w:t>送货，否则</w:t>
      </w:r>
      <w:r w:rsidRPr="003921AB">
        <w:rPr>
          <w:rFonts w:ascii="宋体" w:hAnsi="宋体" w:hint="eastAsia"/>
          <w:sz w:val="24"/>
        </w:rPr>
        <w:t>后果由供应商自行</w:t>
      </w:r>
      <w:r w:rsidRPr="003921AB">
        <w:rPr>
          <w:rFonts w:ascii="宋体" w:hAnsi="宋体"/>
          <w:sz w:val="24"/>
        </w:rPr>
        <w:t>承担。</w:t>
      </w:r>
      <w:r w:rsidRPr="003921AB">
        <w:rPr>
          <w:rFonts w:ascii="宋体" w:hAnsi="宋体" w:hint="eastAsia"/>
          <w:sz w:val="24"/>
        </w:rPr>
        <w:t>如果</w:t>
      </w:r>
      <w:r w:rsidRPr="003921AB">
        <w:rPr>
          <w:rFonts w:ascii="宋体" w:hAnsi="宋体"/>
          <w:sz w:val="24"/>
        </w:rPr>
        <w:t>供应商在</w:t>
      </w:r>
      <w:r w:rsidRPr="003921AB">
        <w:rPr>
          <w:rFonts w:ascii="宋体" w:hAnsi="宋体" w:hint="eastAsia"/>
          <w:sz w:val="24"/>
        </w:rPr>
        <w:t>此类</w:t>
      </w:r>
      <w:r w:rsidRPr="003921AB">
        <w:rPr>
          <w:rFonts w:ascii="宋体" w:hAnsi="宋体"/>
          <w:sz w:val="24"/>
        </w:rPr>
        <w:t>情况下</w:t>
      </w:r>
      <w:r w:rsidRPr="003921AB">
        <w:rPr>
          <w:rFonts w:ascii="宋体" w:hAnsi="宋体" w:hint="eastAsia"/>
          <w:sz w:val="24"/>
        </w:rPr>
        <w:t>仍然送货，</w:t>
      </w:r>
      <w:r w:rsidRPr="003921AB">
        <w:rPr>
          <w:rFonts w:ascii="宋体" w:hAnsi="宋体"/>
          <w:sz w:val="24"/>
        </w:rPr>
        <w:t>酒店方将拒绝承认</w:t>
      </w:r>
      <w:r w:rsidRPr="003921AB">
        <w:rPr>
          <w:rFonts w:ascii="宋体" w:hAnsi="宋体" w:hint="eastAsia"/>
          <w:sz w:val="24"/>
        </w:rPr>
        <w:t>一切收货</w:t>
      </w:r>
      <w:r w:rsidRPr="003921AB">
        <w:rPr>
          <w:rFonts w:ascii="宋体" w:hAnsi="宋体"/>
          <w:sz w:val="24"/>
        </w:rPr>
        <w:t>行为并拒绝支付相关货款。</w:t>
      </w:r>
    </w:p>
    <w:p w14:paraId="54BA8E78" w14:textId="77777777" w:rsidR="003921AB" w:rsidRPr="003921AB" w:rsidRDefault="003921AB" w:rsidP="003921AB">
      <w:pPr>
        <w:adjustRightInd/>
        <w:ind w:firstLineChars="200" w:firstLine="480"/>
        <w:rPr>
          <w:rFonts w:ascii="Calibri" w:hAnsi="Calibri"/>
          <w:sz w:val="24"/>
        </w:rPr>
      </w:pPr>
      <w:bookmarkStart w:id="66" w:name="_Hlk200470954"/>
      <w:r w:rsidRPr="003921AB">
        <w:rPr>
          <w:rFonts w:ascii="Calibri" w:hAnsi="Calibri"/>
          <w:sz w:val="24"/>
          <w:highlight w:val="lightGray"/>
        </w:rPr>
        <w:t>7.</w:t>
      </w:r>
      <w:r w:rsidRPr="003921AB">
        <w:rPr>
          <w:rFonts w:ascii="Calibri" w:hAnsi="Calibri"/>
          <w:sz w:val="24"/>
        </w:rPr>
        <w:t>所提供之货物需是正品并完好无损且与订单一致，如出现不符情况，由此而导致的后果及连带给酒店所造成的营运损失、地方性罚款、声誉降低，将由供应商全权负责。</w:t>
      </w:r>
    </w:p>
    <w:p w14:paraId="13F87FD1" w14:textId="77777777" w:rsidR="003921AB" w:rsidRPr="003921AB" w:rsidRDefault="003921AB" w:rsidP="003921AB">
      <w:pPr>
        <w:adjustRightInd/>
        <w:ind w:firstLineChars="200" w:firstLine="480"/>
        <w:rPr>
          <w:rFonts w:ascii="Calibri" w:hAnsi="Calibri"/>
          <w:sz w:val="24"/>
        </w:rPr>
      </w:pPr>
    </w:p>
    <w:p w14:paraId="3F4C2FD2" w14:textId="77777777" w:rsidR="003921AB" w:rsidRPr="003921AB" w:rsidRDefault="003921AB" w:rsidP="003921AB">
      <w:pPr>
        <w:adjustRightInd/>
        <w:ind w:firstLineChars="200" w:firstLine="480"/>
        <w:rPr>
          <w:rFonts w:ascii="Calibri" w:hAnsi="Calibri"/>
          <w:sz w:val="24"/>
        </w:rPr>
      </w:pPr>
      <w:r w:rsidRPr="003921AB">
        <w:rPr>
          <w:rFonts w:ascii="Calibri" w:hAnsi="Calibri"/>
          <w:sz w:val="24"/>
        </w:rPr>
        <w:t>8</w:t>
      </w:r>
      <w:r w:rsidRPr="003921AB">
        <w:rPr>
          <w:rFonts w:ascii="Calibri" w:hAnsi="Calibri" w:hint="eastAsia"/>
          <w:sz w:val="24"/>
        </w:rPr>
        <w:t>如因产品质量问题引发客人人身损害，其所有损失及赔偿将由相应供应商承担。</w:t>
      </w:r>
    </w:p>
    <w:p w14:paraId="68D35C49" w14:textId="77777777" w:rsidR="003921AB" w:rsidRPr="003921AB" w:rsidRDefault="003921AB" w:rsidP="003921AB">
      <w:pPr>
        <w:adjustRightInd/>
        <w:ind w:firstLineChars="200" w:firstLine="480"/>
        <w:rPr>
          <w:rFonts w:ascii="Calibri" w:hAnsi="Calibri"/>
          <w:sz w:val="24"/>
        </w:rPr>
      </w:pPr>
    </w:p>
    <w:p w14:paraId="0F8843ED" w14:textId="77777777" w:rsidR="003921AB" w:rsidRPr="003921AB" w:rsidRDefault="003921AB" w:rsidP="003921AB">
      <w:pPr>
        <w:adjustRightInd/>
        <w:ind w:firstLineChars="200" w:firstLine="480"/>
        <w:rPr>
          <w:rFonts w:ascii="Calibri" w:hAnsi="Calibri"/>
          <w:sz w:val="24"/>
        </w:rPr>
      </w:pPr>
      <w:r w:rsidRPr="003921AB">
        <w:rPr>
          <w:rFonts w:ascii="Calibri" w:hAnsi="Calibri"/>
          <w:sz w:val="24"/>
        </w:rPr>
        <w:t>9</w:t>
      </w:r>
      <w:r w:rsidRPr="003921AB">
        <w:rPr>
          <w:rFonts w:ascii="Calibri" w:hAnsi="Calibri" w:hint="eastAsia"/>
          <w:sz w:val="24"/>
        </w:rPr>
        <w:t>所有生鲜送货需单独包装避免交叉感染，送至酒店指定的收货区域。若发生以次充好或弄虚作假的行为第一次罚款最低为人民币伍仟元整并承担相关责任，第二次直接取消供货资格并承担全部责任。</w:t>
      </w:r>
    </w:p>
    <w:p w14:paraId="79A281AF" w14:textId="77777777" w:rsidR="003921AB" w:rsidRPr="003921AB" w:rsidRDefault="003921AB" w:rsidP="003921AB">
      <w:pPr>
        <w:adjustRightInd/>
        <w:ind w:firstLineChars="200" w:firstLine="480"/>
        <w:rPr>
          <w:rFonts w:ascii="Calibri" w:hAnsi="Calibri"/>
          <w:sz w:val="24"/>
        </w:rPr>
      </w:pPr>
    </w:p>
    <w:p w14:paraId="6A560551" w14:textId="77777777" w:rsidR="003921AB" w:rsidRPr="003921AB" w:rsidRDefault="003921AB" w:rsidP="003921AB">
      <w:pPr>
        <w:adjustRightInd/>
        <w:ind w:firstLineChars="200" w:firstLine="480"/>
        <w:rPr>
          <w:rFonts w:ascii="Calibri" w:hAnsi="Calibri"/>
          <w:sz w:val="24"/>
        </w:rPr>
      </w:pPr>
      <w:r w:rsidRPr="003921AB">
        <w:rPr>
          <w:rFonts w:ascii="Calibri" w:hAnsi="Calibri"/>
          <w:sz w:val="24"/>
        </w:rPr>
        <w:t>10</w:t>
      </w:r>
      <w:r w:rsidRPr="003921AB">
        <w:rPr>
          <w:rFonts w:ascii="Calibri" w:hAnsi="Calibri"/>
          <w:sz w:val="24"/>
        </w:rPr>
        <w:t>若</w:t>
      </w:r>
      <w:r w:rsidRPr="003921AB">
        <w:rPr>
          <w:rFonts w:ascii="Calibri" w:hAnsi="Calibri" w:hint="eastAsia"/>
          <w:sz w:val="24"/>
        </w:rPr>
        <w:t>中标</w:t>
      </w:r>
      <w:r w:rsidRPr="003921AB">
        <w:rPr>
          <w:rFonts w:ascii="Calibri" w:hAnsi="Calibri"/>
          <w:sz w:val="24"/>
        </w:rPr>
        <w:t>供应</w:t>
      </w:r>
      <w:proofErr w:type="gramStart"/>
      <w:r w:rsidRPr="003921AB">
        <w:rPr>
          <w:rFonts w:ascii="Calibri" w:hAnsi="Calibri"/>
          <w:sz w:val="24"/>
        </w:rPr>
        <w:t>商未能</w:t>
      </w:r>
      <w:proofErr w:type="gramEnd"/>
      <w:r w:rsidRPr="003921AB">
        <w:rPr>
          <w:rFonts w:ascii="Calibri" w:hAnsi="Calibri"/>
          <w:sz w:val="24"/>
        </w:rPr>
        <w:t>按中标项目规格送货而改由其它供应商送货，差价由中标供应商</w:t>
      </w:r>
      <w:r w:rsidRPr="003921AB">
        <w:rPr>
          <w:rFonts w:ascii="Calibri" w:hAnsi="Calibri" w:hint="eastAsia"/>
          <w:sz w:val="24"/>
        </w:rPr>
        <w:t>承担</w:t>
      </w:r>
      <w:r w:rsidRPr="003921AB">
        <w:rPr>
          <w:rFonts w:ascii="Calibri" w:hAnsi="Calibri"/>
          <w:sz w:val="24"/>
        </w:rPr>
        <w:t>。</w:t>
      </w:r>
      <w:r w:rsidRPr="003921AB">
        <w:rPr>
          <w:rFonts w:ascii="Calibri" w:hAnsi="Calibri" w:hint="eastAsia"/>
          <w:sz w:val="24"/>
        </w:rPr>
        <w:t>酒店有权取消中标供应商供货资格，并不得参与下一次投标。</w:t>
      </w:r>
      <w:r w:rsidRPr="003921AB">
        <w:rPr>
          <w:rFonts w:ascii="Calibri" w:hAnsi="Calibri" w:hint="eastAsia"/>
          <w:sz w:val="24"/>
        </w:rPr>
        <w:t xml:space="preserve"> </w:t>
      </w:r>
      <w:r w:rsidRPr="003921AB">
        <w:rPr>
          <w:rFonts w:ascii="Calibri" w:hAnsi="Calibri"/>
          <w:sz w:val="24"/>
        </w:rPr>
        <w:t xml:space="preserve"> </w:t>
      </w:r>
    </w:p>
    <w:p w14:paraId="0116E040" w14:textId="77777777" w:rsidR="003921AB" w:rsidRPr="003921AB" w:rsidRDefault="003921AB" w:rsidP="003921AB">
      <w:pPr>
        <w:adjustRightInd/>
        <w:ind w:firstLineChars="200" w:firstLine="480"/>
        <w:rPr>
          <w:rFonts w:ascii="Calibri" w:hAnsi="Calibri"/>
          <w:sz w:val="24"/>
        </w:rPr>
      </w:pPr>
    </w:p>
    <w:p w14:paraId="65A5B956" w14:textId="77777777" w:rsidR="003921AB" w:rsidRPr="003921AB" w:rsidRDefault="003921AB" w:rsidP="003921AB">
      <w:pPr>
        <w:adjustRightInd/>
        <w:ind w:firstLineChars="200" w:firstLine="480"/>
        <w:rPr>
          <w:rFonts w:ascii="Calibri" w:hAnsi="Calibri"/>
          <w:sz w:val="24"/>
        </w:rPr>
      </w:pPr>
      <w:r w:rsidRPr="003921AB">
        <w:rPr>
          <w:rFonts w:ascii="Calibri" w:hAnsi="Calibri"/>
          <w:sz w:val="24"/>
        </w:rPr>
        <w:t>11</w:t>
      </w:r>
      <w:r w:rsidRPr="003921AB">
        <w:rPr>
          <w:rFonts w:ascii="Calibri" w:hAnsi="Calibri" w:hint="eastAsia"/>
          <w:sz w:val="24"/>
        </w:rPr>
        <w:t>紧急采购的响应时间为收到酒店通知后的</w:t>
      </w:r>
      <w:r w:rsidRPr="003921AB">
        <w:rPr>
          <w:rFonts w:ascii="Calibri" w:hAnsi="Calibri" w:hint="eastAsia"/>
          <w:sz w:val="24"/>
          <w:u w:val="single"/>
        </w:rPr>
        <w:t xml:space="preserve"> </w:t>
      </w:r>
      <w:r w:rsidRPr="003921AB">
        <w:rPr>
          <w:rFonts w:ascii="Calibri" w:hAnsi="Calibri" w:hint="eastAsia"/>
          <w:sz w:val="24"/>
          <w:u w:val="single"/>
        </w:rPr>
        <w:t>肆</w:t>
      </w:r>
      <w:r w:rsidRPr="003921AB">
        <w:rPr>
          <w:rFonts w:ascii="Calibri" w:hAnsi="Calibri" w:hint="eastAsia"/>
          <w:sz w:val="24"/>
          <w:u w:val="single"/>
        </w:rPr>
        <w:t xml:space="preserve"> </w:t>
      </w:r>
      <w:r w:rsidRPr="003921AB">
        <w:rPr>
          <w:rFonts w:ascii="Calibri" w:hAnsi="Calibri" w:hint="eastAsia"/>
          <w:sz w:val="24"/>
        </w:rPr>
        <w:t>小时内送货到酒店。</w:t>
      </w:r>
    </w:p>
    <w:p w14:paraId="21C3FA07" w14:textId="77777777" w:rsidR="003921AB" w:rsidRPr="003921AB" w:rsidRDefault="003921AB" w:rsidP="003921AB">
      <w:pPr>
        <w:adjustRightInd/>
        <w:ind w:firstLineChars="200" w:firstLine="480"/>
        <w:rPr>
          <w:rFonts w:ascii="Calibri" w:hAnsi="Calibri"/>
          <w:sz w:val="24"/>
        </w:rPr>
      </w:pPr>
    </w:p>
    <w:p w14:paraId="765B9F0E" w14:textId="77777777" w:rsidR="003921AB" w:rsidRPr="003921AB" w:rsidRDefault="003921AB" w:rsidP="003921AB">
      <w:pPr>
        <w:adjustRightInd/>
        <w:ind w:firstLineChars="200" w:firstLine="480"/>
        <w:rPr>
          <w:rFonts w:ascii="Calibri" w:hAnsi="Calibri"/>
          <w:sz w:val="24"/>
        </w:rPr>
      </w:pPr>
      <w:r w:rsidRPr="003921AB">
        <w:rPr>
          <w:rFonts w:ascii="Calibri" w:hAnsi="Calibri"/>
          <w:sz w:val="24"/>
        </w:rPr>
        <w:t>12</w:t>
      </w:r>
      <w:r w:rsidRPr="003921AB">
        <w:rPr>
          <w:rFonts w:ascii="Calibri" w:hAnsi="Calibri" w:hint="eastAsia"/>
          <w:sz w:val="24"/>
        </w:rPr>
        <w:t>中标人需在合同签订时提供《食品安全责任险》或《商业公众责任险》。</w:t>
      </w:r>
      <w:bookmarkEnd w:id="65"/>
    </w:p>
    <w:p w14:paraId="33F1C4FD" w14:textId="77777777" w:rsidR="003921AB" w:rsidRPr="003921AB" w:rsidRDefault="003921AB" w:rsidP="003921AB">
      <w:pPr>
        <w:adjustRightInd/>
        <w:ind w:firstLineChars="200" w:firstLine="480"/>
        <w:rPr>
          <w:rFonts w:ascii="Calibri" w:hAnsi="Calibri"/>
          <w:sz w:val="24"/>
        </w:rPr>
      </w:pPr>
      <w:r w:rsidRPr="003921AB">
        <w:rPr>
          <w:rFonts w:ascii="宋体" w:hAnsi="宋体"/>
          <w:sz w:val="24"/>
        </w:rPr>
        <w:t xml:space="preserve"> </w:t>
      </w:r>
    </w:p>
    <w:bookmarkEnd w:id="66"/>
    <w:p w14:paraId="5D1EDCC6" w14:textId="77777777" w:rsidR="003921AB" w:rsidRPr="003921AB" w:rsidRDefault="003921AB" w:rsidP="003921AB">
      <w:pPr>
        <w:adjustRightInd/>
        <w:spacing w:line="360" w:lineRule="auto"/>
        <w:rPr>
          <w:rFonts w:ascii="宋体" w:hAnsi="宋体"/>
          <w:sz w:val="24"/>
        </w:rPr>
      </w:pPr>
      <w:r w:rsidRPr="003921AB">
        <w:rPr>
          <w:rFonts w:ascii="宋体" w:hAnsi="宋体" w:hint="eastAsia"/>
          <w:b/>
          <w:sz w:val="24"/>
          <w:u w:val="single"/>
        </w:rPr>
        <w:t>送货和收货</w:t>
      </w:r>
    </w:p>
    <w:p w14:paraId="040880FC"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hint="eastAsia"/>
          <w:sz w:val="24"/>
        </w:rPr>
        <w:t>1.严格</w:t>
      </w:r>
      <w:r w:rsidRPr="003921AB">
        <w:rPr>
          <w:rFonts w:ascii="宋体" w:hAnsi="宋体"/>
          <w:sz w:val="24"/>
        </w:rPr>
        <w:t>按照订单的要求将产品</w:t>
      </w:r>
      <w:r w:rsidRPr="003921AB">
        <w:rPr>
          <w:rFonts w:ascii="宋体" w:hAnsi="宋体" w:hint="eastAsia"/>
          <w:sz w:val="24"/>
        </w:rPr>
        <w:t>按照</w:t>
      </w:r>
      <w:r w:rsidRPr="003921AB">
        <w:rPr>
          <w:rFonts w:ascii="宋体" w:hAnsi="宋体"/>
          <w:sz w:val="24"/>
        </w:rPr>
        <w:t>约定</w:t>
      </w:r>
      <w:r w:rsidRPr="003921AB">
        <w:rPr>
          <w:rFonts w:ascii="宋体" w:hAnsi="宋体" w:hint="eastAsia"/>
          <w:sz w:val="24"/>
        </w:rPr>
        <w:t>的</w:t>
      </w:r>
      <w:r w:rsidRPr="003921AB">
        <w:rPr>
          <w:rFonts w:ascii="宋体" w:hAnsi="宋体"/>
          <w:sz w:val="24"/>
        </w:rPr>
        <w:t>时间配送至约定的</w:t>
      </w:r>
      <w:r w:rsidRPr="003921AB">
        <w:rPr>
          <w:rFonts w:ascii="宋体" w:hAnsi="宋体" w:hint="eastAsia"/>
          <w:sz w:val="24"/>
        </w:rPr>
        <w:t>酒店方收货平台</w:t>
      </w:r>
      <w:r w:rsidRPr="003921AB">
        <w:rPr>
          <w:rFonts w:ascii="宋体" w:hAnsi="宋体"/>
          <w:sz w:val="24"/>
        </w:rPr>
        <w:t>验收。</w:t>
      </w:r>
      <w:r w:rsidRPr="003921AB">
        <w:rPr>
          <w:rFonts w:ascii="宋体" w:hAnsi="宋体" w:hint="eastAsia"/>
          <w:sz w:val="24"/>
        </w:rPr>
        <w:t>所有</w:t>
      </w:r>
      <w:r w:rsidRPr="003921AB">
        <w:rPr>
          <w:rFonts w:ascii="宋体" w:hAnsi="宋体"/>
          <w:sz w:val="24"/>
        </w:rPr>
        <w:t>产品</w:t>
      </w:r>
      <w:r w:rsidRPr="003921AB">
        <w:rPr>
          <w:rFonts w:ascii="宋体" w:hAnsi="宋体" w:hint="eastAsia"/>
          <w:sz w:val="24"/>
        </w:rPr>
        <w:t>需</w:t>
      </w:r>
      <w:r w:rsidRPr="003921AB">
        <w:rPr>
          <w:rFonts w:ascii="宋体" w:hAnsi="宋体"/>
          <w:sz w:val="24"/>
        </w:rPr>
        <w:t>放置在封闭的运输工具中，严格禁止</w:t>
      </w:r>
      <w:r w:rsidRPr="003921AB">
        <w:rPr>
          <w:rFonts w:ascii="宋体" w:hAnsi="宋体" w:hint="eastAsia"/>
          <w:sz w:val="24"/>
        </w:rPr>
        <w:t>并</w:t>
      </w:r>
      <w:r w:rsidRPr="003921AB">
        <w:rPr>
          <w:rFonts w:ascii="宋体" w:hAnsi="宋体"/>
          <w:sz w:val="24"/>
        </w:rPr>
        <w:t>拒绝接</w:t>
      </w:r>
      <w:r w:rsidRPr="003921AB">
        <w:rPr>
          <w:rFonts w:ascii="宋体" w:hAnsi="宋体" w:hint="eastAsia"/>
          <w:sz w:val="24"/>
        </w:rPr>
        <w:t>收使用</w:t>
      </w:r>
      <w:r w:rsidRPr="003921AB">
        <w:rPr>
          <w:rFonts w:ascii="宋体" w:hAnsi="宋体"/>
          <w:sz w:val="24"/>
        </w:rPr>
        <w:t>电瓶车</w:t>
      </w:r>
      <w:r w:rsidRPr="003921AB">
        <w:rPr>
          <w:rFonts w:ascii="宋体" w:hAnsi="宋体" w:hint="eastAsia"/>
          <w:sz w:val="24"/>
        </w:rPr>
        <w:t>、</w:t>
      </w:r>
      <w:proofErr w:type="gramStart"/>
      <w:r w:rsidRPr="003921AB">
        <w:rPr>
          <w:rFonts w:ascii="宋体" w:hAnsi="宋体" w:hint="eastAsia"/>
          <w:sz w:val="24"/>
        </w:rPr>
        <w:t>无</w:t>
      </w:r>
      <w:r w:rsidRPr="003921AB">
        <w:rPr>
          <w:rFonts w:ascii="宋体" w:hAnsi="宋体"/>
          <w:sz w:val="24"/>
        </w:rPr>
        <w:t>蓬或</w:t>
      </w:r>
      <w:proofErr w:type="gramEnd"/>
      <w:r w:rsidRPr="003921AB">
        <w:rPr>
          <w:rFonts w:ascii="宋体" w:hAnsi="宋体"/>
          <w:sz w:val="24"/>
        </w:rPr>
        <w:t>敞篷的三轮车</w:t>
      </w:r>
      <w:r w:rsidRPr="003921AB">
        <w:rPr>
          <w:rFonts w:ascii="宋体" w:hAnsi="宋体" w:hint="eastAsia"/>
          <w:sz w:val="24"/>
        </w:rPr>
        <w:t>/货车/皮卡车</w:t>
      </w:r>
      <w:r w:rsidRPr="003921AB">
        <w:rPr>
          <w:rFonts w:ascii="宋体" w:hAnsi="宋体"/>
          <w:sz w:val="24"/>
        </w:rPr>
        <w:t>配送食品相关</w:t>
      </w:r>
      <w:r w:rsidRPr="003921AB">
        <w:rPr>
          <w:rFonts w:ascii="宋体" w:hAnsi="宋体" w:hint="eastAsia"/>
          <w:sz w:val="24"/>
        </w:rPr>
        <w:t>的</w:t>
      </w:r>
      <w:r w:rsidRPr="003921AB">
        <w:rPr>
          <w:rFonts w:ascii="宋体" w:hAnsi="宋体"/>
          <w:sz w:val="24"/>
        </w:rPr>
        <w:t>产品。</w:t>
      </w:r>
    </w:p>
    <w:p w14:paraId="5548E9FC"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2.</w:t>
      </w:r>
      <w:r w:rsidRPr="003921AB">
        <w:rPr>
          <w:rFonts w:ascii="宋体" w:hAnsi="宋体" w:hint="eastAsia"/>
          <w:sz w:val="24"/>
        </w:rPr>
        <w:t>对于</w:t>
      </w:r>
      <w:r w:rsidRPr="003921AB">
        <w:rPr>
          <w:rFonts w:ascii="宋体" w:hAnsi="宋体"/>
          <w:sz w:val="24"/>
        </w:rPr>
        <w:t>每日生鲜配送，更应当</w:t>
      </w:r>
      <w:r w:rsidRPr="003921AB">
        <w:rPr>
          <w:rFonts w:ascii="宋体" w:hAnsi="宋体" w:hint="eastAsia"/>
          <w:sz w:val="24"/>
        </w:rPr>
        <w:t>严格</w:t>
      </w:r>
      <w:r w:rsidRPr="003921AB">
        <w:rPr>
          <w:rFonts w:ascii="宋体" w:hAnsi="宋体"/>
          <w:sz w:val="24"/>
        </w:rPr>
        <w:t>规范：</w:t>
      </w:r>
      <w:r w:rsidRPr="003921AB">
        <w:rPr>
          <w:rFonts w:ascii="宋体" w:hAnsi="宋体" w:hint="eastAsia"/>
          <w:sz w:val="24"/>
        </w:rPr>
        <w:t xml:space="preserve"> 所有</w:t>
      </w:r>
      <w:r w:rsidRPr="003921AB">
        <w:rPr>
          <w:rFonts w:ascii="宋体" w:hAnsi="宋体"/>
          <w:sz w:val="24"/>
        </w:rPr>
        <w:t>产品应当用不同</w:t>
      </w:r>
      <w:r w:rsidRPr="003921AB">
        <w:rPr>
          <w:rFonts w:ascii="宋体" w:hAnsi="宋体" w:hint="eastAsia"/>
          <w:sz w:val="24"/>
        </w:rPr>
        <w:t>颜色</w:t>
      </w:r>
      <w:r w:rsidRPr="003921AB">
        <w:rPr>
          <w:rFonts w:ascii="宋体" w:hAnsi="宋体"/>
          <w:sz w:val="24"/>
        </w:rPr>
        <w:t>周转</w:t>
      </w:r>
      <w:r w:rsidRPr="003921AB">
        <w:rPr>
          <w:rFonts w:ascii="宋体" w:hAnsi="宋体" w:hint="eastAsia"/>
          <w:sz w:val="24"/>
        </w:rPr>
        <w:t>框</w:t>
      </w:r>
      <w:r w:rsidRPr="003921AB">
        <w:rPr>
          <w:rFonts w:ascii="宋体" w:hAnsi="宋体"/>
          <w:sz w:val="24"/>
        </w:rPr>
        <w:t>分开放置且加盖</w:t>
      </w:r>
      <w:r w:rsidRPr="003921AB">
        <w:rPr>
          <w:rFonts w:ascii="宋体" w:hAnsi="宋体" w:hint="eastAsia"/>
          <w:sz w:val="24"/>
        </w:rPr>
        <w:t>。</w:t>
      </w:r>
    </w:p>
    <w:p w14:paraId="6945495A"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hint="eastAsia"/>
          <w:sz w:val="24"/>
        </w:rPr>
        <w:t>3</w:t>
      </w:r>
      <w:r w:rsidRPr="003921AB">
        <w:rPr>
          <w:rFonts w:ascii="宋体" w:hAnsi="宋体"/>
          <w:sz w:val="24"/>
        </w:rPr>
        <w:t>.</w:t>
      </w:r>
      <w:r w:rsidRPr="003921AB">
        <w:rPr>
          <w:rFonts w:ascii="宋体" w:hAnsi="宋体" w:hint="eastAsia"/>
          <w:sz w:val="24"/>
        </w:rPr>
        <w:t>所有，有</w:t>
      </w:r>
      <w:r w:rsidRPr="003921AB">
        <w:rPr>
          <w:rFonts w:ascii="宋体" w:hAnsi="宋体"/>
          <w:sz w:val="24"/>
        </w:rPr>
        <w:t>保质期的</w:t>
      </w:r>
      <w:r w:rsidRPr="003921AB">
        <w:rPr>
          <w:rFonts w:ascii="宋体" w:hAnsi="宋体" w:hint="eastAsia"/>
          <w:sz w:val="24"/>
        </w:rPr>
        <w:t>物品送至酒店方需保证不低于保质期的三分之二，且包装完整无破损、污染。</w:t>
      </w:r>
    </w:p>
    <w:p w14:paraId="221BF59D"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4.</w:t>
      </w:r>
      <w:r w:rsidRPr="003921AB">
        <w:rPr>
          <w:rFonts w:ascii="宋体" w:hAnsi="宋体" w:hint="eastAsia"/>
          <w:sz w:val="24"/>
        </w:rPr>
        <w:t>所有物品需由收货部人员、使用部门及供应</w:t>
      </w:r>
      <w:proofErr w:type="gramStart"/>
      <w:r w:rsidRPr="003921AB">
        <w:rPr>
          <w:rFonts w:ascii="宋体" w:hAnsi="宋体" w:hint="eastAsia"/>
          <w:sz w:val="24"/>
        </w:rPr>
        <w:t>商现场</w:t>
      </w:r>
      <w:proofErr w:type="gramEnd"/>
      <w:r w:rsidRPr="003921AB">
        <w:rPr>
          <w:rFonts w:ascii="宋体" w:hAnsi="宋体" w:hint="eastAsia"/>
          <w:sz w:val="24"/>
        </w:rPr>
        <w:t>共同进行验收。因特殊原因不能到现场进行配合验收的，应委托物流或快递公司共同对箱/件数量进行验收，如外包装有破损，溢漏情况需要共同拍照确认。未经收货部当场验收或者MOD当场验收食材，</w:t>
      </w:r>
      <w:r w:rsidRPr="003921AB">
        <w:rPr>
          <w:rFonts w:ascii="宋体" w:hAnsi="宋体" w:hint="eastAsia"/>
          <w:sz w:val="24"/>
        </w:rPr>
        <w:lastRenderedPageBreak/>
        <w:t>酒店方不予接收，</w:t>
      </w:r>
      <w:proofErr w:type="gramStart"/>
      <w:r w:rsidRPr="003921AB">
        <w:rPr>
          <w:rFonts w:ascii="宋体" w:hAnsi="宋体" w:hint="eastAsia"/>
          <w:sz w:val="24"/>
        </w:rPr>
        <w:t>补单无效</w:t>
      </w:r>
      <w:proofErr w:type="gramEnd"/>
      <w:r w:rsidRPr="003921AB">
        <w:rPr>
          <w:rFonts w:ascii="宋体" w:hAnsi="宋体" w:hint="eastAsia"/>
          <w:sz w:val="24"/>
        </w:rPr>
        <w:t>。</w:t>
      </w:r>
    </w:p>
    <w:p w14:paraId="25AA3B70"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5.</w:t>
      </w:r>
      <w:r w:rsidRPr="003921AB">
        <w:rPr>
          <w:rFonts w:ascii="宋体" w:hAnsi="宋体" w:hint="eastAsia"/>
          <w:sz w:val="24"/>
        </w:rPr>
        <w:t>大量物品到货需在外包装上注明PO单号和项目名称，例如“</w:t>
      </w:r>
      <w:proofErr w:type="spellStart"/>
      <w:r w:rsidRPr="003921AB">
        <w:rPr>
          <w:rFonts w:ascii="宋体" w:hAnsi="宋体" w:hint="eastAsia"/>
          <w:sz w:val="24"/>
        </w:rPr>
        <w:t>PO</w:t>
      </w:r>
      <w:r w:rsidRPr="003921AB">
        <w:rPr>
          <w:rFonts w:ascii="宋体" w:hAnsi="宋体"/>
          <w:sz w:val="24"/>
        </w:rPr>
        <w:t>xxxx</w:t>
      </w:r>
      <w:proofErr w:type="spellEnd"/>
      <w:r w:rsidRPr="003921AB">
        <w:rPr>
          <w:rFonts w:ascii="宋体" w:hAnsi="宋体" w:hint="eastAsia"/>
          <w:sz w:val="24"/>
        </w:rPr>
        <w:t>单，</w:t>
      </w:r>
      <w:proofErr w:type="spellStart"/>
      <w:r w:rsidRPr="003921AB">
        <w:rPr>
          <w:rFonts w:ascii="宋体" w:hAnsi="宋体" w:hint="eastAsia"/>
          <w:sz w:val="24"/>
        </w:rPr>
        <w:t>xxxx</w:t>
      </w:r>
      <w:proofErr w:type="spellEnd"/>
      <w:r w:rsidRPr="003921AB">
        <w:rPr>
          <w:rFonts w:ascii="宋体" w:hAnsi="宋体" w:hint="eastAsia"/>
          <w:sz w:val="24"/>
        </w:rPr>
        <w:t>物品”。如品种较多的需要在箱内附到货明细，以减少收货时间，提高工作效率。</w:t>
      </w:r>
    </w:p>
    <w:p w14:paraId="0EB70265"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6.</w:t>
      </w:r>
      <w:r w:rsidRPr="003921AB">
        <w:rPr>
          <w:rFonts w:ascii="宋体" w:hAnsi="宋体" w:hint="eastAsia"/>
          <w:sz w:val="24"/>
        </w:rPr>
        <w:t>食品供应商送货前应做好食品安全检查，应配合酒店</w:t>
      </w:r>
      <w:proofErr w:type="gramStart"/>
      <w:r w:rsidRPr="003921AB">
        <w:rPr>
          <w:rFonts w:ascii="宋体" w:hAnsi="宋体" w:hint="eastAsia"/>
          <w:sz w:val="24"/>
        </w:rPr>
        <w:t>方食品</w:t>
      </w:r>
      <w:proofErr w:type="gramEnd"/>
      <w:r w:rsidRPr="003921AB">
        <w:rPr>
          <w:rFonts w:ascii="宋体" w:hAnsi="宋体" w:hint="eastAsia"/>
          <w:sz w:val="24"/>
        </w:rPr>
        <w:t>索证工作，供应预包装食品的包装内合格证应齐全；所有进口食品都需有报关单，卫检证及中文标示。</w:t>
      </w:r>
      <w:r w:rsidRPr="00F66B50">
        <w:rPr>
          <w:rFonts w:ascii="宋体" w:hAnsi="宋体" w:hint="eastAsia"/>
          <w:sz w:val="24"/>
        </w:rPr>
        <w:t>家禽和肉类屠宰证明，肉类分割证明和检疫证明，亚硝酸盐检测报告等洲际集团FSMS要求的检测报告。</w:t>
      </w:r>
    </w:p>
    <w:p w14:paraId="1DE393D7"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7.</w:t>
      </w:r>
      <w:r w:rsidRPr="003921AB">
        <w:rPr>
          <w:rFonts w:ascii="宋体" w:hAnsi="宋体" w:hint="eastAsia"/>
          <w:sz w:val="24"/>
        </w:rPr>
        <w:t>供应商向酒店方提供的物品必须保质保量，不得以次充好，以少充多；供货中如出现假冒伪劣产品，如由于直接质量问题导致客人投诉并给酒店</w:t>
      </w:r>
      <w:proofErr w:type="gramStart"/>
      <w:r w:rsidRPr="003921AB">
        <w:rPr>
          <w:rFonts w:ascii="宋体" w:hAnsi="宋体" w:hint="eastAsia"/>
          <w:sz w:val="24"/>
        </w:rPr>
        <w:t>方带来</w:t>
      </w:r>
      <w:proofErr w:type="gramEnd"/>
      <w:r w:rsidRPr="003921AB">
        <w:rPr>
          <w:rFonts w:ascii="宋体" w:hAnsi="宋体" w:hint="eastAsia"/>
          <w:sz w:val="24"/>
        </w:rPr>
        <w:t>损失的，相应供应商将承担全部损失。后果严重的将追究其法律责任。</w:t>
      </w:r>
    </w:p>
    <w:p w14:paraId="3EAB6CF5"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8.</w:t>
      </w:r>
      <w:r w:rsidRPr="003921AB">
        <w:rPr>
          <w:rFonts w:ascii="宋体" w:hAnsi="宋体" w:hint="eastAsia"/>
          <w:sz w:val="24"/>
        </w:rPr>
        <w:t>供应商应遵守酒店方物资采购验收制度，并配合酒店方验收人员验收工作，不得以威胁的手段将不合理的要求强加于酒店方。 酒店方在验收过程中如发现质量问题，通知供应商整改后供应商物资仍未能达到酒店</w:t>
      </w:r>
      <w:proofErr w:type="gramStart"/>
      <w:r w:rsidRPr="003921AB">
        <w:rPr>
          <w:rFonts w:ascii="宋体" w:hAnsi="宋体" w:hint="eastAsia"/>
          <w:sz w:val="24"/>
        </w:rPr>
        <w:t>方需求</w:t>
      </w:r>
      <w:proofErr w:type="gramEnd"/>
      <w:r w:rsidRPr="003921AB">
        <w:rPr>
          <w:rFonts w:ascii="宋体" w:hAnsi="宋体" w:hint="eastAsia"/>
          <w:sz w:val="24"/>
        </w:rPr>
        <w:t>的，酒店方将取消供应商供货的资格。</w:t>
      </w:r>
    </w:p>
    <w:p w14:paraId="517FC247"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9.</w:t>
      </w:r>
      <w:r w:rsidRPr="003921AB">
        <w:rPr>
          <w:rFonts w:ascii="宋体" w:hAnsi="宋体" w:hint="eastAsia"/>
          <w:sz w:val="24"/>
        </w:rPr>
        <w:t>供应商应当</w:t>
      </w:r>
      <w:r w:rsidRPr="003921AB">
        <w:rPr>
          <w:rFonts w:ascii="宋体" w:hAnsi="宋体"/>
          <w:sz w:val="24"/>
        </w:rPr>
        <w:t>积极</w:t>
      </w:r>
      <w:r w:rsidRPr="003921AB">
        <w:rPr>
          <w:rFonts w:ascii="宋体" w:hAnsi="宋体" w:hint="eastAsia"/>
          <w:sz w:val="24"/>
        </w:rPr>
        <w:t>索要</w:t>
      </w:r>
      <w:r w:rsidRPr="003921AB">
        <w:rPr>
          <w:rFonts w:ascii="宋体" w:hAnsi="宋体"/>
          <w:sz w:val="24"/>
        </w:rPr>
        <w:t>送货凭证或由酒店</w:t>
      </w:r>
      <w:r w:rsidRPr="003921AB">
        <w:rPr>
          <w:rFonts w:ascii="宋体" w:hAnsi="宋体" w:hint="eastAsia"/>
          <w:sz w:val="24"/>
        </w:rPr>
        <w:t>方</w:t>
      </w:r>
      <w:r w:rsidRPr="003921AB">
        <w:rPr>
          <w:rFonts w:ascii="宋体" w:hAnsi="宋体"/>
          <w:sz w:val="24"/>
        </w:rPr>
        <w:t>授权人员签署的送货回单</w:t>
      </w:r>
      <w:r w:rsidRPr="003921AB">
        <w:rPr>
          <w:rFonts w:ascii="宋体" w:hAnsi="宋体" w:hint="eastAsia"/>
          <w:sz w:val="24"/>
        </w:rPr>
        <w:t>。</w:t>
      </w:r>
    </w:p>
    <w:p w14:paraId="2D4CFE61"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10</w:t>
      </w:r>
      <w:r w:rsidRPr="003921AB">
        <w:rPr>
          <w:rFonts w:ascii="宋体" w:hAnsi="宋体" w:hint="eastAsia"/>
          <w:sz w:val="24"/>
        </w:rPr>
        <w:t>.所有的</w:t>
      </w:r>
      <w:r w:rsidRPr="003921AB">
        <w:rPr>
          <w:rFonts w:ascii="宋体" w:hAnsi="宋体"/>
          <w:sz w:val="24"/>
        </w:rPr>
        <w:t>送货时间需要严格遵守</w:t>
      </w:r>
      <w:r w:rsidRPr="003921AB">
        <w:rPr>
          <w:rFonts w:ascii="宋体" w:hAnsi="宋体" w:hint="eastAsia"/>
          <w:sz w:val="24"/>
        </w:rPr>
        <w:t>：上午</w:t>
      </w:r>
      <w:r w:rsidRPr="003921AB">
        <w:rPr>
          <w:rFonts w:ascii="宋体" w:hAnsi="宋体"/>
          <w:sz w:val="24"/>
        </w:rPr>
        <w:t>9</w:t>
      </w:r>
      <w:r w:rsidRPr="003921AB">
        <w:rPr>
          <w:rFonts w:ascii="宋体" w:hAnsi="宋体" w:hint="eastAsia"/>
          <w:sz w:val="24"/>
        </w:rPr>
        <w:t>点</w:t>
      </w:r>
      <w:r w:rsidRPr="003921AB">
        <w:rPr>
          <w:rFonts w:ascii="宋体" w:hAnsi="宋体"/>
          <w:sz w:val="24"/>
        </w:rPr>
        <w:t>至下午15</w:t>
      </w:r>
      <w:r w:rsidRPr="003921AB">
        <w:rPr>
          <w:rFonts w:ascii="宋体" w:hAnsi="宋体" w:hint="eastAsia"/>
          <w:sz w:val="24"/>
        </w:rPr>
        <w:t>点</w:t>
      </w:r>
    </w:p>
    <w:p w14:paraId="7DC787E1" w14:textId="77777777" w:rsidR="003921AB" w:rsidRPr="003921AB" w:rsidRDefault="003921AB" w:rsidP="003921AB">
      <w:pPr>
        <w:adjustRightInd/>
        <w:spacing w:line="360" w:lineRule="auto"/>
        <w:rPr>
          <w:rFonts w:ascii="宋体" w:hAnsi="宋体"/>
          <w:b/>
          <w:sz w:val="24"/>
          <w:u w:val="single"/>
        </w:rPr>
      </w:pPr>
      <w:bookmarkStart w:id="67" w:name="_Hlk200098082"/>
      <w:r w:rsidRPr="003921AB">
        <w:rPr>
          <w:rFonts w:ascii="宋体" w:hAnsi="宋体" w:hint="eastAsia"/>
          <w:b/>
          <w:sz w:val="24"/>
          <w:u w:val="single"/>
        </w:rPr>
        <w:t>保证金和结算</w:t>
      </w:r>
    </w:p>
    <w:p w14:paraId="6AB4CF3A" w14:textId="77777777" w:rsidR="003921AB" w:rsidRPr="003921AB" w:rsidRDefault="003921AB" w:rsidP="003921AB">
      <w:pPr>
        <w:adjustRightInd/>
        <w:spacing w:line="360" w:lineRule="auto"/>
        <w:ind w:firstLineChars="200" w:firstLine="480"/>
        <w:rPr>
          <w:rFonts w:ascii="宋体" w:hAnsi="宋体"/>
          <w:b/>
          <w:sz w:val="24"/>
          <w:u w:val="single"/>
        </w:rPr>
      </w:pPr>
      <w:r w:rsidRPr="003921AB">
        <w:rPr>
          <w:rFonts w:ascii="宋体" w:hAnsi="宋体" w:hint="eastAsia"/>
          <w:sz w:val="24"/>
        </w:rPr>
        <w:t>1</w:t>
      </w:r>
      <w:r w:rsidRPr="003921AB">
        <w:rPr>
          <w:rFonts w:ascii="宋体" w:hAnsi="宋体"/>
          <w:sz w:val="24"/>
        </w:rPr>
        <w:t>.</w:t>
      </w:r>
      <w:r w:rsidRPr="003921AB">
        <w:rPr>
          <w:rFonts w:ascii="宋体" w:hAnsi="宋体" w:hint="eastAsia"/>
          <w:sz w:val="24"/>
        </w:rPr>
        <w:t>供应商在合同签订的同时向甲方交纳叁万元整的履约保证金(无息)，合同期满后1</w:t>
      </w:r>
      <w:r w:rsidRPr="003921AB">
        <w:rPr>
          <w:rFonts w:ascii="宋体" w:hAnsi="宋体"/>
          <w:sz w:val="24"/>
        </w:rPr>
        <w:t>5</w:t>
      </w:r>
      <w:r w:rsidRPr="003921AB">
        <w:rPr>
          <w:rFonts w:ascii="宋体" w:hAnsi="宋体" w:hint="eastAsia"/>
          <w:sz w:val="24"/>
        </w:rPr>
        <w:t>个工作日内，在确认供应商已全面履行合同义务后，甲方一次性无息付清余额。</w:t>
      </w:r>
    </w:p>
    <w:p w14:paraId="357ED417" w14:textId="77777777" w:rsidR="003921AB" w:rsidRPr="003921AB" w:rsidRDefault="003921AB" w:rsidP="003921AB">
      <w:pPr>
        <w:adjustRightInd/>
        <w:spacing w:line="276" w:lineRule="auto"/>
        <w:ind w:left="142" w:firstLineChars="100" w:firstLine="240"/>
        <w:rPr>
          <w:rFonts w:ascii="宋体" w:hAnsi="宋体" w:cs="Arial"/>
          <w:spacing w:val="20"/>
          <w:kern w:val="0"/>
          <w:position w:val="4"/>
          <w:sz w:val="24"/>
          <w:highlight w:val="yellow"/>
        </w:rPr>
      </w:pPr>
      <w:r w:rsidRPr="003921AB">
        <w:rPr>
          <w:rFonts w:ascii="宋体" w:hAnsi="宋体" w:hint="eastAsia"/>
          <w:sz w:val="24"/>
        </w:rPr>
        <w:t>2</w:t>
      </w:r>
      <w:r w:rsidRPr="003921AB">
        <w:rPr>
          <w:rFonts w:ascii="宋体" w:hAnsi="宋体"/>
          <w:sz w:val="24"/>
        </w:rPr>
        <w:t>.</w:t>
      </w:r>
      <w:r w:rsidRPr="003921AB">
        <w:rPr>
          <w:rFonts w:ascii="宋体" w:hAnsi="宋体" w:hint="eastAsia"/>
          <w:sz w:val="24"/>
        </w:rPr>
        <w:t>付款</w:t>
      </w:r>
      <w:r w:rsidRPr="003921AB">
        <w:rPr>
          <w:rFonts w:ascii="宋体" w:hAnsi="宋体"/>
          <w:sz w:val="24"/>
        </w:rPr>
        <w:t>条款：</w:t>
      </w:r>
      <w:r w:rsidRPr="003921AB">
        <w:rPr>
          <w:rFonts w:ascii="宋体" w:hAnsi="宋体" w:cs="Arial" w:hint="eastAsia"/>
          <w:spacing w:val="20"/>
          <w:kern w:val="0"/>
          <w:position w:val="4"/>
          <w:sz w:val="24"/>
        </w:rPr>
        <w:t>货款按月结算，费用按实际数量结算，中标人</w:t>
      </w:r>
      <w:proofErr w:type="gramStart"/>
      <w:r w:rsidRPr="003921AB">
        <w:rPr>
          <w:rFonts w:ascii="宋体" w:hAnsi="宋体" w:cs="Arial" w:hint="eastAsia"/>
          <w:spacing w:val="20"/>
          <w:kern w:val="0"/>
          <w:position w:val="4"/>
          <w:sz w:val="24"/>
        </w:rPr>
        <w:t>凭酒店</w:t>
      </w:r>
      <w:proofErr w:type="gramEnd"/>
      <w:r w:rsidRPr="003921AB">
        <w:rPr>
          <w:rFonts w:ascii="宋体" w:hAnsi="宋体" w:cs="Arial" w:hint="eastAsia"/>
          <w:spacing w:val="20"/>
          <w:kern w:val="0"/>
          <w:position w:val="4"/>
          <w:sz w:val="24"/>
        </w:rPr>
        <w:t>收货部开具的收货记录与酒店的财务人员对帐无误后，需提供与实际供货相符的增值税专用发票及相应的供货清单，酒店在收到发票后</w:t>
      </w:r>
      <w:r w:rsidRPr="003921AB">
        <w:rPr>
          <w:rFonts w:ascii="宋体" w:hAnsi="宋体" w:cs="Arial" w:hint="eastAsia"/>
          <w:spacing w:val="20"/>
          <w:kern w:val="0"/>
          <w:position w:val="4"/>
          <w:sz w:val="24"/>
          <w:u w:val="single"/>
        </w:rPr>
        <w:t>45-60</w:t>
      </w:r>
      <w:r w:rsidRPr="003921AB">
        <w:rPr>
          <w:rFonts w:ascii="宋体" w:hAnsi="宋体" w:cs="Arial" w:hint="eastAsia"/>
          <w:spacing w:val="20"/>
          <w:kern w:val="0"/>
          <w:position w:val="4"/>
          <w:sz w:val="24"/>
        </w:rPr>
        <w:t>个工作日内将货款支付给中标人。如遇国家税收政策调整，商品（或服务）不含税价按原合同约定执行，增值税按政策变化相应调整。由于中标人提供的发票违反《中华人民共和国发票管理办法实施细则》所产生的全部法律责任由中标人承担，若给酒店单位造成经济损失的，酒店有权向中标人追偿。账款的结算将以酒店定期核准的价格及中标人的实际供货数量结算。</w:t>
      </w:r>
    </w:p>
    <w:p w14:paraId="5D9B3F09"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4.</w:t>
      </w:r>
      <w:r w:rsidRPr="003921AB">
        <w:rPr>
          <w:rFonts w:ascii="宋体" w:hAnsi="宋体" w:hint="eastAsia"/>
          <w:sz w:val="24"/>
        </w:rPr>
        <w:t>在</w:t>
      </w:r>
      <w:r w:rsidRPr="003921AB">
        <w:rPr>
          <w:rFonts w:ascii="宋体" w:hAnsi="宋体"/>
          <w:sz w:val="24"/>
        </w:rPr>
        <w:t>要求的时间期限</w:t>
      </w:r>
      <w:r w:rsidRPr="003921AB">
        <w:rPr>
          <w:rFonts w:ascii="宋体" w:hAnsi="宋体" w:hint="eastAsia"/>
          <w:sz w:val="24"/>
        </w:rPr>
        <w:t>内</w:t>
      </w:r>
      <w:r w:rsidRPr="003921AB">
        <w:rPr>
          <w:rFonts w:ascii="宋体" w:hAnsi="宋体"/>
          <w:sz w:val="24"/>
        </w:rPr>
        <w:t>开具符合要求的发票并递送至财务</w:t>
      </w:r>
      <w:r w:rsidRPr="003921AB">
        <w:rPr>
          <w:rFonts w:ascii="宋体" w:hAnsi="宋体" w:hint="eastAsia"/>
          <w:sz w:val="24"/>
        </w:rPr>
        <w:t>指定</w:t>
      </w:r>
      <w:r w:rsidRPr="003921AB">
        <w:rPr>
          <w:rFonts w:ascii="宋体" w:hAnsi="宋体"/>
          <w:sz w:val="24"/>
        </w:rPr>
        <w:t>人员。</w:t>
      </w:r>
      <w:r w:rsidRPr="003921AB">
        <w:rPr>
          <w:rFonts w:ascii="宋体" w:hAnsi="宋体" w:hint="eastAsia"/>
          <w:sz w:val="24"/>
        </w:rPr>
        <w:t>如果</w:t>
      </w:r>
      <w:r w:rsidRPr="003921AB">
        <w:rPr>
          <w:rFonts w:ascii="宋体" w:hAnsi="宋体"/>
          <w:sz w:val="24"/>
        </w:rPr>
        <w:t>错过期限，酒店</w:t>
      </w:r>
      <w:r w:rsidRPr="003921AB">
        <w:rPr>
          <w:rFonts w:ascii="宋体" w:hAnsi="宋体" w:hint="eastAsia"/>
          <w:sz w:val="24"/>
        </w:rPr>
        <w:t>方</w:t>
      </w:r>
      <w:r w:rsidRPr="003921AB">
        <w:rPr>
          <w:rFonts w:ascii="宋体" w:hAnsi="宋体"/>
          <w:sz w:val="24"/>
        </w:rPr>
        <w:t>有权延期支付核对款项并不承担任何责任。</w:t>
      </w:r>
    </w:p>
    <w:bookmarkEnd w:id="67"/>
    <w:p w14:paraId="27CE1D74"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sz w:val="24"/>
        </w:rPr>
        <w:t>5.</w:t>
      </w:r>
      <w:r w:rsidRPr="00F66B50">
        <w:rPr>
          <w:rFonts w:ascii="宋体" w:hAnsi="宋体" w:hint="eastAsia"/>
          <w:sz w:val="24"/>
        </w:rPr>
        <w:t>酒店方</w:t>
      </w:r>
      <w:r w:rsidRPr="00F66B50">
        <w:rPr>
          <w:rFonts w:ascii="宋体" w:hAnsi="宋体"/>
          <w:sz w:val="24"/>
        </w:rPr>
        <w:t>拒绝支付</w:t>
      </w:r>
      <w:r w:rsidRPr="00F66B50">
        <w:rPr>
          <w:rFonts w:ascii="宋体" w:hAnsi="宋体" w:hint="eastAsia"/>
          <w:sz w:val="24"/>
        </w:rPr>
        <w:t>以下</w:t>
      </w:r>
      <w:r w:rsidRPr="00F66B50">
        <w:rPr>
          <w:rFonts w:ascii="宋体" w:hAnsi="宋体"/>
          <w:sz w:val="24"/>
        </w:rPr>
        <w:t>款项：</w:t>
      </w:r>
      <w:r w:rsidRPr="00F66B50">
        <w:rPr>
          <w:rFonts w:ascii="宋体" w:hAnsi="宋体" w:hint="eastAsia"/>
          <w:sz w:val="24"/>
        </w:rPr>
        <w:t>1）</w:t>
      </w:r>
      <w:r w:rsidRPr="00F66B50">
        <w:rPr>
          <w:rFonts w:ascii="宋体" w:hAnsi="宋体"/>
          <w:sz w:val="24"/>
        </w:rPr>
        <w:t>无订单送货</w:t>
      </w:r>
      <w:r w:rsidRPr="00F66B50">
        <w:rPr>
          <w:rFonts w:ascii="宋体" w:hAnsi="宋体" w:hint="eastAsia"/>
          <w:sz w:val="24"/>
        </w:rPr>
        <w:t>的</w:t>
      </w:r>
      <w:r w:rsidRPr="00F66B50">
        <w:rPr>
          <w:rFonts w:ascii="宋体" w:hAnsi="宋体"/>
          <w:sz w:val="24"/>
        </w:rPr>
        <w:t>款项</w:t>
      </w:r>
      <w:r w:rsidRPr="00F66B50">
        <w:rPr>
          <w:rFonts w:ascii="宋体" w:hAnsi="宋体" w:hint="eastAsia"/>
          <w:sz w:val="24"/>
        </w:rPr>
        <w:t>。2）</w:t>
      </w:r>
      <w:r w:rsidRPr="00F66B50">
        <w:rPr>
          <w:rFonts w:ascii="宋体" w:hAnsi="宋体"/>
          <w:sz w:val="24"/>
        </w:rPr>
        <w:t>不经过财务</w:t>
      </w:r>
      <w:r w:rsidRPr="00F66B50">
        <w:rPr>
          <w:rFonts w:ascii="宋体" w:hAnsi="宋体" w:hint="eastAsia"/>
          <w:sz w:val="24"/>
        </w:rPr>
        <w:t>收货人员验收</w:t>
      </w:r>
      <w:r w:rsidRPr="00F66B50">
        <w:rPr>
          <w:rFonts w:ascii="宋体" w:hAnsi="宋体"/>
          <w:sz w:val="24"/>
        </w:rPr>
        <w:t>（</w:t>
      </w:r>
      <w:r w:rsidRPr="00F66B50">
        <w:rPr>
          <w:rFonts w:ascii="宋体" w:hAnsi="宋体" w:hint="eastAsia"/>
          <w:sz w:val="24"/>
        </w:rPr>
        <w:t>以财务</w:t>
      </w:r>
      <w:r w:rsidRPr="00F66B50">
        <w:rPr>
          <w:rFonts w:ascii="宋体" w:hAnsi="宋体"/>
          <w:sz w:val="24"/>
        </w:rPr>
        <w:t>验收人员签字确认为准）的订单</w:t>
      </w:r>
      <w:r w:rsidRPr="00F66B50">
        <w:rPr>
          <w:rFonts w:ascii="宋体" w:hAnsi="宋体" w:hint="eastAsia"/>
          <w:sz w:val="24"/>
        </w:rPr>
        <w:t>款项</w:t>
      </w:r>
      <w:r w:rsidRPr="00F66B50">
        <w:rPr>
          <w:rFonts w:ascii="宋体" w:hAnsi="宋体"/>
          <w:sz w:val="24"/>
        </w:rPr>
        <w:t>。</w:t>
      </w:r>
    </w:p>
    <w:p w14:paraId="294CB52C" w14:textId="77777777" w:rsidR="003921AB" w:rsidRPr="003921AB" w:rsidRDefault="003921AB" w:rsidP="003921AB">
      <w:pPr>
        <w:adjustRightInd/>
        <w:spacing w:line="360" w:lineRule="auto"/>
        <w:rPr>
          <w:rFonts w:ascii="宋体" w:hAnsi="宋体"/>
          <w:b/>
          <w:sz w:val="24"/>
        </w:rPr>
      </w:pPr>
      <w:r w:rsidRPr="003921AB">
        <w:rPr>
          <w:rFonts w:ascii="宋体" w:hAnsi="宋体" w:hint="eastAsia"/>
          <w:b/>
          <w:sz w:val="24"/>
          <w:u w:val="single"/>
        </w:rPr>
        <w:t>年度评估</w:t>
      </w:r>
    </w:p>
    <w:p w14:paraId="7ECF1E24"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hint="eastAsia"/>
          <w:sz w:val="24"/>
        </w:rPr>
        <w:t>采购部</w:t>
      </w:r>
      <w:r w:rsidRPr="003921AB">
        <w:rPr>
          <w:rFonts w:ascii="宋体" w:hAnsi="宋体"/>
          <w:sz w:val="24"/>
        </w:rPr>
        <w:t>将对供应商每年至少进行一次正式的书面评估（评估</w:t>
      </w:r>
      <w:r w:rsidRPr="003921AB">
        <w:rPr>
          <w:rFonts w:ascii="宋体" w:hAnsi="宋体" w:hint="eastAsia"/>
          <w:sz w:val="24"/>
        </w:rPr>
        <w:t>表</w:t>
      </w:r>
      <w:r w:rsidRPr="003921AB">
        <w:rPr>
          <w:rFonts w:ascii="宋体" w:hAnsi="宋体"/>
          <w:sz w:val="24"/>
        </w:rPr>
        <w:t>参</w:t>
      </w:r>
      <w:r w:rsidRPr="003921AB">
        <w:rPr>
          <w:rFonts w:ascii="宋体" w:hAnsi="宋体" w:hint="eastAsia"/>
          <w:sz w:val="24"/>
        </w:rPr>
        <w:t>见</w:t>
      </w:r>
      <w:r w:rsidRPr="003921AB">
        <w:rPr>
          <w:rFonts w:ascii="宋体" w:hAnsi="宋体"/>
          <w:sz w:val="24"/>
        </w:rPr>
        <w:t>附件）。评估分</w:t>
      </w:r>
      <w:r w:rsidRPr="003921AB">
        <w:rPr>
          <w:rFonts w:ascii="宋体" w:hAnsi="宋体"/>
          <w:sz w:val="24"/>
        </w:rPr>
        <w:lastRenderedPageBreak/>
        <w:t>数100</w:t>
      </w:r>
      <w:r w:rsidRPr="003921AB">
        <w:rPr>
          <w:rFonts w:ascii="宋体" w:hAnsi="宋体" w:hint="eastAsia"/>
          <w:sz w:val="24"/>
        </w:rPr>
        <w:t>分</w:t>
      </w:r>
      <w:r w:rsidRPr="003921AB">
        <w:rPr>
          <w:rFonts w:ascii="宋体" w:hAnsi="宋体"/>
          <w:sz w:val="24"/>
        </w:rPr>
        <w:t>。60</w:t>
      </w:r>
      <w:r w:rsidRPr="003921AB">
        <w:rPr>
          <w:rFonts w:ascii="宋体" w:hAnsi="宋体" w:hint="eastAsia"/>
          <w:sz w:val="24"/>
        </w:rPr>
        <w:t>分以</w:t>
      </w:r>
      <w:r w:rsidRPr="003921AB">
        <w:rPr>
          <w:rFonts w:ascii="宋体" w:hAnsi="宋体"/>
          <w:sz w:val="24"/>
        </w:rPr>
        <w:t>下为不及格。不及格</w:t>
      </w:r>
      <w:r w:rsidRPr="003921AB">
        <w:rPr>
          <w:rFonts w:ascii="宋体" w:hAnsi="宋体" w:hint="eastAsia"/>
          <w:sz w:val="24"/>
        </w:rPr>
        <w:t>供应商</w:t>
      </w:r>
      <w:r w:rsidRPr="003921AB">
        <w:rPr>
          <w:rFonts w:ascii="宋体" w:hAnsi="宋体"/>
          <w:sz w:val="24"/>
        </w:rPr>
        <w:t>将于失去供应资质。</w:t>
      </w:r>
    </w:p>
    <w:p w14:paraId="6AC43E04" w14:textId="77777777" w:rsidR="003921AB" w:rsidRPr="003921AB" w:rsidRDefault="003921AB" w:rsidP="003921AB">
      <w:pPr>
        <w:adjustRightInd/>
        <w:spacing w:line="360" w:lineRule="auto"/>
        <w:rPr>
          <w:rFonts w:ascii="宋体" w:hAnsi="宋体"/>
          <w:b/>
          <w:sz w:val="24"/>
          <w:u w:val="single"/>
        </w:rPr>
      </w:pPr>
      <w:r w:rsidRPr="003921AB">
        <w:rPr>
          <w:rFonts w:ascii="宋体" w:hAnsi="宋体" w:hint="eastAsia"/>
          <w:b/>
          <w:sz w:val="24"/>
          <w:u w:val="single"/>
        </w:rPr>
        <w:t>不可抗力</w:t>
      </w:r>
    </w:p>
    <w:p w14:paraId="058C11DF" w14:textId="77777777" w:rsidR="003921AB" w:rsidRPr="003921AB" w:rsidRDefault="003921AB" w:rsidP="003921AB">
      <w:pPr>
        <w:adjustRightInd/>
        <w:spacing w:line="360" w:lineRule="auto"/>
        <w:ind w:firstLineChars="200" w:firstLine="480"/>
        <w:rPr>
          <w:rFonts w:ascii="宋体" w:hAnsi="宋体"/>
          <w:sz w:val="24"/>
        </w:rPr>
      </w:pPr>
      <w:r w:rsidRPr="003921AB">
        <w:rPr>
          <w:rFonts w:ascii="宋体" w:hAnsi="宋体" w:hint="eastAsia"/>
          <w:sz w:val="24"/>
        </w:rPr>
        <w:t>因法律规定的不可抗力原因影响本合同履行的，遭受不可抗力的一方应提前半天或于不可抗力事件发生后 24 小时内通知对方，并及时提供相应证明。甲乙双方可按照不可抗力对履行本合同的影响程度，协商决定延期履行、部分履行或者不履行合同，及部分或全部免予承担违约责任。</w:t>
      </w:r>
    </w:p>
    <w:p w14:paraId="69965992" w14:textId="77777777" w:rsidR="003921AB" w:rsidRPr="003921AB" w:rsidRDefault="003921AB" w:rsidP="003921AB">
      <w:pPr>
        <w:adjustRightInd/>
        <w:spacing w:line="360" w:lineRule="auto"/>
        <w:rPr>
          <w:rFonts w:ascii="宋体" w:hAnsi="宋体"/>
          <w:b/>
          <w:sz w:val="24"/>
          <w:u w:val="single"/>
        </w:rPr>
      </w:pPr>
      <w:r w:rsidRPr="003921AB">
        <w:rPr>
          <w:rFonts w:ascii="宋体" w:hAnsi="宋体" w:hint="eastAsia"/>
          <w:b/>
          <w:sz w:val="24"/>
          <w:u w:val="single"/>
        </w:rPr>
        <w:t>违约责任</w:t>
      </w:r>
    </w:p>
    <w:p w14:paraId="47F733C5" w14:textId="77777777" w:rsidR="003921AB" w:rsidRPr="003921AB" w:rsidRDefault="003921AB" w:rsidP="003921AB">
      <w:pPr>
        <w:adjustRightInd/>
        <w:spacing w:line="360" w:lineRule="auto"/>
        <w:ind w:firstLineChars="100" w:firstLine="240"/>
        <w:rPr>
          <w:rFonts w:ascii="宋体" w:hAnsi="宋体"/>
          <w:bCs/>
          <w:sz w:val="24"/>
        </w:rPr>
      </w:pPr>
      <w:r w:rsidRPr="003921AB">
        <w:rPr>
          <w:rFonts w:ascii="宋体" w:hAnsi="宋体" w:hint="eastAsia"/>
          <w:bCs/>
          <w:sz w:val="24"/>
        </w:rPr>
        <w:t>1.供应商延期交货，每逾期一日，应按货款的10%向酒店方支付违约金。供应商延期交货超过3日，酒店方有权选择继续履行或解约，酒店方同意继续履行的，供应商应继续履行本合同，同时按前述规定支付延期交货违约金；酒店方解约的，由供应商一次性向酒店方支付合同签约价货款总额的10%违约金作为补偿，</w:t>
      </w:r>
      <w:proofErr w:type="gramStart"/>
      <w:r w:rsidRPr="003921AB">
        <w:rPr>
          <w:rFonts w:ascii="宋体" w:hAnsi="宋体" w:hint="eastAsia"/>
          <w:bCs/>
          <w:sz w:val="24"/>
        </w:rPr>
        <w:t>且酒店</w:t>
      </w:r>
      <w:proofErr w:type="gramEnd"/>
      <w:r w:rsidRPr="003921AB">
        <w:rPr>
          <w:rFonts w:ascii="宋体" w:hAnsi="宋体" w:hint="eastAsia"/>
          <w:bCs/>
          <w:sz w:val="24"/>
        </w:rPr>
        <w:t>方有权没收履约保证金。</w:t>
      </w:r>
    </w:p>
    <w:p w14:paraId="7189DE76" w14:textId="77777777" w:rsidR="003921AB" w:rsidRPr="003921AB" w:rsidRDefault="003921AB" w:rsidP="003921AB">
      <w:pPr>
        <w:adjustRightInd/>
        <w:spacing w:line="360" w:lineRule="auto"/>
        <w:ind w:firstLineChars="100" w:firstLine="240"/>
        <w:rPr>
          <w:rFonts w:ascii="宋体" w:hAnsi="宋体"/>
          <w:bCs/>
          <w:sz w:val="24"/>
        </w:rPr>
      </w:pPr>
      <w:r w:rsidRPr="003921AB">
        <w:rPr>
          <w:rFonts w:ascii="宋体" w:hAnsi="宋体" w:hint="eastAsia"/>
          <w:bCs/>
          <w:sz w:val="24"/>
        </w:rPr>
        <w:t>2．供应商提供货物不符合合同约定（包括货物不符合约定、未提交发票、随附单据等），酒店方有权单方解约（合同</w:t>
      </w:r>
      <w:proofErr w:type="gramStart"/>
      <w:r w:rsidRPr="003921AB">
        <w:rPr>
          <w:rFonts w:ascii="宋体" w:hAnsi="宋体" w:hint="eastAsia"/>
          <w:bCs/>
          <w:sz w:val="24"/>
        </w:rPr>
        <w:t>自酒店</w:t>
      </w:r>
      <w:proofErr w:type="gramEnd"/>
      <w:r w:rsidRPr="003921AB">
        <w:rPr>
          <w:rFonts w:ascii="宋体" w:hAnsi="宋体" w:hint="eastAsia"/>
          <w:bCs/>
          <w:sz w:val="24"/>
        </w:rPr>
        <w:t>方解约通知送达供应商时起解除），供应商须在合同解除后1日内将产品自行运回，并退还酒店方已付货款之全部，同时应赔偿酒店方对应货款总额100%的违约金。供应商未在前述限期运回产品的，所有产品均视为抛弃物，酒店方有权自行处置，供应商承担处置费用。</w:t>
      </w:r>
    </w:p>
    <w:p w14:paraId="51284329" w14:textId="77777777" w:rsidR="003921AB" w:rsidRPr="003921AB" w:rsidRDefault="003921AB" w:rsidP="003921AB">
      <w:pPr>
        <w:adjustRightInd/>
        <w:spacing w:line="360" w:lineRule="auto"/>
        <w:ind w:firstLineChars="100" w:firstLine="240"/>
        <w:rPr>
          <w:rFonts w:ascii="宋体" w:hAnsi="宋体"/>
          <w:bCs/>
          <w:sz w:val="24"/>
        </w:rPr>
      </w:pPr>
      <w:r w:rsidRPr="003921AB">
        <w:rPr>
          <w:rFonts w:ascii="宋体" w:hAnsi="宋体" w:hint="eastAsia"/>
          <w:bCs/>
          <w:sz w:val="24"/>
        </w:rPr>
        <w:t>3.出现食品安全问题时，酒店方可将所供食品留样封存，确定为供应商责任的，没收供应商全部履约保证金，并承担事件的全部责任，直至酒店方、供应商、当事人三方无争议，事件得到妥善解决。</w:t>
      </w:r>
    </w:p>
    <w:p w14:paraId="10A5641F" w14:textId="77777777" w:rsidR="003921AB" w:rsidRPr="003921AB" w:rsidRDefault="003921AB" w:rsidP="003921AB">
      <w:pPr>
        <w:adjustRightInd/>
        <w:spacing w:line="360" w:lineRule="auto"/>
        <w:ind w:firstLineChars="100" w:firstLine="240"/>
        <w:rPr>
          <w:rFonts w:ascii="宋体" w:hAnsi="宋体"/>
          <w:bCs/>
          <w:sz w:val="24"/>
        </w:rPr>
      </w:pPr>
      <w:r w:rsidRPr="003921AB">
        <w:rPr>
          <w:rFonts w:ascii="宋体" w:hAnsi="宋体" w:hint="eastAsia"/>
          <w:bCs/>
          <w:sz w:val="24"/>
        </w:rPr>
        <w:t>4．除本合同另有约定外，任一方均无权擅自单方解约，若供应商以停产、断货或其它理由要求提前终止合同的，酒店方同意解约的，供应商须向酒店方支付货款总额10%的违约金；酒店方不同意解约的，供应商需继续履行本合同。</w:t>
      </w:r>
    </w:p>
    <w:p w14:paraId="33FEC624" w14:textId="77777777" w:rsidR="003921AB" w:rsidRPr="003921AB" w:rsidRDefault="003921AB" w:rsidP="003921AB">
      <w:pPr>
        <w:adjustRightInd/>
        <w:spacing w:line="360" w:lineRule="auto"/>
        <w:rPr>
          <w:rFonts w:ascii="宋体" w:hAnsi="宋体"/>
          <w:b/>
          <w:sz w:val="24"/>
          <w:u w:val="single"/>
        </w:rPr>
      </w:pPr>
      <w:r w:rsidRPr="003921AB">
        <w:rPr>
          <w:rFonts w:ascii="宋体" w:hAnsi="宋体" w:hint="eastAsia"/>
          <w:b/>
          <w:sz w:val="24"/>
          <w:u w:val="single"/>
        </w:rPr>
        <w:t>争议解决及其他</w:t>
      </w:r>
    </w:p>
    <w:p w14:paraId="5004147D" w14:textId="77777777" w:rsidR="003921AB" w:rsidRPr="003921AB" w:rsidRDefault="003921AB" w:rsidP="003921AB">
      <w:pPr>
        <w:adjustRightInd/>
        <w:spacing w:line="360" w:lineRule="auto"/>
        <w:ind w:firstLineChars="100" w:firstLine="240"/>
        <w:rPr>
          <w:rFonts w:ascii="宋体" w:hAnsi="宋体"/>
          <w:bCs/>
          <w:sz w:val="24"/>
        </w:rPr>
      </w:pPr>
      <w:r w:rsidRPr="003921AB">
        <w:rPr>
          <w:rFonts w:ascii="宋体" w:hAnsi="宋体" w:hint="eastAsia"/>
          <w:bCs/>
          <w:sz w:val="24"/>
        </w:rPr>
        <w:t>1.双方如在合同履行过程中出现分歧或合同有未尽事宜的，应尽力友好协商解决，若协商未果，可诉至</w:t>
      </w:r>
      <w:proofErr w:type="gramStart"/>
      <w:r w:rsidRPr="003921AB">
        <w:rPr>
          <w:rFonts w:ascii="宋体" w:hAnsi="宋体" w:hint="eastAsia"/>
          <w:bCs/>
          <w:sz w:val="24"/>
        </w:rPr>
        <w:t>萧山区</w:t>
      </w:r>
      <w:proofErr w:type="gramEnd"/>
      <w:r w:rsidRPr="003921AB">
        <w:rPr>
          <w:rFonts w:ascii="宋体" w:hAnsi="宋体" w:hint="eastAsia"/>
          <w:bCs/>
          <w:sz w:val="24"/>
        </w:rPr>
        <w:t>人民法院。</w:t>
      </w:r>
    </w:p>
    <w:p w14:paraId="4792EF34" w14:textId="77777777" w:rsidR="003921AB" w:rsidRPr="003921AB" w:rsidRDefault="003921AB" w:rsidP="003921AB">
      <w:pPr>
        <w:adjustRightInd/>
        <w:spacing w:line="360" w:lineRule="auto"/>
        <w:ind w:firstLineChars="100" w:firstLine="240"/>
        <w:rPr>
          <w:rFonts w:ascii="宋体" w:hAnsi="宋体"/>
          <w:bCs/>
          <w:sz w:val="24"/>
        </w:rPr>
      </w:pPr>
      <w:r w:rsidRPr="003921AB">
        <w:rPr>
          <w:rFonts w:ascii="宋体" w:hAnsi="宋体" w:hint="eastAsia"/>
          <w:bCs/>
          <w:sz w:val="24"/>
        </w:rPr>
        <w:t>2.本合同如有未尽事宜，双方可签订补充协议，补充协议与本合同具有同等法律效力。</w:t>
      </w:r>
    </w:p>
    <w:p w14:paraId="6AEF7807" w14:textId="77777777" w:rsidR="003921AB" w:rsidRPr="003921AB" w:rsidRDefault="003921AB" w:rsidP="003921AB">
      <w:pPr>
        <w:adjustRightInd/>
        <w:spacing w:line="360" w:lineRule="auto"/>
        <w:ind w:firstLineChars="100" w:firstLine="240"/>
        <w:rPr>
          <w:rFonts w:ascii="宋体" w:hAnsi="宋体"/>
          <w:bCs/>
          <w:sz w:val="24"/>
        </w:rPr>
      </w:pPr>
      <w:r w:rsidRPr="003921AB">
        <w:rPr>
          <w:rFonts w:ascii="宋体" w:hAnsi="宋体" w:hint="eastAsia"/>
          <w:bCs/>
          <w:sz w:val="24"/>
        </w:rPr>
        <w:t>3.本协议一式肆份，甲乙双方各执贰份。双方签字或盖章后生效。</w:t>
      </w:r>
    </w:p>
    <w:p w14:paraId="1AF45C7F" w14:textId="77777777" w:rsidR="003921AB" w:rsidRPr="003921AB" w:rsidRDefault="003921AB" w:rsidP="003921AB">
      <w:pPr>
        <w:adjustRightInd/>
        <w:spacing w:line="360" w:lineRule="auto"/>
        <w:rPr>
          <w:rFonts w:ascii="宋体" w:hAnsi="宋体"/>
          <w:sz w:val="24"/>
        </w:rPr>
      </w:pPr>
    </w:p>
    <w:p w14:paraId="2B8D370D" w14:textId="77777777" w:rsidR="003921AB" w:rsidRPr="003921AB" w:rsidRDefault="003921AB" w:rsidP="003921AB">
      <w:pPr>
        <w:adjustRightInd/>
        <w:spacing w:line="360" w:lineRule="auto"/>
        <w:rPr>
          <w:rFonts w:ascii="宋体" w:hAnsi="宋体"/>
          <w:sz w:val="24"/>
        </w:rPr>
      </w:pPr>
    </w:p>
    <w:p w14:paraId="425147EC" w14:textId="77777777" w:rsidR="00F66B50" w:rsidRDefault="00F66B50">
      <w:pPr>
        <w:widowControl/>
        <w:adjustRightInd/>
        <w:jc w:val="left"/>
        <w:rPr>
          <w:rFonts w:ascii="宋体" w:hAnsi="宋体"/>
          <w:sz w:val="24"/>
        </w:rPr>
      </w:pPr>
      <w:r>
        <w:rPr>
          <w:rFonts w:ascii="宋体" w:hAnsi="宋体"/>
          <w:sz w:val="24"/>
        </w:rPr>
        <w:br w:type="page"/>
      </w:r>
    </w:p>
    <w:p w14:paraId="6385C011" w14:textId="6B233FBE" w:rsidR="003921AB" w:rsidRPr="003921AB" w:rsidRDefault="003921AB" w:rsidP="003921AB">
      <w:pPr>
        <w:adjustRightInd/>
        <w:spacing w:line="360" w:lineRule="auto"/>
        <w:rPr>
          <w:rFonts w:ascii="宋体" w:hAnsi="宋体"/>
          <w:sz w:val="24"/>
        </w:rPr>
      </w:pPr>
      <w:r w:rsidRPr="003921AB">
        <w:rPr>
          <w:rFonts w:ascii="宋体" w:hAnsi="宋体" w:hint="eastAsia"/>
          <w:sz w:val="24"/>
        </w:rPr>
        <w:lastRenderedPageBreak/>
        <w:t xml:space="preserve">酒店方：      </w:t>
      </w:r>
      <w:r w:rsidRPr="003921AB">
        <w:rPr>
          <w:rFonts w:ascii="宋体" w:hAnsi="宋体"/>
          <w:sz w:val="24"/>
        </w:rPr>
        <w:t xml:space="preserve">                   </w:t>
      </w:r>
      <w:r w:rsidRPr="003921AB">
        <w:rPr>
          <w:rFonts w:ascii="宋体" w:hAnsi="宋体" w:hint="eastAsia"/>
          <w:sz w:val="24"/>
        </w:rPr>
        <w:t>供应商：</w:t>
      </w:r>
      <w:r w:rsidRPr="003921AB">
        <w:rPr>
          <w:rFonts w:ascii="宋体" w:hAnsi="宋体"/>
          <w:sz w:val="24"/>
        </w:rPr>
        <w:t xml:space="preserve"> </w:t>
      </w:r>
    </w:p>
    <w:p w14:paraId="1D263DEB" w14:textId="77777777" w:rsidR="003921AB" w:rsidRPr="003921AB" w:rsidRDefault="003921AB" w:rsidP="003921AB">
      <w:pPr>
        <w:adjustRightInd/>
        <w:spacing w:line="360" w:lineRule="auto"/>
        <w:rPr>
          <w:rFonts w:ascii="宋体" w:hAnsi="宋体"/>
          <w:sz w:val="24"/>
        </w:rPr>
      </w:pPr>
      <w:r w:rsidRPr="003921AB">
        <w:rPr>
          <w:rFonts w:ascii="宋体" w:hAnsi="宋体" w:hint="eastAsia"/>
          <w:sz w:val="24"/>
        </w:rPr>
        <w:t>签字：                            签字：</w:t>
      </w:r>
    </w:p>
    <w:p w14:paraId="5F222FDE" w14:textId="77777777" w:rsidR="003921AB" w:rsidRPr="003921AB" w:rsidRDefault="003921AB" w:rsidP="003921AB">
      <w:pPr>
        <w:adjustRightInd/>
        <w:spacing w:line="360" w:lineRule="auto"/>
        <w:rPr>
          <w:rFonts w:ascii="宋体" w:hAnsi="宋体"/>
          <w:sz w:val="24"/>
        </w:rPr>
      </w:pPr>
      <w:r w:rsidRPr="003921AB">
        <w:rPr>
          <w:rFonts w:ascii="宋体" w:hAnsi="宋体" w:hint="eastAsia"/>
          <w:sz w:val="24"/>
        </w:rPr>
        <w:t xml:space="preserve">日期： </w:t>
      </w:r>
      <w:r w:rsidRPr="003921AB">
        <w:rPr>
          <w:rFonts w:ascii="宋体" w:hAnsi="宋体"/>
          <w:sz w:val="24"/>
        </w:rPr>
        <w:t xml:space="preserve">                           </w:t>
      </w:r>
      <w:r w:rsidRPr="003921AB">
        <w:rPr>
          <w:rFonts w:ascii="宋体" w:hAnsi="宋体" w:hint="eastAsia"/>
          <w:sz w:val="24"/>
        </w:rPr>
        <w:t>日期：</w:t>
      </w:r>
    </w:p>
    <w:p w14:paraId="3D934D23" w14:textId="77777777" w:rsidR="003921AB" w:rsidRPr="003921AB" w:rsidRDefault="003921AB" w:rsidP="003921AB">
      <w:pPr>
        <w:adjustRightInd/>
        <w:rPr>
          <w:rFonts w:ascii="宋体" w:hAnsi="宋体"/>
          <w:sz w:val="24"/>
        </w:rPr>
      </w:pPr>
    </w:p>
    <w:p w14:paraId="57030A5C" w14:textId="77777777" w:rsidR="003921AB" w:rsidRPr="003921AB" w:rsidRDefault="003921AB" w:rsidP="003921AB">
      <w:pPr>
        <w:adjustRightInd/>
        <w:rPr>
          <w:rFonts w:ascii="宋体" w:hAnsi="宋体"/>
          <w:sz w:val="24"/>
        </w:rPr>
      </w:pPr>
    </w:p>
    <w:p w14:paraId="2AB152AD" w14:textId="77777777" w:rsidR="003921AB" w:rsidRPr="003921AB" w:rsidRDefault="003921AB" w:rsidP="003921AB">
      <w:pPr>
        <w:adjustRightInd/>
        <w:rPr>
          <w:rFonts w:ascii="宋体" w:hAnsi="宋体"/>
          <w:sz w:val="24"/>
        </w:rPr>
      </w:pPr>
    </w:p>
    <w:p w14:paraId="6FBD75DC" w14:textId="77777777" w:rsidR="003921AB" w:rsidRPr="003921AB" w:rsidRDefault="003921AB" w:rsidP="003921AB">
      <w:pPr>
        <w:adjustRightInd/>
        <w:rPr>
          <w:rFonts w:ascii="宋体" w:hAnsi="宋体"/>
          <w:sz w:val="24"/>
        </w:rPr>
      </w:pPr>
    </w:p>
    <w:p w14:paraId="525F6FE8" w14:textId="77777777" w:rsidR="003921AB" w:rsidRPr="003921AB" w:rsidRDefault="003921AB" w:rsidP="003921AB">
      <w:pPr>
        <w:adjustRightInd/>
        <w:rPr>
          <w:rFonts w:ascii="宋体" w:hAnsi="宋体"/>
          <w:sz w:val="24"/>
        </w:rPr>
      </w:pPr>
    </w:p>
    <w:p w14:paraId="32550235" w14:textId="77777777" w:rsidR="003921AB" w:rsidRPr="003921AB" w:rsidRDefault="003921AB" w:rsidP="003921AB">
      <w:pPr>
        <w:adjustRightInd/>
        <w:rPr>
          <w:rFonts w:ascii="宋体" w:hAnsi="宋体"/>
          <w:sz w:val="24"/>
        </w:rPr>
      </w:pPr>
    </w:p>
    <w:p w14:paraId="02426674" w14:textId="77777777" w:rsidR="003921AB" w:rsidRPr="003921AB" w:rsidRDefault="003921AB" w:rsidP="003921AB">
      <w:pPr>
        <w:adjustRightInd/>
        <w:rPr>
          <w:rFonts w:ascii="宋体" w:hAnsi="宋体"/>
          <w:sz w:val="24"/>
        </w:rPr>
      </w:pPr>
    </w:p>
    <w:p w14:paraId="19FD28F2" w14:textId="20187C52" w:rsidR="00151BCB" w:rsidRDefault="00151BCB" w:rsidP="003921AB">
      <w:pPr>
        <w:adjustRightInd/>
        <w:rPr>
          <w:rFonts w:ascii="宋体" w:hAnsi="宋体"/>
          <w:sz w:val="24"/>
        </w:rPr>
      </w:pPr>
    </w:p>
    <w:p w14:paraId="6666164D" w14:textId="757270DF" w:rsidR="00151BCB" w:rsidRDefault="00151BCB" w:rsidP="003921AB">
      <w:pPr>
        <w:adjustRightInd/>
        <w:rPr>
          <w:rFonts w:ascii="宋体" w:hAnsi="宋体"/>
          <w:sz w:val="24"/>
        </w:rPr>
      </w:pPr>
    </w:p>
    <w:p w14:paraId="4261003D" w14:textId="1E530D49" w:rsidR="00151BCB" w:rsidRDefault="00151BCB" w:rsidP="003921AB">
      <w:pPr>
        <w:adjustRightInd/>
        <w:rPr>
          <w:rFonts w:ascii="宋体" w:hAnsi="宋体"/>
          <w:sz w:val="24"/>
        </w:rPr>
      </w:pPr>
    </w:p>
    <w:p w14:paraId="73317D49" w14:textId="4CA05C92" w:rsidR="00151BCB" w:rsidRDefault="00151BCB" w:rsidP="003921AB">
      <w:pPr>
        <w:adjustRightInd/>
        <w:rPr>
          <w:rFonts w:ascii="宋体" w:hAnsi="宋体"/>
          <w:sz w:val="24"/>
        </w:rPr>
      </w:pPr>
    </w:p>
    <w:p w14:paraId="3F0C1B0A" w14:textId="4E762BD8" w:rsidR="00151BCB" w:rsidRDefault="00151BCB" w:rsidP="003921AB">
      <w:pPr>
        <w:adjustRightInd/>
        <w:rPr>
          <w:rFonts w:ascii="宋体" w:hAnsi="宋体"/>
          <w:sz w:val="24"/>
        </w:rPr>
      </w:pPr>
    </w:p>
    <w:p w14:paraId="267CD5D0" w14:textId="1E2345F6" w:rsidR="00151BCB" w:rsidRDefault="00151BCB" w:rsidP="003921AB">
      <w:pPr>
        <w:adjustRightInd/>
        <w:rPr>
          <w:rFonts w:ascii="宋体" w:hAnsi="宋体"/>
          <w:sz w:val="24"/>
        </w:rPr>
      </w:pPr>
    </w:p>
    <w:p w14:paraId="4A3FA716" w14:textId="06F9E417" w:rsidR="00151BCB" w:rsidRDefault="00151BCB" w:rsidP="003921AB">
      <w:pPr>
        <w:adjustRightInd/>
        <w:rPr>
          <w:rFonts w:ascii="宋体" w:hAnsi="宋体"/>
          <w:sz w:val="24"/>
        </w:rPr>
      </w:pPr>
    </w:p>
    <w:p w14:paraId="3BB00BD1" w14:textId="6BC21303" w:rsidR="00151BCB" w:rsidRDefault="00151BCB" w:rsidP="003921AB">
      <w:pPr>
        <w:adjustRightInd/>
        <w:rPr>
          <w:rFonts w:ascii="宋体" w:hAnsi="宋体"/>
          <w:sz w:val="24"/>
        </w:rPr>
      </w:pPr>
    </w:p>
    <w:p w14:paraId="0F603BE0" w14:textId="79E5B57F" w:rsidR="00151BCB" w:rsidRDefault="00151BCB" w:rsidP="003921AB">
      <w:pPr>
        <w:adjustRightInd/>
        <w:rPr>
          <w:rFonts w:ascii="宋体" w:hAnsi="宋体"/>
          <w:sz w:val="24"/>
        </w:rPr>
      </w:pPr>
    </w:p>
    <w:p w14:paraId="7C70C105" w14:textId="77777777" w:rsidR="00151BCB" w:rsidRPr="00151BCB" w:rsidRDefault="00151BCB" w:rsidP="003921AB">
      <w:pPr>
        <w:adjustRightInd/>
        <w:rPr>
          <w:rFonts w:ascii="宋体" w:hAnsi="宋体"/>
          <w:sz w:val="24"/>
        </w:rPr>
      </w:pPr>
    </w:p>
    <w:p w14:paraId="609618BE" w14:textId="77777777" w:rsidR="00C616BA" w:rsidRDefault="00C616BA">
      <w:pPr>
        <w:pStyle w:val="1a"/>
        <w:ind w:leftChars="0" w:firstLineChars="682" w:firstLine="2465"/>
        <w:jc w:val="left"/>
        <w:rPr>
          <w:rFonts w:asciiTheme="minorEastAsia" w:eastAsiaTheme="minorEastAsia" w:hAnsiTheme="minorEastAsia" w:cs="仿宋_GB2312"/>
          <w:b/>
          <w:sz w:val="36"/>
          <w:szCs w:val="36"/>
        </w:rPr>
      </w:pPr>
    </w:p>
    <w:p w14:paraId="79402C81" w14:textId="77777777" w:rsidR="00C616BA" w:rsidRDefault="00C616BA">
      <w:pPr>
        <w:pStyle w:val="1a"/>
        <w:ind w:leftChars="0" w:firstLineChars="682" w:firstLine="2465"/>
        <w:jc w:val="left"/>
        <w:rPr>
          <w:rFonts w:asciiTheme="minorEastAsia" w:eastAsiaTheme="minorEastAsia" w:hAnsiTheme="minorEastAsia" w:cs="仿宋_GB2312"/>
          <w:b/>
          <w:sz w:val="36"/>
          <w:szCs w:val="36"/>
        </w:rPr>
      </w:pPr>
    </w:p>
    <w:p w14:paraId="2DF837E4" w14:textId="77777777" w:rsidR="00C616BA" w:rsidRDefault="00C616BA">
      <w:pPr>
        <w:pStyle w:val="1a"/>
        <w:ind w:leftChars="0" w:firstLineChars="682" w:firstLine="2465"/>
        <w:jc w:val="left"/>
        <w:rPr>
          <w:rFonts w:asciiTheme="minorEastAsia" w:eastAsiaTheme="minorEastAsia" w:hAnsiTheme="minorEastAsia" w:cs="仿宋_GB2312"/>
          <w:b/>
          <w:sz w:val="36"/>
          <w:szCs w:val="36"/>
        </w:rPr>
      </w:pPr>
    </w:p>
    <w:p w14:paraId="2684F661" w14:textId="77777777" w:rsidR="00C616BA" w:rsidRDefault="00C616BA">
      <w:pPr>
        <w:pStyle w:val="1a"/>
        <w:ind w:leftChars="0" w:firstLineChars="682" w:firstLine="2465"/>
        <w:jc w:val="left"/>
        <w:rPr>
          <w:rFonts w:asciiTheme="minorEastAsia" w:eastAsiaTheme="minorEastAsia" w:hAnsiTheme="minorEastAsia" w:cs="仿宋_GB2312"/>
          <w:b/>
          <w:sz w:val="36"/>
          <w:szCs w:val="36"/>
        </w:rPr>
      </w:pPr>
    </w:p>
    <w:p w14:paraId="55ECA4D4" w14:textId="77777777" w:rsidR="00C616BA" w:rsidRDefault="00B11D63" w:rsidP="000D5DBF">
      <w:pPr>
        <w:jc w:val="left"/>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br w:type="page"/>
      </w:r>
    </w:p>
    <w:p w14:paraId="727C3EB1" w14:textId="1D2E5EA4" w:rsidR="00C616BA" w:rsidRDefault="00B11D63">
      <w:pPr>
        <w:snapToGrid w:val="0"/>
        <w:spacing w:line="360" w:lineRule="auto"/>
        <w:jc w:val="center"/>
        <w:outlineLvl w:val="0"/>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lastRenderedPageBreak/>
        <w:t>第七部分</w:t>
      </w:r>
      <w:bookmarkEnd w:id="62"/>
      <w:r>
        <w:rPr>
          <w:rFonts w:asciiTheme="minorEastAsia" w:eastAsiaTheme="minorEastAsia" w:hAnsiTheme="minorEastAsia" w:cs="仿宋_GB2312" w:hint="eastAsia"/>
          <w:b/>
          <w:sz w:val="36"/>
          <w:szCs w:val="20"/>
        </w:rPr>
        <w:t xml:space="preserve">  </w:t>
      </w:r>
      <w:bookmarkEnd w:id="63"/>
      <w:r>
        <w:rPr>
          <w:rFonts w:asciiTheme="minorEastAsia" w:eastAsiaTheme="minorEastAsia" w:hAnsiTheme="minorEastAsia" w:cs="仿宋_GB2312" w:hint="eastAsia"/>
          <w:b/>
          <w:sz w:val="36"/>
          <w:szCs w:val="20"/>
        </w:rPr>
        <w:t>应提交的有关格式范例</w:t>
      </w:r>
    </w:p>
    <w:p w14:paraId="237DF8CD" w14:textId="77777777" w:rsidR="00C616BA" w:rsidRDefault="00B11D63">
      <w:pPr>
        <w:spacing w:line="360" w:lineRule="auto"/>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供应</w:t>
      </w:r>
      <w:proofErr w:type="gramStart"/>
      <w:r>
        <w:rPr>
          <w:rFonts w:asciiTheme="minorEastAsia" w:eastAsiaTheme="minorEastAsia" w:hAnsiTheme="minorEastAsia" w:cs="仿宋_GB2312" w:hint="eastAsia"/>
          <w:sz w:val="24"/>
        </w:rPr>
        <w:t>商按照</w:t>
      </w:r>
      <w:proofErr w:type="gramEnd"/>
      <w:r>
        <w:rPr>
          <w:rFonts w:asciiTheme="minorEastAsia" w:eastAsiaTheme="minorEastAsia" w:hAnsiTheme="minorEastAsia" w:cs="仿宋_GB2312" w:hint="eastAsia"/>
          <w:sz w:val="24"/>
        </w:rPr>
        <w:t>以下格式编制响应文件。</w:t>
      </w:r>
    </w:p>
    <w:p w14:paraId="32BE848D" w14:textId="77777777" w:rsidR="00C616BA" w:rsidRDefault="00C616BA">
      <w:pPr>
        <w:spacing w:line="360" w:lineRule="auto"/>
        <w:ind w:firstLineChars="200" w:firstLine="480"/>
        <w:rPr>
          <w:rFonts w:asciiTheme="minorEastAsia" w:eastAsiaTheme="minorEastAsia" w:hAnsiTheme="minorEastAsia" w:cs="仿宋_GB2312"/>
          <w:sz w:val="24"/>
        </w:rPr>
      </w:pPr>
    </w:p>
    <w:p w14:paraId="51EFD1EA" w14:textId="77777777" w:rsidR="00C616BA" w:rsidRDefault="00B11D63">
      <w:pPr>
        <w:spacing w:line="360" w:lineRule="auto"/>
        <w:jc w:val="center"/>
        <w:rPr>
          <w:rFonts w:asciiTheme="minorEastAsia" w:eastAsiaTheme="minorEastAsia" w:hAnsiTheme="minorEastAsia" w:cs="仿宋_GB2312"/>
          <w:b/>
          <w:kern w:val="0"/>
          <w:sz w:val="36"/>
          <w:szCs w:val="36"/>
        </w:rPr>
      </w:pPr>
      <w:r>
        <w:rPr>
          <w:rFonts w:asciiTheme="minorEastAsia" w:eastAsiaTheme="minorEastAsia" w:hAnsiTheme="minorEastAsia" w:cs="仿宋_GB2312" w:hint="eastAsia"/>
          <w:b/>
          <w:kern w:val="0"/>
          <w:sz w:val="36"/>
          <w:szCs w:val="36"/>
        </w:rPr>
        <w:t>目录</w:t>
      </w:r>
    </w:p>
    <w:p w14:paraId="7854DCCA" w14:textId="77777777" w:rsidR="00C616BA" w:rsidRDefault="00B11D63">
      <w:pPr>
        <w:pStyle w:val="55"/>
        <w:spacing w:line="360" w:lineRule="auto"/>
        <w:rPr>
          <w:rFonts w:asciiTheme="minorEastAsia" w:eastAsiaTheme="minorEastAsia" w:hAnsiTheme="minorEastAsia" w:cs="仿宋_GB2312"/>
        </w:rPr>
      </w:pPr>
      <w:r>
        <w:rPr>
          <w:rFonts w:asciiTheme="minorEastAsia" w:eastAsiaTheme="minorEastAsia" w:hAnsiTheme="minorEastAsia" w:cs="仿宋_GB2312" w:hint="eastAsia"/>
        </w:rPr>
        <w:t>（1）响应函……</w:t>
      </w:r>
      <w:proofErr w:type="gramStart"/>
      <w:r>
        <w:rPr>
          <w:rFonts w:asciiTheme="minorEastAsia" w:eastAsiaTheme="minorEastAsia" w:hAnsiTheme="minorEastAsia" w:cs="仿宋_GB2312" w:hint="eastAsia"/>
        </w:rPr>
        <w:t>………………………………………………………………</w:t>
      </w:r>
      <w:proofErr w:type="gramEnd"/>
      <w:r>
        <w:rPr>
          <w:rFonts w:asciiTheme="minorEastAsia" w:eastAsiaTheme="minorEastAsia" w:hAnsiTheme="minorEastAsia" w:cs="仿宋_GB2312" w:hint="eastAsia"/>
        </w:rPr>
        <w:t>…（页码）</w:t>
      </w:r>
    </w:p>
    <w:p w14:paraId="6AA728F7" w14:textId="77777777" w:rsidR="00C616BA" w:rsidRDefault="00B11D63">
      <w:pPr>
        <w:pStyle w:val="55"/>
        <w:spacing w:line="360" w:lineRule="auto"/>
        <w:rPr>
          <w:rFonts w:asciiTheme="minorEastAsia" w:eastAsiaTheme="minorEastAsia" w:hAnsiTheme="minorEastAsia" w:cs="仿宋_GB2312"/>
        </w:rPr>
      </w:pPr>
      <w:r>
        <w:rPr>
          <w:rFonts w:asciiTheme="minorEastAsia" w:eastAsiaTheme="minorEastAsia" w:hAnsiTheme="minorEastAsia" w:cs="仿宋_GB2312" w:hint="eastAsia"/>
        </w:rPr>
        <w:t>（2）资格文件……</w:t>
      </w:r>
      <w:proofErr w:type="gramStart"/>
      <w:r>
        <w:rPr>
          <w:rFonts w:asciiTheme="minorEastAsia" w:eastAsiaTheme="minorEastAsia" w:hAnsiTheme="minorEastAsia" w:cs="仿宋_GB2312" w:hint="eastAsia"/>
        </w:rPr>
        <w:t>………………………………………………………………</w:t>
      </w:r>
      <w:proofErr w:type="gramEnd"/>
      <w:r>
        <w:rPr>
          <w:rFonts w:asciiTheme="minorEastAsia" w:eastAsiaTheme="minorEastAsia" w:hAnsiTheme="minorEastAsia" w:cs="仿宋_GB2312" w:hint="eastAsia"/>
        </w:rPr>
        <w:t>（页码）</w:t>
      </w:r>
    </w:p>
    <w:p w14:paraId="29DB880A" w14:textId="77777777" w:rsidR="00C616BA" w:rsidRDefault="00B11D63">
      <w:pPr>
        <w:snapToGrid w:val="0"/>
        <w:spacing w:line="360" w:lineRule="auto"/>
        <w:ind w:leftChars="228" w:left="479"/>
        <w:rPr>
          <w:rFonts w:ascii="宋体" w:hAnsi="宋体" w:cs="宋体"/>
        </w:rPr>
      </w:pPr>
      <w:r>
        <w:rPr>
          <w:rFonts w:ascii="宋体" w:hAnsi="宋体" w:cs="宋体" w:hint="eastAsia"/>
          <w:sz w:val="24"/>
        </w:rPr>
        <w:t>（3）授权委托书或法定代表人（单位负责人、自然人本人）身份证明</w:t>
      </w:r>
      <w:r>
        <w:rPr>
          <w:rFonts w:ascii="宋体" w:hAnsi="宋体" w:cs="宋体" w:hint="eastAsia"/>
        </w:rPr>
        <w:t>……</w:t>
      </w:r>
      <w:proofErr w:type="gramStart"/>
      <w:r>
        <w:rPr>
          <w:rFonts w:ascii="宋体" w:hAnsi="宋体" w:cs="宋体" w:hint="eastAsia"/>
        </w:rPr>
        <w:t>…</w:t>
      </w:r>
      <w:proofErr w:type="gramEnd"/>
      <w:r>
        <w:rPr>
          <w:rFonts w:ascii="宋体" w:hAnsi="宋体" w:cs="宋体" w:hint="eastAsia"/>
          <w:sz w:val="24"/>
        </w:rPr>
        <w:t>（页码）</w:t>
      </w:r>
    </w:p>
    <w:p w14:paraId="75885C35" w14:textId="6A8C23BA" w:rsidR="00C616BA" w:rsidRDefault="00B11D63" w:rsidP="000D5DBF">
      <w:pPr>
        <w:snapToGrid w:val="0"/>
        <w:spacing w:line="360" w:lineRule="auto"/>
        <w:ind w:leftChars="228" w:left="479"/>
        <w:rPr>
          <w:rFonts w:ascii="宋体" w:hAnsi="宋体" w:cs="宋体"/>
        </w:rPr>
      </w:pPr>
      <w:r>
        <w:rPr>
          <w:rFonts w:ascii="宋体" w:hAnsi="宋体" w:cs="宋体" w:hint="eastAsia"/>
          <w:sz w:val="24"/>
        </w:rPr>
        <w:t>（4）符合性审查资料</w:t>
      </w:r>
      <w:r>
        <w:rPr>
          <w:rFonts w:ascii="宋体" w:hAnsi="宋体" w:cs="宋体" w:hint="eastAsia"/>
        </w:rPr>
        <w:t>……</w:t>
      </w:r>
      <w:proofErr w:type="gramStart"/>
      <w:r>
        <w:rPr>
          <w:rFonts w:ascii="宋体" w:hAnsi="宋体" w:cs="宋体" w:hint="eastAsia"/>
        </w:rPr>
        <w:t>………………………………………………………………</w:t>
      </w:r>
      <w:proofErr w:type="gramEnd"/>
      <w:r>
        <w:rPr>
          <w:rFonts w:ascii="宋体" w:hAnsi="宋体" w:cs="宋体" w:hint="eastAsia"/>
        </w:rPr>
        <w:t>…</w:t>
      </w:r>
      <w:r>
        <w:rPr>
          <w:rFonts w:ascii="宋体" w:hAnsi="宋体" w:cs="宋体" w:hint="eastAsia"/>
          <w:sz w:val="24"/>
        </w:rPr>
        <w:t>（页码）</w:t>
      </w:r>
    </w:p>
    <w:p w14:paraId="0B4664BA" w14:textId="570EADD0" w:rsidR="00C616BA" w:rsidRDefault="00B11D63">
      <w:pPr>
        <w:snapToGrid w:val="0"/>
        <w:spacing w:line="360" w:lineRule="auto"/>
        <w:ind w:leftChars="228" w:left="479"/>
        <w:rPr>
          <w:rFonts w:ascii="宋体" w:hAnsi="宋体" w:cs="宋体"/>
          <w:sz w:val="24"/>
        </w:rPr>
      </w:pPr>
      <w:r>
        <w:rPr>
          <w:rFonts w:ascii="宋体" w:hAnsi="宋体" w:cs="宋体" w:hint="eastAsia"/>
          <w:sz w:val="24"/>
        </w:rPr>
        <w:t>（5）评审标准相应的商务技术资料</w:t>
      </w:r>
      <w:r>
        <w:rPr>
          <w:rFonts w:ascii="宋体" w:hAnsi="宋体" w:cs="宋体" w:hint="eastAsia"/>
        </w:rPr>
        <w:t>……</w:t>
      </w:r>
      <w:proofErr w:type="gramStart"/>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proofErr w:type="gramEnd"/>
      <w:r>
        <w:rPr>
          <w:rFonts w:ascii="宋体" w:hAnsi="宋体" w:cs="宋体" w:hint="eastAsia"/>
        </w:rPr>
        <w:t>…</w:t>
      </w:r>
      <w:r>
        <w:rPr>
          <w:rFonts w:ascii="宋体" w:hAnsi="宋体" w:cs="宋体" w:hint="eastAsia"/>
          <w:sz w:val="24"/>
        </w:rPr>
        <w:t>（页码）（6）响应标的清单</w:t>
      </w:r>
      <w:r>
        <w:rPr>
          <w:rFonts w:ascii="宋体" w:hAnsi="宋体" w:cs="宋体" w:hint="eastAsia"/>
        </w:rPr>
        <w:t>……</w:t>
      </w:r>
      <w:proofErr w:type="gramStart"/>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proofErr w:type="gramEnd"/>
      <w:r>
        <w:rPr>
          <w:rFonts w:ascii="宋体" w:hAnsi="宋体" w:cs="宋体" w:hint="eastAsia"/>
          <w:sz w:val="24"/>
        </w:rPr>
        <w:t>（页码）（7）商务技术偏离表</w:t>
      </w:r>
      <w:r>
        <w:rPr>
          <w:rFonts w:ascii="宋体" w:hAnsi="宋体" w:cs="宋体" w:hint="eastAsia"/>
        </w:rPr>
        <w:t>……</w:t>
      </w:r>
      <w:proofErr w:type="gramStart"/>
      <w:r>
        <w:rPr>
          <w:rFonts w:ascii="宋体" w:hAnsi="宋体" w:cs="宋体" w:hint="eastAsia"/>
        </w:rPr>
        <w:t>…………………………………………………………</w:t>
      </w:r>
      <w:proofErr w:type="gramEnd"/>
      <w:r>
        <w:rPr>
          <w:rFonts w:ascii="宋体" w:hAnsi="宋体" w:cs="宋体" w:hint="eastAsia"/>
        </w:rPr>
        <w:t>………</w:t>
      </w:r>
      <w:r>
        <w:rPr>
          <w:rFonts w:ascii="宋体" w:hAnsi="宋体" w:cs="宋体" w:hint="eastAsia"/>
          <w:sz w:val="24"/>
        </w:rPr>
        <w:t>（页码）</w:t>
      </w:r>
    </w:p>
    <w:p w14:paraId="6F0C6E21" w14:textId="77777777" w:rsidR="00C616BA" w:rsidRDefault="00B11D63">
      <w:pPr>
        <w:spacing w:line="360" w:lineRule="auto"/>
        <w:rPr>
          <w:rFonts w:asciiTheme="minorEastAsia" w:eastAsiaTheme="minorEastAsia" w:hAnsiTheme="minorEastAsia" w:cs="仿宋_GB2312"/>
          <w:b/>
          <w:bCs/>
          <w:sz w:val="24"/>
        </w:rPr>
      </w:pPr>
      <w:r>
        <w:rPr>
          <w:rFonts w:asciiTheme="minorEastAsia" w:eastAsiaTheme="minorEastAsia" w:hAnsiTheme="minorEastAsia" w:cs="仿宋_GB2312" w:hint="eastAsia"/>
          <w:b/>
          <w:bCs/>
          <w:sz w:val="24"/>
        </w:rPr>
        <w:t>注：以上目录是编制供应商响应文件的基本格式要求，各供应商可根据自身情况进一步细化。</w:t>
      </w:r>
    </w:p>
    <w:p w14:paraId="4AE9DA8E" w14:textId="77777777" w:rsidR="00C616BA" w:rsidRDefault="00B11D63">
      <w:pPr>
        <w:spacing w:line="360" w:lineRule="auto"/>
        <w:jc w:val="center"/>
        <w:rPr>
          <w:rFonts w:asciiTheme="minorEastAsia" w:eastAsiaTheme="minorEastAsia" w:hAnsiTheme="minorEastAsia" w:cs="仿宋_GB2312"/>
          <w:b/>
          <w:bCs/>
          <w:sz w:val="32"/>
          <w:szCs w:val="32"/>
        </w:rPr>
      </w:pPr>
      <w:r>
        <w:rPr>
          <w:rFonts w:asciiTheme="minorEastAsia" w:eastAsiaTheme="minorEastAsia" w:hAnsiTheme="minorEastAsia" w:cs="仿宋_GB2312" w:hint="eastAsia"/>
          <w:sz w:val="36"/>
          <w:szCs w:val="36"/>
        </w:rPr>
        <w:br w:type="page"/>
      </w:r>
      <w:r>
        <w:rPr>
          <w:rFonts w:asciiTheme="minorEastAsia" w:eastAsiaTheme="minorEastAsia" w:hAnsiTheme="minorEastAsia" w:cs="仿宋_GB2312" w:hint="eastAsia"/>
          <w:b/>
          <w:kern w:val="0"/>
          <w:sz w:val="32"/>
          <w:szCs w:val="32"/>
        </w:rPr>
        <w:lastRenderedPageBreak/>
        <w:t>一、响应</w:t>
      </w:r>
      <w:r>
        <w:rPr>
          <w:rFonts w:asciiTheme="minorEastAsia" w:eastAsiaTheme="minorEastAsia" w:hAnsiTheme="minorEastAsia" w:cs="仿宋_GB2312" w:hint="eastAsia"/>
          <w:b/>
          <w:sz w:val="32"/>
          <w:szCs w:val="32"/>
        </w:rPr>
        <w:t>函</w:t>
      </w:r>
    </w:p>
    <w:p w14:paraId="08724917" w14:textId="437F662D" w:rsidR="00C616BA" w:rsidRDefault="00B11D63">
      <w:pPr>
        <w:spacing w:line="360" w:lineRule="auto"/>
        <w:rPr>
          <w:rFonts w:asciiTheme="minorEastAsia" w:eastAsiaTheme="minorEastAsia" w:hAnsiTheme="minorEastAsia" w:cs="仿宋_GB2312"/>
          <w:sz w:val="24"/>
        </w:rPr>
      </w:pPr>
      <w:r>
        <w:rPr>
          <w:rFonts w:asciiTheme="minorEastAsia" w:eastAsiaTheme="minorEastAsia" w:hAnsiTheme="minorEastAsia" w:cs="仿宋_GB2312" w:hint="eastAsia"/>
          <w:sz w:val="24"/>
        </w:rPr>
        <w:t>（采购人）：</w:t>
      </w:r>
    </w:p>
    <w:p w14:paraId="236AA01E" w14:textId="77777777" w:rsidR="00C616BA" w:rsidRDefault="00B11D63">
      <w:pPr>
        <w:spacing w:line="360" w:lineRule="auto"/>
        <w:rPr>
          <w:rFonts w:asciiTheme="minorEastAsia" w:eastAsiaTheme="minorEastAsia" w:hAnsiTheme="minorEastAsia" w:cs="仿宋_GB2312"/>
          <w:sz w:val="24"/>
        </w:rPr>
      </w:pP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sz w:val="24"/>
        </w:rPr>
        <w:t>(供应商全称)授权</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sz w:val="24"/>
        </w:rPr>
        <w:t>(全权代表姓名)</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sz w:val="24"/>
        </w:rPr>
        <w:t>(职务、职称)为全权代表，参加贵方组织的（项目名称）【项目编号：（采购编号）】的有关活动，并对此项目进行响应。为此：</w:t>
      </w:r>
    </w:p>
    <w:p w14:paraId="4C8D718B" w14:textId="77777777" w:rsidR="00C616BA" w:rsidRDefault="00B11D63">
      <w:pPr>
        <w:pStyle w:val="afff8"/>
        <w:numPr>
          <w:ilvl w:val="0"/>
          <w:numId w:val="17"/>
        </w:numPr>
        <w:snapToGrid w:val="0"/>
        <w:ind w:firstLineChars="0"/>
        <w:rPr>
          <w:rFonts w:asciiTheme="minorEastAsia" w:eastAsiaTheme="minorEastAsia" w:hAnsiTheme="minorEastAsia" w:cs="仿宋_GB2312"/>
        </w:rPr>
      </w:pPr>
      <w:r>
        <w:rPr>
          <w:rFonts w:asciiTheme="minorEastAsia" w:eastAsiaTheme="minorEastAsia" w:hAnsiTheme="minorEastAsia" w:cs="仿宋_GB2312" w:hint="eastAsia"/>
        </w:rPr>
        <w:t>我方承诺响应有效期从提交响应文件的截止之日起</w:t>
      </w:r>
      <w:r>
        <w:rPr>
          <w:rFonts w:asciiTheme="minorEastAsia" w:eastAsiaTheme="minorEastAsia" w:hAnsiTheme="minorEastAsia" w:cs="仿宋_GB2312" w:hint="eastAsia"/>
          <w:u w:val="single"/>
        </w:rPr>
        <w:t xml:space="preserve">     </w:t>
      </w:r>
      <w:r>
        <w:rPr>
          <w:rFonts w:asciiTheme="minorEastAsia" w:eastAsiaTheme="minorEastAsia" w:hAnsiTheme="minorEastAsia" w:cs="仿宋_GB2312" w:hint="eastAsia"/>
        </w:rPr>
        <w:t>天，</w:t>
      </w:r>
      <w:r>
        <w:rPr>
          <w:rFonts w:asciiTheme="minorEastAsia" w:eastAsiaTheme="minorEastAsia" w:hAnsiTheme="minorEastAsia" w:cs="宋体" w:hint="eastAsia"/>
        </w:rPr>
        <w:t>（不少于90天），</w:t>
      </w:r>
      <w:r>
        <w:rPr>
          <w:rFonts w:asciiTheme="minorEastAsia" w:eastAsiaTheme="minorEastAsia" w:hAnsiTheme="minorEastAsia" w:cs="仿宋_GB2312" w:hint="eastAsia"/>
        </w:rPr>
        <w:t>本响应文件在响应有效期满之前均具有约束力。</w:t>
      </w:r>
    </w:p>
    <w:p w14:paraId="6949C8BF" w14:textId="77777777" w:rsidR="00C616BA" w:rsidRDefault="00B11D63">
      <w:pPr>
        <w:numPr>
          <w:ilvl w:val="0"/>
          <w:numId w:val="17"/>
        </w:numPr>
        <w:adjustRightInd/>
        <w:spacing w:line="360" w:lineRule="auto"/>
        <w:rPr>
          <w:rFonts w:asciiTheme="minorEastAsia" w:eastAsiaTheme="minorEastAsia" w:hAnsiTheme="minorEastAsia" w:cs="仿宋_GB2312"/>
          <w:sz w:val="24"/>
        </w:rPr>
      </w:pPr>
      <w:proofErr w:type="gramStart"/>
      <w:r>
        <w:rPr>
          <w:rFonts w:asciiTheme="minorEastAsia" w:eastAsiaTheme="minorEastAsia" w:hAnsiTheme="minorEastAsia" w:cs="仿宋_GB2312" w:hint="eastAsia"/>
          <w:sz w:val="24"/>
        </w:rPr>
        <w:t>提供</w:t>
      </w:r>
      <w:r>
        <w:rPr>
          <w:rFonts w:asciiTheme="minorEastAsia" w:eastAsiaTheme="minorEastAsia" w:hAnsiTheme="minorEastAsia" w:cs="仿宋_GB2312" w:hint="eastAsia"/>
          <w:bCs/>
          <w:kern w:val="44"/>
          <w:sz w:val="24"/>
        </w:rPr>
        <w:t>磋商</w:t>
      </w:r>
      <w:proofErr w:type="gramEnd"/>
      <w:r>
        <w:rPr>
          <w:rFonts w:asciiTheme="minorEastAsia" w:eastAsiaTheme="minorEastAsia" w:hAnsiTheme="minorEastAsia" w:cs="仿宋_GB2312" w:hint="eastAsia"/>
          <w:bCs/>
          <w:kern w:val="44"/>
          <w:sz w:val="24"/>
        </w:rPr>
        <w:t>文件中</w:t>
      </w:r>
      <w:r>
        <w:rPr>
          <w:rFonts w:asciiTheme="minorEastAsia" w:eastAsiaTheme="minorEastAsia" w:hAnsiTheme="minorEastAsia" w:cs="仿宋_GB2312" w:hint="eastAsia"/>
          <w:sz w:val="24"/>
        </w:rPr>
        <w:t>规定的全部响应文件。</w:t>
      </w:r>
    </w:p>
    <w:p w14:paraId="4EA72CC4" w14:textId="097FA597" w:rsidR="00C616BA" w:rsidRDefault="00B11D63">
      <w:pPr>
        <w:numPr>
          <w:ilvl w:val="0"/>
          <w:numId w:val="17"/>
        </w:numPr>
        <w:spacing w:line="360" w:lineRule="auto"/>
      </w:pPr>
      <w:r>
        <w:rPr>
          <w:rFonts w:asciiTheme="minorEastAsia" w:eastAsiaTheme="minorEastAsia" w:hAnsiTheme="minorEastAsia" w:cs="宋体" w:hint="eastAsia"/>
          <w:sz w:val="24"/>
        </w:rPr>
        <w:t>我方承诺除响应文件列出的偏离外，我方响应磋商文件的全部要求。</w:t>
      </w:r>
      <w:r>
        <w:rPr>
          <w:rFonts w:ascii="宋体" w:hAnsi="宋体" w:cs="宋体" w:hint="eastAsia"/>
          <w:sz w:val="24"/>
        </w:rPr>
        <w:t>对响应文件中材料的真实性、合法性负责，积极配合采购人复核响应文件中的资料。</w:t>
      </w:r>
    </w:p>
    <w:p w14:paraId="7E6D2BD3" w14:textId="77777777" w:rsidR="00C616BA" w:rsidRDefault="00B11D63">
      <w:pPr>
        <w:numPr>
          <w:ilvl w:val="0"/>
          <w:numId w:val="17"/>
        </w:numPr>
        <w:adjustRightInd/>
        <w:spacing w:line="360" w:lineRule="auto"/>
        <w:rPr>
          <w:rFonts w:asciiTheme="minorEastAsia" w:eastAsiaTheme="minorEastAsia" w:hAnsiTheme="minorEastAsia" w:cs="仿宋_GB2312"/>
          <w:sz w:val="24"/>
        </w:rPr>
      </w:pPr>
      <w:r>
        <w:rPr>
          <w:rFonts w:asciiTheme="minorEastAsia" w:eastAsiaTheme="minorEastAsia" w:hAnsiTheme="minorEastAsia" w:cs="仿宋_GB2312" w:hint="eastAsia"/>
          <w:sz w:val="24"/>
        </w:rPr>
        <w:t>保证</w:t>
      </w:r>
      <w:proofErr w:type="gramStart"/>
      <w:r>
        <w:rPr>
          <w:rFonts w:asciiTheme="minorEastAsia" w:eastAsiaTheme="minorEastAsia" w:hAnsiTheme="minorEastAsia" w:cs="仿宋_GB2312" w:hint="eastAsia"/>
          <w:sz w:val="24"/>
        </w:rPr>
        <w:t>遵守磋商</w:t>
      </w:r>
      <w:proofErr w:type="gramEnd"/>
      <w:r>
        <w:rPr>
          <w:rFonts w:asciiTheme="minorEastAsia" w:eastAsiaTheme="minorEastAsia" w:hAnsiTheme="minorEastAsia" w:cs="仿宋_GB2312" w:hint="eastAsia"/>
          <w:sz w:val="24"/>
        </w:rPr>
        <w:t>文件中的其他有关规定。</w:t>
      </w:r>
    </w:p>
    <w:p w14:paraId="3D372893" w14:textId="77777777" w:rsidR="00C616BA" w:rsidRDefault="00B11D63">
      <w:pPr>
        <w:numPr>
          <w:ilvl w:val="0"/>
          <w:numId w:val="17"/>
        </w:numPr>
        <w:adjustRightInd/>
        <w:spacing w:line="360" w:lineRule="auto"/>
        <w:rPr>
          <w:rFonts w:asciiTheme="minorEastAsia" w:eastAsiaTheme="minorEastAsia" w:hAnsiTheme="minorEastAsia" w:cs="仿宋_GB2312"/>
          <w:sz w:val="24"/>
        </w:rPr>
      </w:pPr>
      <w:r>
        <w:rPr>
          <w:rFonts w:asciiTheme="minorEastAsia" w:eastAsiaTheme="minorEastAsia" w:hAnsiTheme="minorEastAsia" w:cs="仿宋_GB2312" w:hint="eastAsia"/>
          <w:sz w:val="24"/>
        </w:rPr>
        <w:t>我方愿意向贵方提供任何与该项目响应有关的数据、情况和技术资料。若贵方需要，我方愿意提供我方</w:t>
      </w:r>
      <w:proofErr w:type="gramStart"/>
      <w:r>
        <w:rPr>
          <w:rFonts w:asciiTheme="minorEastAsia" w:eastAsiaTheme="minorEastAsia" w:hAnsiTheme="minorEastAsia" w:cs="仿宋_GB2312" w:hint="eastAsia"/>
          <w:sz w:val="24"/>
        </w:rPr>
        <w:t>作出</w:t>
      </w:r>
      <w:proofErr w:type="gramEnd"/>
      <w:r>
        <w:rPr>
          <w:rFonts w:asciiTheme="minorEastAsia" w:eastAsiaTheme="minorEastAsia" w:hAnsiTheme="minorEastAsia" w:cs="仿宋_GB2312" w:hint="eastAsia"/>
          <w:sz w:val="24"/>
        </w:rPr>
        <w:t>的一切承诺的证明材料。</w:t>
      </w:r>
    </w:p>
    <w:p w14:paraId="081C710A" w14:textId="77777777" w:rsidR="00C616BA" w:rsidRDefault="00B11D63">
      <w:pPr>
        <w:numPr>
          <w:ilvl w:val="0"/>
          <w:numId w:val="17"/>
        </w:numPr>
        <w:adjustRightInd/>
        <w:spacing w:line="360" w:lineRule="auto"/>
        <w:rPr>
          <w:rFonts w:asciiTheme="minorEastAsia" w:eastAsiaTheme="minorEastAsia" w:hAnsiTheme="minorEastAsia" w:cs="仿宋_GB2312"/>
          <w:sz w:val="24"/>
        </w:rPr>
      </w:pPr>
      <w:r>
        <w:rPr>
          <w:rFonts w:asciiTheme="minorEastAsia" w:eastAsiaTheme="minorEastAsia" w:hAnsiTheme="minorEastAsia" w:cs="仿宋_GB2312" w:hint="eastAsia"/>
          <w:sz w:val="24"/>
        </w:rPr>
        <w:t>我方已详细阅读全部磋商文件，</w:t>
      </w:r>
      <w:proofErr w:type="gramStart"/>
      <w:r>
        <w:rPr>
          <w:rFonts w:asciiTheme="minorEastAsia" w:eastAsiaTheme="minorEastAsia" w:hAnsiTheme="minorEastAsia" w:cs="仿宋_GB2312" w:hint="eastAsia"/>
          <w:sz w:val="24"/>
        </w:rPr>
        <w:t>包括磋商</w:t>
      </w:r>
      <w:proofErr w:type="gramEnd"/>
      <w:r>
        <w:rPr>
          <w:rFonts w:asciiTheme="minorEastAsia" w:eastAsiaTheme="minorEastAsia" w:hAnsiTheme="minorEastAsia" w:cs="仿宋_GB2312" w:hint="eastAsia"/>
          <w:sz w:val="24"/>
        </w:rPr>
        <w:t>文件“更正（延期）公告”（如果有）、参考资料及有关附件，确认无误。</w:t>
      </w:r>
    </w:p>
    <w:p w14:paraId="462933BF" w14:textId="77777777" w:rsidR="00C616BA" w:rsidRDefault="00B11D63">
      <w:pPr>
        <w:numPr>
          <w:ilvl w:val="0"/>
          <w:numId w:val="17"/>
        </w:numPr>
        <w:adjustRightInd/>
        <w:spacing w:line="360" w:lineRule="auto"/>
        <w:rPr>
          <w:rFonts w:asciiTheme="minorEastAsia" w:eastAsiaTheme="minorEastAsia" w:hAnsiTheme="minorEastAsia" w:cs="仿宋_GB2312"/>
          <w:sz w:val="24"/>
        </w:rPr>
      </w:pPr>
      <w:r>
        <w:rPr>
          <w:rFonts w:asciiTheme="minorEastAsia" w:eastAsiaTheme="minorEastAsia" w:hAnsiTheme="minorEastAsia" w:cs="宋体" w:hint="eastAsia"/>
          <w:sz w:val="24"/>
        </w:rPr>
        <w:t>如我方成交，我方承诺：</w:t>
      </w:r>
    </w:p>
    <w:p w14:paraId="35B2F92F" w14:textId="77777777" w:rsidR="00C616BA" w:rsidRDefault="00B11D63">
      <w:pPr>
        <w:snapToGrid w:val="0"/>
        <w:spacing w:line="360" w:lineRule="auto"/>
        <w:ind w:leftChars="100" w:left="210"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7.1在收到成交通知书后，在成交通知书规定的期限内与你方签订合同； </w:t>
      </w:r>
    </w:p>
    <w:p w14:paraId="2E0E4EE6" w14:textId="77777777" w:rsidR="00C616BA" w:rsidRDefault="00B11D63">
      <w:pPr>
        <w:snapToGrid w:val="0"/>
        <w:spacing w:line="360" w:lineRule="auto"/>
        <w:ind w:leftChars="100" w:left="210"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7.2在签订合同时不向你方提出附加条件； </w:t>
      </w:r>
    </w:p>
    <w:p w14:paraId="75F5AAB0" w14:textId="77777777" w:rsidR="00C616BA" w:rsidRDefault="00B11D63">
      <w:pPr>
        <w:snapToGrid w:val="0"/>
        <w:spacing w:line="360" w:lineRule="auto"/>
        <w:ind w:leftChars="100" w:left="210"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7.3按照磋商文件要求提交履约保证金； </w:t>
      </w:r>
    </w:p>
    <w:p w14:paraId="6CA219AC" w14:textId="77777777" w:rsidR="00C616BA" w:rsidRDefault="00B11D63">
      <w:pPr>
        <w:snapToGrid w:val="0"/>
        <w:spacing w:line="360" w:lineRule="auto"/>
        <w:ind w:leftChars="100" w:left="210"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7.4在合同约定的期限内完成合同规定的全部义务。 </w:t>
      </w:r>
    </w:p>
    <w:p w14:paraId="5422F14F" w14:textId="5EAE78EA" w:rsidR="00C616BA" w:rsidRDefault="00B11D63">
      <w:pPr>
        <w:numPr>
          <w:ilvl w:val="255"/>
          <w:numId w:val="0"/>
        </w:numPr>
        <w:adjustRightInd/>
        <w:spacing w:line="360" w:lineRule="auto"/>
        <w:ind w:left="480"/>
        <w:rPr>
          <w:rFonts w:asciiTheme="minorEastAsia" w:eastAsiaTheme="minorEastAsia" w:hAnsiTheme="minorEastAsia" w:cs="宋体"/>
          <w:sz w:val="24"/>
        </w:rPr>
      </w:pPr>
      <w:r>
        <w:rPr>
          <w:rFonts w:asciiTheme="minorEastAsia" w:eastAsiaTheme="minorEastAsia" w:hAnsiTheme="minorEastAsia" w:cs="宋体" w:hint="eastAsia"/>
          <w:sz w:val="24"/>
        </w:rPr>
        <w:t xml:space="preserve">8、其他补充说明: </w:t>
      </w:r>
      <w:r w:rsidRPr="000D5DBF">
        <w:rPr>
          <w:rFonts w:asciiTheme="minorEastAsia" w:eastAsiaTheme="minorEastAsia" w:hAnsiTheme="minorEastAsia" w:cs="宋体"/>
          <w:sz w:val="24"/>
          <w:u w:val="single"/>
        </w:rPr>
        <w:t xml:space="preserve">                 </w:t>
      </w:r>
      <w:r>
        <w:rPr>
          <w:rFonts w:asciiTheme="minorEastAsia" w:eastAsiaTheme="minorEastAsia" w:hAnsiTheme="minorEastAsia" w:cs="宋体" w:hint="eastAsia"/>
          <w:sz w:val="24"/>
          <w:u w:val="single"/>
        </w:rPr>
        <w:t>/</w:t>
      </w:r>
      <w:r w:rsidRPr="000D5DBF">
        <w:rPr>
          <w:rFonts w:asciiTheme="minorEastAsia" w:eastAsiaTheme="minorEastAsia" w:hAnsiTheme="minorEastAsia" w:cs="宋体"/>
          <w:sz w:val="24"/>
          <w:u w:val="single"/>
        </w:rPr>
        <w:t xml:space="preserve">                      </w:t>
      </w:r>
      <w:r>
        <w:rPr>
          <w:rFonts w:asciiTheme="minorEastAsia" w:eastAsiaTheme="minorEastAsia" w:hAnsiTheme="minorEastAsia" w:cs="宋体" w:hint="eastAsia"/>
          <w:sz w:val="24"/>
        </w:rPr>
        <w:t>。</w:t>
      </w:r>
    </w:p>
    <w:p w14:paraId="5B90530B" w14:textId="77777777" w:rsidR="00C616BA" w:rsidRDefault="00C616BA">
      <w:pPr>
        <w:autoSpaceDE w:val="0"/>
        <w:autoSpaceDN w:val="0"/>
        <w:spacing w:line="360" w:lineRule="auto"/>
        <w:ind w:firstLineChars="1650" w:firstLine="3960"/>
        <w:rPr>
          <w:rFonts w:asciiTheme="minorEastAsia" w:eastAsiaTheme="minorEastAsia" w:hAnsiTheme="minorEastAsia" w:cs="仿宋_GB2312"/>
          <w:kern w:val="0"/>
          <w:sz w:val="24"/>
          <w:lang w:val="zh-CN"/>
        </w:rPr>
      </w:pPr>
    </w:p>
    <w:p w14:paraId="4ACEA3B0" w14:textId="66619C6E" w:rsidR="00C616BA" w:rsidRDefault="00B11D63">
      <w:pPr>
        <w:spacing w:line="360" w:lineRule="auto"/>
        <w:ind w:firstLineChars="1500" w:firstLine="3600"/>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供应商名称（盖章）：                          </w:t>
      </w:r>
    </w:p>
    <w:p w14:paraId="746A76D8" w14:textId="77777777" w:rsidR="00C616BA" w:rsidRDefault="00B11D63">
      <w:pPr>
        <w:spacing w:line="360" w:lineRule="auto"/>
        <w:jc w:val="center"/>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     日期：  年   月   日</w:t>
      </w:r>
    </w:p>
    <w:p w14:paraId="335E297E" w14:textId="77777777" w:rsidR="00C616BA" w:rsidRDefault="00B11D63">
      <w:pPr>
        <w:spacing w:line="360" w:lineRule="auto"/>
        <w:ind w:right="420"/>
        <w:rPr>
          <w:rFonts w:asciiTheme="minorEastAsia" w:eastAsiaTheme="minorEastAsia" w:hAnsiTheme="minorEastAsia" w:cs="宋体"/>
          <w:sz w:val="24"/>
        </w:rPr>
      </w:pPr>
      <w:r>
        <w:rPr>
          <w:rFonts w:asciiTheme="minorEastAsia" w:eastAsiaTheme="minorEastAsia" w:hAnsiTheme="minorEastAsia" w:cs="宋体" w:hint="eastAsia"/>
          <w:sz w:val="24"/>
        </w:rPr>
        <w:t>注：按本格式和要求提供。</w:t>
      </w:r>
    </w:p>
    <w:p w14:paraId="3E6A8557" w14:textId="77777777" w:rsidR="00C616BA" w:rsidRDefault="00C616BA">
      <w:pPr>
        <w:spacing w:line="360" w:lineRule="auto"/>
        <w:rPr>
          <w:rFonts w:asciiTheme="minorEastAsia" w:eastAsiaTheme="minorEastAsia" w:hAnsiTheme="minorEastAsia" w:cs="仿宋_GB2312"/>
          <w:sz w:val="18"/>
          <w:szCs w:val="18"/>
        </w:rPr>
      </w:pPr>
    </w:p>
    <w:p w14:paraId="178A27C9" w14:textId="77777777" w:rsidR="00C616BA" w:rsidRPr="000D5DBF" w:rsidRDefault="00B11D63" w:rsidP="000D5DBF">
      <w:pPr>
        <w:widowControl/>
        <w:adjustRightInd/>
        <w:jc w:val="left"/>
        <w:rPr>
          <w:rFonts w:asciiTheme="minorEastAsia" w:eastAsiaTheme="minorEastAsia" w:hAnsiTheme="minorEastAsia" w:cs="仿宋_GB2312"/>
          <w:b/>
          <w:kern w:val="0"/>
          <w:sz w:val="32"/>
          <w:szCs w:val="32"/>
        </w:rPr>
      </w:pPr>
      <w:r w:rsidRPr="000D5DBF">
        <w:rPr>
          <w:rFonts w:asciiTheme="minorEastAsia" w:eastAsiaTheme="minorEastAsia" w:hAnsiTheme="minorEastAsia" w:cs="仿宋_GB2312" w:hint="eastAsia"/>
          <w:b/>
          <w:kern w:val="0"/>
          <w:sz w:val="32"/>
          <w:szCs w:val="32"/>
        </w:rPr>
        <w:br w:type="page"/>
      </w:r>
    </w:p>
    <w:p w14:paraId="2A2500F2" w14:textId="77777777" w:rsidR="00C616BA" w:rsidRDefault="00B11D63">
      <w:pPr>
        <w:widowControl/>
        <w:tabs>
          <w:tab w:val="left" w:pos="1200"/>
        </w:tabs>
        <w:adjustRightInd/>
        <w:ind w:left="840"/>
        <w:jc w:val="center"/>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hint="eastAsia"/>
          <w:b/>
          <w:kern w:val="0"/>
          <w:sz w:val="32"/>
          <w:szCs w:val="32"/>
          <w:lang w:val="zh-CN"/>
        </w:rPr>
        <w:lastRenderedPageBreak/>
        <w:t>二、资格文件</w:t>
      </w:r>
    </w:p>
    <w:p w14:paraId="68A1FCDB" w14:textId="77777777" w:rsidR="00C616BA" w:rsidRDefault="00C616BA">
      <w:pPr>
        <w:pStyle w:val="afff8"/>
        <w:widowControl/>
        <w:tabs>
          <w:tab w:val="left" w:pos="1200"/>
          <w:tab w:val="left" w:pos="1560"/>
        </w:tabs>
        <w:adjustRightInd/>
        <w:ind w:left="1560" w:firstLineChars="0" w:firstLine="0"/>
        <w:jc w:val="left"/>
        <w:rPr>
          <w:rFonts w:asciiTheme="minorEastAsia" w:eastAsiaTheme="minorEastAsia" w:hAnsiTheme="minorEastAsia" w:cs="仿宋_GB2312"/>
          <w:b/>
          <w:sz w:val="30"/>
          <w:szCs w:val="30"/>
        </w:rPr>
      </w:pPr>
    </w:p>
    <w:p w14:paraId="296E5F90" w14:textId="77777777" w:rsidR="00C616BA" w:rsidRDefault="00C616BA">
      <w:pPr>
        <w:pStyle w:val="afff8"/>
        <w:widowControl/>
        <w:tabs>
          <w:tab w:val="left" w:pos="1200"/>
          <w:tab w:val="left" w:pos="1560"/>
        </w:tabs>
        <w:adjustRightInd/>
        <w:ind w:left="1560" w:firstLineChars="0" w:firstLine="0"/>
        <w:jc w:val="left"/>
        <w:rPr>
          <w:rFonts w:asciiTheme="minorEastAsia" w:eastAsiaTheme="minorEastAsia" w:hAnsiTheme="minorEastAsia" w:cs="仿宋_GB2312"/>
          <w:b/>
          <w:sz w:val="30"/>
          <w:szCs w:val="30"/>
        </w:rPr>
      </w:pPr>
    </w:p>
    <w:p w14:paraId="0A54D069" w14:textId="77777777" w:rsidR="00C616BA" w:rsidRDefault="00B11D63" w:rsidP="000D5DBF">
      <w:pPr>
        <w:pStyle w:val="afff8"/>
        <w:widowControl/>
        <w:tabs>
          <w:tab w:val="left" w:pos="1200"/>
          <w:tab w:val="left" w:pos="1560"/>
        </w:tabs>
        <w:adjustRightInd/>
        <w:ind w:firstLineChars="0" w:firstLine="0"/>
        <w:jc w:val="left"/>
        <w:rPr>
          <w:rFonts w:asciiTheme="minorEastAsia" w:eastAsiaTheme="minorEastAsia" w:hAnsiTheme="minorEastAsia" w:cs="仿宋_GB2312"/>
          <w:b/>
          <w:sz w:val="30"/>
          <w:szCs w:val="30"/>
        </w:rPr>
      </w:pPr>
      <w:r>
        <w:rPr>
          <w:rFonts w:asciiTheme="minorEastAsia" w:eastAsiaTheme="minorEastAsia" w:hAnsiTheme="minorEastAsia" w:cs="仿宋_GB2312" w:hint="eastAsia"/>
          <w:b/>
          <w:sz w:val="30"/>
          <w:szCs w:val="30"/>
        </w:rPr>
        <w:t>按公告及文件要求的资格审查资料</w:t>
      </w:r>
    </w:p>
    <w:p w14:paraId="1998281A" w14:textId="77777777" w:rsidR="00C616BA" w:rsidRDefault="00B11D63" w:rsidP="000D5DBF">
      <w:pPr>
        <w:widowControl/>
        <w:jc w:val="left"/>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hint="eastAsia"/>
          <w:b/>
          <w:kern w:val="0"/>
          <w:sz w:val="32"/>
          <w:szCs w:val="32"/>
          <w:lang w:val="zh-CN"/>
        </w:rPr>
        <w:br w:type="page"/>
      </w:r>
    </w:p>
    <w:p w14:paraId="7D4719E0" w14:textId="77777777" w:rsidR="00C616BA" w:rsidRDefault="00B11D63">
      <w:pPr>
        <w:widowControl/>
        <w:spacing w:line="360" w:lineRule="auto"/>
        <w:jc w:val="center"/>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hint="eastAsia"/>
          <w:b/>
          <w:kern w:val="0"/>
          <w:sz w:val="32"/>
          <w:szCs w:val="32"/>
          <w:lang w:val="zh-CN"/>
        </w:rPr>
        <w:lastRenderedPageBreak/>
        <w:t>三、</w:t>
      </w:r>
      <w:r>
        <w:rPr>
          <w:rFonts w:ascii="宋体" w:hAnsi="宋体" w:cs="宋体" w:hint="eastAsia"/>
          <w:b/>
          <w:kern w:val="0"/>
          <w:sz w:val="32"/>
          <w:szCs w:val="32"/>
          <w:lang w:val="zh-CN"/>
        </w:rPr>
        <w:t>授权委托书或法定代表人（单位负责人、自然人本人）身份证明</w:t>
      </w:r>
    </w:p>
    <w:p w14:paraId="2BB89B90" w14:textId="04966E36" w:rsidR="00C616BA" w:rsidRDefault="00B11D63">
      <w:pPr>
        <w:widowControl/>
        <w:spacing w:line="360" w:lineRule="auto"/>
        <w:jc w:val="center"/>
        <w:rPr>
          <w:rFonts w:asciiTheme="minorEastAsia" w:eastAsiaTheme="minorEastAsia" w:hAnsiTheme="minorEastAsia" w:cs="仿宋_GB2312"/>
          <w:b/>
          <w:kern w:val="0"/>
          <w:sz w:val="32"/>
          <w:szCs w:val="32"/>
          <w:lang w:val="zh-CN"/>
        </w:rPr>
      </w:pPr>
      <w:r>
        <w:rPr>
          <w:rFonts w:ascii="宋体" w:hAnsi="宋体" w:cs="宋体" w:hint="eastAsia"/>
          <w:b/>
          <w:kern w:val="0"/>
          <w:sz w:val="32"/>
          <w:szCs w:val="32"/>
          <w:lang w:val="zh-CN"/>
        </w:rPr>
        <w:t>授权委托书</w:t>
      </w:r>
    </w:p>
    <w:p w14:paraId="6434C072" w14:textId="1A0EB329" w:rsidR="00C616BA" w:rsidRDefault="00B11D63">
      <w:pPr>
        <w:snapToGrid w:val="0"/>
        <w:spacing w:line="360" w:lineRule="auto"/>
        <w:rPr>
          <w:rFonts w:asciiTheme="minorEastAsia" w:eastAsiaTheme="minorEastAsia" w:hAnsiTheme="minorEastAsia" w:cs="仿宋_GB2312"/>
          <w:kern w:val="0"/>
          <w:sz w:val="24"/>
        </w:rPr>
      </w:pPr>
      <w:r>
        <w:rPr>
          <w:rFonts w:asciiTheme="minorEastAsia" w:eastAsiaTheme="minorEastAsia" w:hAnsiTheme="minorEastAsia" w:cs="仿宋_GB2312" w:hint="eastAsia"/>
          <w:sz w:val="24"/>
        </w:rPr>
        <w:t>（采购人）</w:t>
      </w:r>
      <w:r>
        <w:rPr>
          <w:rFonts w:asciiTheme="minorEastAsia" w:eastAsiaTheme="minorEastAsia" w:hAnsiTheme="minorEastAsia" w:cs="仿宋_GB2312" w:hint="eastAsia"/>
          <w:kern w:val="0"/>
          <w:sz w:val="24"/>
          <w:lang w:val="zh-CN"/>
        </w:rPr>
        <w:t>：</w:t>
      </w:r>
    </w:p>
    <w:p w14:paraId="56C7CD26" w14:textId="40FBDF72" w:rsidR="00C616BA" w:rsidRDefault="00B11D63">
      <w:pPr>
        <w:snapToGrid w:val="0"/>
        <w:spacing w:line="360" w:lineRule="auto"/>
        <w:ind w:firstLine="576"/>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兹委派我公司</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宋体" w:hint="eastAsia"/>
          <w:kern w:val="0"/>
          <w:sz w:val="24"/>
          <w:lang w:val="zh-CN"/>
        </w:rPr>
        <w:t>（姓名）</w:t>
      </w:r>
      <w:r>
        <w:rPr>
          <w:rFonts w:asciiTheme="minorEastAsia" w:eastAsiaTheme="minorEastAsia" w:hAnsiTheme="minorEastAsia" w:cs="仿宋_GB2312" w:hint="eastAsia"/>
          <w:kern w:val="0"/>
          <w:sz w:val="24"/>
          <w:lang w:val="zh-CN"/>
        </w:rPr>
        <w:t>先生/女士(其在本公司的职务是：</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 xml:space="preserve"> ，联系电话：</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手机：</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传真：</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)，代表我公司全权处理</w:t>
      </w:r>
      <w:r>
        <w:rPr>
          <w:rFonts w:asciiTheme="minorEastAsia" w:eastAsiaTheme="minorEastAsia" w:hAnsiTheme="minorEastAsia" w:cs="仿宋_GB2312" w:hint="eastAsia"/>
          <w:sz w:val="24"/>
        </w:rPr>
        <w:t>（项目名称）【项目编号：（采购编号）】</w:t>
      </w:r>
      <w:r>
        <w:rPr>
          <w:rFonts w:asciiTheme="minorEastAsia" w:eastAsiaTheme="minorEastAsia" w:hAnsiTheme="minorEastAsia" w:cs="仿宋_GB2312" w:hint="eastAsia"/>
          <w:kern w:val="0"/>
          <w:sz w:val="24"/>
          <w:lang w:val="zh-CN"/>
        </w:rPr>
        <w:t>采购响应的一切事项，若成交则全权代表本公司签订相关合同，并负责处理合同履行等事宜。</w:t>
      </w:r>
    </w:p>
    <w:p w14:paraId="4A160EAF" w14:textId="77777777" w:rsidR="00C616BA" w:rsidRDefault="00B11D63">
      <w:pPr>
        <w:snapToGrid w:val="0"/>
        <w:spacing w:line="360" w:lineRule="auto"/>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本委托书有效期：自    年 月  日起至    年  月  日止。</w:t>
      </w:r>
    </w:p>
    <w:p w14:paraId="4B3E2E49" w14:textId="77777777" w:rsidR="00C616BA" w:rsidRDefault="00B11D63">
      <w:pPr>
        <w:snapToGrid w:val="0"/>
        <w:spacing w:line="360" w:lineRule="auto"/>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 xml:space="preserve">    特此告知。</w:t>
      </w:r>
    </w:p>
    <w:p w14:paraId="2B8270C6" w14:textId="19B7F10F" w:rsidR="00C616BA" w:rsidRDefault="00B11D63">
      <w:pPr>
        <w:snapToGrid w:val="0"/>
        <w:spacing w:line="360" w:lineRule="auto"/>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 xml:space="preserve">                                                供应商名称(</w:t>
      </w:r>
      <w:r>
        <w:rPr>
          <w:rFonts w:asciiTheme="minorEastAsia" w:eastAsiaTheme="minorEastAsia" w:hAnsiTheme="minorEastAsia" w:cs="仿宋_GB2312" w:hint="eastAsia"/>
          <w:kern w:val="0"/>
          <w:sz w:val="24"/>
        </w:rPr>
        <w:t>盖章</w:t>
      </w:r>
      <w:r>
        <w:rPr>
          <w:rFonts w:asciiTheme="minorEastAsia" w:eastAsiaTheme="minorEastAsia" w:hAnsiTheme="minorEastAsia" w:cs="仿宋_GB2312" w:hint="eastAsia"/>
          <w:kern w:val="0"/>
          <w:sz w:val="24"/>
          <w:lang w:val="zh-CN"/>
        </w:rPr>
        <w:t>)：</w:t>
      </w:r>
    </w:p>
    <w:p w14:paraId="462D35FE" w14:textId="77777777" w:rsidR="00C616BA" w:rsidRDefault="00B11D63">
      <w:pPr>
        <w:snapToGrid w:val="0"/>
        <w:spacing w:line="360" w:lineRule="auto"/>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签发日期：  年  月   日</w:t>
      </w:r>
    </w:p>
    <w:p w14:paraId="4F7D37DA" w14:textId="77777777" w:rsidR="00C616BA" w:rsidRDefault="00C616BA">
      <w:pPr>
        <w:snapToGrid w:val="0"/>
        <w:spacing w:line="360" w:lineRule="auto"/>
        <w:rPr>
          <w:rFonts w:asciiTheme="minorEastAsia" w:eastAsiaTheme="minorEastAsia" w:hAnsiTheme="minorEastAsia" w:cs="仿宋_GB2312"/>
          <w:kern w:val="0"/>
          <w:sz w:val="24"/>
          <w:lang w:val="zh-CN"/>
        </w:rPr>
      </w:pPr>
    </w:p>
    <w:p w14:paraId="23379BC7" w14:textId="382AE443" w:rsidR="00C616BA" w:rsidRDefault="00C616BA">
      <w:pPr>
        <w:snapToGrid w:val="0"/>
        <w:spacing w:line="360" w:lineRule="auto"/>
        <w:rPr>
          <w:rFonts w:asciiTheme="minorEastAsia" w:eastAsiaTheme="minorEastAsia" w:hAnsiTheme="minorEastAsia" w:cs="宋体"/>
          <w:kern w:val="0"/>
          <w:sz w:val="24"/>
          <w:lang w:val="zh-CN"/>
        </w:rPr>
      </w:pPr>
    </w:p>
    <w:p w14:paraId="275FE57B" w14:textId="77777777" w:rsidR="00C616BA" w:rsidRDefault="00B11D63">
      <w:pPr>
        <w:widowControl/>
        <w:adjustRightInd/>
        <w:jc w:val="left"/>
        <w:rPr>
          <w:rFonts w:asciiTheme="minorEastAsia" w:eastAsiaTheme="minorEastAsia" w:hAnsiTheme="minorEastAsia" w:cs="仿宋_GB2312"/>
          <w:b/>
          <w:bCs/>
          <w:sz w:val="30"/>
          <w:szCs w:val="30"/>
        </w:rPr>
      </w:pPr>
      <w:r>
        <w:rPr>
          <w:rFonts w:asciiTheme="minorEastAsia" w:eastAsiaTheme="minorEastAsia" w:hAnsiTheme="minorEastAsia" w:cs="仿宋_GB2312" w:hint="eastAsia"/>
          <w:b/>
          <w:bCs/>
          <w:sz w:val="30"/>
          <w:szCs w:val="30"/>
        </w:rPr>
        <w:br w:type="page"/>
      </w:r>
    </w:p>
    <w:p w14:paraId="24F35E67" w14:textId="77777777" w:rsidR="00C616BA" w:rsidRDefault="00B11D63">
      <w:pPr>
        <w:autoSpaceDE w:val="0"/>
        <w:autoSpaceDN w:val="0"/>
        <w:spacing w:line="360" w:lineRule="auto"/>
        <w:jc w:val="center"/>
        <w:rPr>
          <w:rFonts w:ascii="宋体" w:hAnsi="宋体" w:cs="宋体"/>
          <w:b/>
          <w:sz w:val="24"/>
        </w:rPr>
      </w:pPr>
      <w:r>
        <w:rPr>
          <w:rFonts w:ascii="宋体" w:hAnsi="宋体" w:cs="宋体" w:hint="eastAsia"/>
          <w:b/>
          <w:kern w:val="0"/>
          <w:sz w:val="32"/>
          <w:szCs w:val="32"/>
          <w:lang w:val="zh-CN"/>
        </w:rPr>
        <w:lastRenderedPageBreak/>
        <w:t>法定代表人、单位负责人或自然人本人</w:t>
      </w:r>
      <w:r>
        <w:rPr>
          <w:rFonts w:ascii="宋体" w:hAnsi="宋体" w:cs="宋体" w:hint="eastAsia"/>
          <w:b/>
          <w:sz w:val="30"/>
          <w:szCs w:val="30"/>
        </w:rPr>
        <w:t>的身份证明（适用于法定代表人、单位负责人或者自然人本人代表供应商参加响应）</w:t>
      </w:r>
    </w:p>
    <w:p w14:paraId="27794A2B" w14:textId="77777777" w:rsidR="00C616BA" w:rsidRDefault="00B11D63">
      <w:pPr>
        <w:pStyle w:val="00"/>
        <w:spacing w:line="360" w:lineRule="auto"/>
        <w:rPr>
          <w:rFonts w:hAnsi="宋体" w:cs="宋体"/>
          <w:bCs/>
          <w:sz w:val="24"/>
        </w:rPr>
      </w:pPr>
      <w:r>
        <w:rPr>
          <w:rFonts w:hAnsi="宋体" w:cs="宋体" w:hint="eastAsia"/>
          <w:bCs/>
          <w:sz w:val="24"/>
        </w:rPr>
        <w:t>身份证件扫描件：</w:t>
      </w:r>
    </w:p>
    <w:tbl>
      <w:tblPr>
        <w:tblW w:w="9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07"/>
      </w:tblGrid>
      <w:tr w:rsidR="00C616BA" w14:paraId="654EE3AB" w14:textId="77777777">
        <w:trPr>
          <w:trHeight w:val="4812"/>
          <w:jc w:val="center"/>
        </w:trPr>
        <w:tc>
          <w:tcPr>
            <w:tcW w:w="9207" w:type="dxa"/>
          </w:tcPr>
          <w:p w14:paraId="731F28A9" w14:textId="77777777" w:rsidR="00C616BA" w:rsidRDefault="00B11D63">
            <w:pPr>
              <w:pStyle w:val="00"/>
              <w:adjustRightInd w:val="0"/>
              <w:spacing w:line="360" w:lineRule="auto"/>
              <w:rPr>
                <w:rFonts w:hAnsi="宋体" w:cs="宋体"/>
                <w:bCs/>
                <w:sz w:val="24"/>
              </w:rPr>
            </w:pPr>
            <w:r>
              <w:rPr>
                <w:rFonts w:hAnsi="宋体" w:cs="宋体" w:hint="eastAsia"/>
                <w:bCs/>
                <w:sz w:val="24"/>
              </w:rPr>
              <w:t>正面：                                 反面：</w:t>
            </w:r>
          </w:p>
          <w:p w14:paraId="0D67E1D2" w14:textId="77777777" w:rsidR="00C616BA" w:rsidRDefault="00C616BA">
            <w:pPr>
              <w:pStyle w:val="00"/>
              <w:adjustRightInd w:val="0"/>
              <w:spacing w:line="360" w:lineRule="auto"/>
              <w:rPr>
                <w:rFonts w:hAnsi="宋体" w:cs="宋体"/>
                <w:bCs/>
                <w:sz w:val="24"/>
              </w:rPr>
            </w:pPr>
          </w:p>
        </w:tc>
      </w:tr>
    </w:tbl>
    <w:p w14:paraId="1E8101AC" w14:textId="77777777" w:rsidR="00C616BA" w:rsidRDefault="00C616BA">
      <w:pPr>
        <w:snapToGrid w:val="0"/>
        <w:spacing w:line="360" w:lineRule="auto"/>
        <w:ind w:firstLine="576"/>
        <w:jc w:val="right"/>
        <w:rPr>
          <w:rFonts w:asciiTheme="minorEastAsia" w:eastAsiaTheme="minorEastAsia" w:hAnsiTheme="minorEastAsia" w:cs="仿宋_GB2312"/>
          <w:kern w:val="0"/>
          <w:sz w:val="24"/>
          <w:lang w:val="zh-CN"/>
        </w:rPr>
      </w:pPr>
    </w:p>
    <w:p w14:paraId="5629E233" w14:textId="6083BC73" w:rsidR="00C616BA" w:rsidRDefault="00B11D63">
      <w:pPr>
        <w:snapToGrid w:val="0"/>
        <w:spacing w:line="360" w:lineRule="auto"/>
        <w:ind w:firstLine="576"/>
        <w:jc w:val="center"/>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供应商名称(</w:t>
      </w:r>
      <w:r>
        <w:rPr>
          <w:rFonts w:asciiTheme="minorEastAsia" w:eastAsiaTheme="minorEastAsia" w:hAnsiTheme="minorEastAsia" w:cs="仿宋_GB2312" w:hint="eastAsia"/>
          <w:kern w:val="0"/>
          <w:sz w:val="24"/>
        </w:rPr>
        <w:t>盖章</w:t>
      </w:r>
      <w:r>
        <w:rPr>
          <w:rFonts w:asciiTheme="minorEastAsia" w:eastAsiaTheme="minorEastAsia" w:hAnsiTheme="minorEastAsia" w:cs="仿宋_GB2312" w:hint="eastAsia"/>
          <w:kern w:val="0"/>
          <w:sz w:val="24"/>
          <w:lang w:val="zh-CN"/>
        </w:rPr>
        <w:t xml:space="preserve">)：                              </w:t>
      </w:r>
    </w:p>
    <w:p w14:paraId="1FD799A4" w14:textId="77777777" w:rsidR="00C616BA" w:rsidRDefault="00B11D63">
      <w:pPr>
        <w:spacing w:line="360" w:lineRule="auto"/>
        <w:jc w:val="center"/>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日期：  年  月</w:t>
      </w:r>
    </w:p>
    <w:p w14:paraId="2D2DFDA0" w14:textId="77777777" w:rsidR="00C616BA" w:rsidRDefault="00C616BA">
      <w:pPr>
        <w:snapToGrid w:val="0"/>
        <w:spacing w:line="360" w:lineRule="auto"/>
        <w:ind w:firstLine="576"/>
        <w:jc w:val="center"/>
        <w:rPr>
          <w:rFonts w:asciiTheme="minorEastAsia" w:eastAsiaTheme="minorEastAsia" w:hAnsiTheme="minorEastAsia" w:cs="仿宋_GB2312"/>
          <w:sz w:val="28"/>
          <w:szCs w:val="28"/>
        </w:rPr>
      </w:pPr>
    </w:p>
    <w:p w14:paraId="58679CD2" w14:textId="77777777" w:rsidR="00C616BA" w:rsidRDefault="00B11D63">
      <w:pPr>
        <w:widowControl/>
        <w:adjustRightInd/>
        <w:jc w:val="left"/>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b/>
          <w:kern w:val="0"/>
          <w:sz w:val="32"/>
          <w:szCs w:val="32"/>
          <w:lang w:val="zh-CN"/>
        </w:rPr>
        <w:br w:type="page"/>
      </w:r>
    </w:p>
    <w:p w14:paraId="12CD1E7A" w14:textId="2C320A66" w:rsidR="00C616BA" w:rsidRDefault="00B11D63">
      <w:pPr>
        <w:jc w:val="center"/>
        <w:rPr>
          <w:rFonts w:ascii="宋体" w:hAnsi="宋体" w:cs="宋体"/>
          <w:b/>
          <w:kern w:val="0"/>
          <w:sz w:val="32"/>
          <w:szCs w:val="32"/>
        </w:rPr>
      </w:pPr>
      <w:r>
        <w:rPr>
          <w:rFonts w:ascii="宋体" w:hAnsi="宋体" w:cs="宋体" w:hint="eastAsia"/>
          <w:b/>
          <w:kern w:val="0"/>
          <w:sz w:val="32"/>
          <w:szCs w:val="32"/>
        </w:rPr>
        <w:lastRenderedPageBreak/>
        <w:t>四、符合性审查资料</w:t>
      </w:r>
    </w:p>
    <w:p w14:paraId="6216DDD3" w14:textId="77777777" w:rsidR="00C616BA" w:rsidRDefault="00C616BA">
      <w:pPr>
        <w:jc w:val="center"/>
        <w:rPr>
          <w:rFonts w:ascii="宋体" w:hAnsi="宋体" w:cs="宋体"/>
          <w:b/>
          <w:kern w:val="0"/>
          <w:sz w:val="32"/>
          <w:szCs w:val="3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2551"/>
        <w:gridCol w:w="1418"/>
      </w:tblGrid>
      <w:tr w:rsidR="00C616BA" w14:paraId="3B350CFB" w14:textId="77777777">
        <w:trPr>
          <w:trHeight w:val="882"/>
        </w:trPr>
        <w:tc>
          <w:tcPr>
            <w:tcW w:w="646" w:type="dxa"/>
            <w:vAlign w:val="center"/>
          </w:tcPr>
          <w:p w14:paraId="2248C7A3" w14:textId="77777777" w:rsidR="00C616BA" w:rsidRDefault="00B11D63">
            <w:pPr>
              <w:snapToGrid w:val="0"/>
              <w:spacing w:line="240" w:lineRule="atLeast"/>
              <w:jc w:val="center"/>
              <w:rPr>
                <w:rFonts w:ascii="宋体" w:hAnsi="宋体" w:cs="宋体"/>
                <w:b/>
                <w:sz w:val="24"/>
              </w:rPr>
            </w:pPr>
            <w:r>
              <w:rPr>
                <w:rFonts w:ascii="宋体" w:hAnsi="宋体" w:cs="宋体" w:hint="eastAsia"/>
                <w:b/>
                <w:sz w:val="24"/>
              </w:rPr>
              <w:t>序号</w:t>
            </w:r>
          </w:p>
        </w:tc>
        <w:tc>
          <w:tcPr>
            <w:tcW w:w="4991" w:type="dxa"/>
            <w:vAlign w:val="center"/>
          </w:tcPr>
          <w:p w14:paraId="5D1F85D7" w14:textId="77777777" w:rsidR="00C616BA" w:rsidRDefault="00B11D63">
            <w:pPr>
              <w:snapToGrid w:val="0"/>
              <w:spacing w:line="240" w:lineRule="atLeast"/>
              <w:jc w:val="center"/>
              <w:rPr>
                <w:rFonts w:ascii="宋体" w:hAnsi="宋体" w:cs="宋体"/>
                <w:b/>
                <w:sz w:val="24"/>
              </w:rPr>
            </w:pPr>
            <w:r>
              <w:rPr>
                <w:rFonts w:ascii="宋体" w:hAnsi="宋体" w:cs="宋体" w:hint="eastAsia"/>
                <w:b/>
                <w:sz w:val="24"/>
              </w:rPr>
              <w:t>实质性要求</w:t>
            </w:r>
          </w:p>
        </w:tc>
        <w:tc>
          <w:tcPr>
            <w:tcW w:w="2551" w:type="dxa"/>
            <w:vAlign w:val="center"/>
          </w:tcPr>
          <w:p w14:paraId="1D5E69D7" w14:textId="77777777" w:rsidR="00C616BA" w:rsidRDefault="00B11D63">
            <w:pPr>
              <w:snapToGrid w:val="0"/>
              <w:spacing w:line="240" w:lineRule="atLeast"/>
              <w:jc w:val="center"/>
              <w:rPr>
                <w:rFonts w:ascii="宋体" w:hAnsi="宋体" w:cs="宋体"/>
                <w:b/>
                <w:sz w:val="24"/>
              </w:rPr>
            </w:pPr>
            <w:r>
              <w:rPr>
                <w:rFonts w:ascii="宋体" w:hAnsi="宋体" w:cs="宋体" w:hint="eastAsia"/>
                <w:b/>
                <w:sz w:val="24"/>
              </w:rPr>
              <w:t>需要提供的符合性审查资料</w:t>
            </w:r>
          </w:p>
        </w:tc>
        <w:tc>
          <w:tcPr>
            <w:tcW w:w="1418" w:type="dxa"/>
            <w:vAlign w:val="center"/>
          </w:tcPr>
          <w:p w14:paraId="4A0F23B0" w14:textId="77777777" w:rsidR="00C616BA" w:rsidRDefault="00B11D63">
            <w:pPr>
              <w:snapToGrid w:val="0"/>
              <w:spacing w:line="240" w:lineRule="atLeast"/>
              <w:jc w:val="center"/>
              <w:rPr>
                <w:rFonts w:ascii="宋体" w:hAnsi="宋体" w:cs="宋体"/>
                <w:b/>
                <w:sz w:val="24"/>
              </w:rPr>
            </w:pPr>
            <w:r>
              <w:rPr>
                <w:rFonts w:ascii="宋体" w:hAnsi="宋体" w:cs="宋体" w:hint="eastAsia"/>
                <w:b/>
                <w:sz w:val="24"/>
              </w:rPr>
              <w:t>响应文件中的</w:t>
            </w:r>
          </w:p>
          <w:p w14:paraId="41D8F4D3" w14:textId="77777777" w:rsidR="00C616BA" w:rsidRDefault="00B11D63">
            <w:pPr>
              <w:snapToGrid w:val="0"/>
              <w:spacing w:line="240" w:lineRule="atLeast"/>
              <w:jc w:val="center"/>
              <w:rPr>
                <w:rFonts w:ascii="宋体" w:hAnsi="宋体" w:cs="宋体"/>
                <w:b/>
                <w:sz w:val="24"/>
              </w:rPr>
            </w:pPr>
            <w:r>
              <w:rPr>
                <w:rFonts w:ascii="宋体" w:hAnsi="宋体" w:cs="宋体" w:hint="eastAsia"/>
                <w:b/>
                <w:sz w:val="24"/>
              </w:rPr>
              <w:t>页码位置</w:t>
            </w:r>
          </w:p>
        </w:tc>
      </w:tr>
      <w:tr w:rsidR="00C616BA" w14:paraId="61AB4165" w14:textId="77777777">
        <w:trPr>
          <w:trHeight w:val="860"/>
        </w:trPr>
        <w:tc>
          <w:tcPr>
            <w:tcW w:w="646" w:type="dxa"/>
            <w:vAlign w:val="center"/>
          </w:tcPr>
          <w:p w14:paraId="7D3FDA36" w14:textId="77777777" w:rsidR="00C616BA" w:rsidRDefault="00B11D63">
            <w:pPr>
              <w:jc w:val="center"/>
              <w:rPr>
                <w:rFonts w:ascii="宋体" w:hAnsi="宋体" w:cs="宋体"/>
                <w:sz w:val="24"/>
              </w:rPr>
            </w:pPr>
            <w:r>
              <w:rPr>
                <w:rFonts w:ascii="宋体" w:hAnsi="宋体" w:cs="宋体" w:hint="eastAsia"/>
                <w:sz w:val="24"/>
              </w:rPr>
              <w:t>1</w:t>
            </w:r>
          </w:p>
        </w:tc>
        <w:tc>
          <w:tcPr>
            <w:tcW w:w="4991" w:type="dxa"/>
          </w:tcPr>
          <w:p w14:paraId="15A35270" w14:textId="77777777" w:rsidR="00C616BA" w:rsidRDefault="00B11D63">
            <w:pPr>
              <w:spacing w:line="360" w:lineRule="auto"/>
              <w:rPr>
                <w:rFonts w:ascii="宋体" w:hAnsi="宋体" w:cs="宋体"/>
                <w:sz w:val="24"/>
              </w:rPr>
            </w:pPr>
            <w:r>
              <w:rPr>
                <w:rFonts w:ascii="宋体" w:hAnsi="宋体" w:cs="宋体" w:hint="eastAsia"/>
                <w:sz w:val="24"/>
              </w:rPr>
              <w:t>响应文件按照磋商文件要求签署、盖章。</w:t>
            </w:r>
          </w:p>
        </w:tc>
        <w:tc>
          <w:tcPr>
            <w:tcW w:w="2551" w:type="dxa"/>
            <w:vAlign w:val="center"/>
          </w:tcPr>
          <w:p w14:paraId="359E603D" w14:textId="16C5ABA5" w:rsidR="00C616BA" w:rsidRDefault="00B11D63">
            <w:pPr>
              <w:rPr>
                <w:rFonts w:ascii="宋体" w:hAnsi="宋体" w:cs="宋体"/>
                <w:sz w:val="24"/>
              </w:rPr>
            </w:pPr>
            <w:r>
              <w:rPr>
                <w:rFonts w:ascii="宋体" w:hAnsi="宋体" w:cs="宋体" w:hint="eastAsia"/>
                <w:sz w:val="24"/>
              </w:rPr>
              <w:t>需要使用盖章或者签字盖章的响应文件的组成部分</w:t>
            </w:r>
          </w:p>
        </w:tc>
        <w:tc>
          <w:tcPr>
            <w:tcW w:w="1418" w:type="dxa"/>
          </w:tcPr>
          <w:p w14:paraId="17DEDDED" w14:textId="77777777" w:rsidR="00C616BA" w:rsidRDefault="00C616BA">
            <w:pPr>
              <w:rPr>
                <w:rFonts w:ascii="宋体" w:hAnsi="宋体" w:cs="宋体"/>
                <w:sz w:val="24"/>
              </w:rPr>
            </w:pPr>
          </w:p>
          <w:p w14:paraId="5BF497CD" w14:textId="77777777" w:rsidR="00C616BA" w:rsidRDefault="00B11D63">
            <w:pPr>
              <w:rPr>
                <w:rFonts w:ascii="宋体" w:hAnsi="宋体" w:cs="宋体"/>
                <w:sz w:val="24"/>
              </w:rPr>
            </w:pPr>
            <w:r>
              <w:rPr>
                <w:rFonts w:ascii="宋体" w:hAnsi="宋体" w:cs="宋体" w:hint="eastAsia"/>
                <w:sz w:val="24"/>
              </w:rPr>
              <w:t>见响应文件</w:t>
            </w:r>
          </w:p>
          <w:p w14:paraId="517070FC" w14:textId="77777777" w:rsidR="00C616BA" w:rsidRDefault="00B11D63">
            <w:pPr>
              <w:rPr>
                <w:rFonts w:ascii="宋体" w:hAnsi="宋体" w:cs="宋体"/>
              </w:rPr>
            </w:pPr>
            <w:r>
              <w:rPr>
                <w:rFonts w:ascii="宋体" w:hAnsi="宋体" w:cs="宋体" w:hint="eastAsia"/>
                <w:sz w:val="24"/>
              </w:rPr>
              <w:t>第</w:t>
            </w:r>
            <w:r>
              <w:rPr>
                <w:rFonts w:ascii="宋体" w:hAnsi="宋体" w:cs="宋体" w:hint="eastAsia"/>
                <w:sz w:val="24"/>
                <w:u w:val="single"/>
              </w:rPr>
              <w:t xml:space="preserve">  </w:t>
            </w:r>
            <w:r>
              <w:rPr>
                <w:rFonts w:ascii="宋体" w:hAnsi="宋体" w:cs="宋体" w:hint="eastAsia"/>
                <w:sz w:val="24"/>
              </w:rPr>
              <w:t>页</w:t>
            </w:r>
          </w:p>
        </w:tc>
      </w:tr>
      <w:tr w:rsidR="00C616BA" w14:paraId="1599F514" w14:textId="77777777">
        <w:trPr>
          <w:trHeight w:val="860"/>
        </w:trPr>
        <w:tc>
          <w:tcPr>
            <w:tcW w:w="646" w:type="dxa"/>
            <w:vAlign w:val="center"/>
          </w:tcPr>
          <w:p w14:paraId="01F8B555" w14:textId="77777777" w:rsidR="00C616BA" w:rsidRDefault="00B11D63">
            <w:pPr>
              <w:jc w:val="center"/>
              <w:rPr>
                <w:rFonts w:ascii="宋体" w:hAnsi="宋体" w:cs="宋体"/>
                <w:sz w:val="24"/>
              </w:rPr>
            </w:pPr>
            <w:r>
              <w:rPr>
                <w:rFonts w:ascii="宋体" w:hAnsi="宋体" w:cs="宋体" w:hint="eastAsia"/>
                <w:sz w:val="24"/>
              </w:rPr>
              <w:t>2</w:t>
            </w:r>
          </w:p>
        </w:tc>
        <w:tc>
          <w:tcPr>
            <w:tcW w:w="4991" w:type="dxa"/>
          </w:tcPr>
          <w:p w14:paraId="3D513819" w14:textId="77777777" w:rsidR="00C616BA" w:rsidRDefault="00B11D63">
            <w:pPr>
              <w:spacing w:line="360" w:lineRule="auto"/>
              <w:rPr>
                <w:rFonts w:ascii="宋体" w:hAnsi="宋体" w:cs="宋体"/>
                <w:sz w:val="24"/>
              </w:rPr>
            </w:pPr>
            <w:r>
              <w:rPr>
                <w:rFonts w:ascii="宋体" w:hAnsi="宋体" w:cs="宋体" w:hint="eastAsia"/>
                <w:sz w:val="24"/>
              </w:rPr>
              <w:t>响应文件中承诺的响应有效期不</w:t>
            </w:r>
            <w:proofErr w:type="gramStart"/>
            <w:r>
              <w:rPr>
                <w:rFonts w:ascii="宋体" w:hAnsi="宋体" w:cs="宋体" w:hint="eastAsia"/>
                <w:sz w:val="24"/>
              </w:rPr>
              <w:t>少于磋商</w:t>
            </w:r>
            <w:proofErr w:type="gramEnd"/>
            <w:r>
              <w:rPr>
                <w:rFonts w:ascii="宋体" w:hAnsi="宋体" w:cs="宋体" w:hint="eastAsia"/>
                <w:sz w:val="24"/>
              </w:rPr>
              <w:t>文件中载明的响应有效期。</w:t>
            </w:r>
          </w:p>
        </w:tc>
        <w:tc>
          <w:tcPr>
            <w:tcW w:w="2551" w:type="dxa"/>
            <w:vAlign w:val="center"/>
          </w:tcPr>
          <w:p w14:paraId="6FE1F617" w14:textId="77777777" w:rsidR="00C616BA" w:rsidRDefault="00B11D63">
            <w:pPr>
              <w:rPr>
                <w:rFonts w:ascii="宋体" w:hAnsi="宋体" w:cs="宋体"/>
                <w:sz w:val="24"/>
              </w:rPr>
            </w:pPr>
            <w:r>
              <w:rPr>
                <w:rFonts w:ascii="宋体" w:hAnsi="宋体" w:cs="宋体" w:hint="eastAsia"/>
                <w:sz w:val="24"/>
              </w:rPr>
              <w:t>响应函</w:t>
            </w:r>
          </w:p>
        </w:tc>
        <w:tc>
          <w:tcPr>
            <w:tcW w:w="1418" w:type="dxa"/>
          </w:tcPr>
          <w:p w14:paraId="4AAACD7C" w14:textId="77777777" w:rsidR="00C616BA" w:rsidRDefault="00B11D63">
            <w:pPr>
              <w:rPr>
                <w:rFonts w:ascii="宋体" w:hAnsi="宋体" w:cs="宋体"/>
              </w:rPr>
            </w:pPr>
            <w:r>
              <w:rPr>
                <w:rFonts w:ascii="宋体" w:hAnsi="宋体" w:cs="宋体" w:hint="eastAsia"/>
                <w:sz w:val="24"/>
              </w:rPr>
              <w:t>见响应文件第</w:t>
            </w:r>
            <w:r>
              <w:rPr>
                <w:rFonts w:ascii="宋体" w:hAnsi="宋体" w:cs="宋体" w:hint="eastAsia"/>
                <w:sz w:val="24"/>
                <w:u w:val="single"/>
              </w:rPr>
              <w:t xml:space="preserve">  </w:t>
            </w:r>
            <w:r>
              <w:rPr>
                <w:rFonts w:ascii="宋体" w:hAnsi="宋体" w:cs="宋体" w:hint="eastAsia"/>
                <w:sz w:val="24"/>
              </w:rPr>
              <w:t>页</w:t>
            </w:r>
          </w:p>
        </w:tc>
      </w:tr>
      <w:tr w:rsidR="00C616BA" w14:paraId="68BA55B0" w14:textId="77777777">
        <w:trPr>
          <w:trHeight w:val="860"/>
        </w:trPr>
        <w:tc>
          <w:tcPr>
            <w:tcW w:w="646" w:type="dxa"/>
            <w:vAlign w:val="center"/>
          </w:tcPr>
          <w:p w14:paraId="4E5BAA60" w14:textId="77777777" w:rsidR="00C616BA" w:rsidRDefault="00B11D63">
            <w:pPr>
              <w:jc w:val="center"/>
              <w:rPr>
                <w:rFonts w:ascii="宋体" w:hAnsi="宋体" w:cs="宋体"/>
                <w:sz w:val="24"/>
              </w:rPr>
            </w:pPr>
            <w:r>
              <w:rPr>
                <w:rFonts w:ascii="宋体" w:hAnsi="宋体" w:cs="宋体" w:hint="eastAsia"/>
                <w:sz w:val="24"/>
              </w:rPr>
              <w:t>3</w:t>
            </w:r>
          </w:p>
        </w:tc>
        <w:tc>
          <w:tcPr>
            <w:tcW w:w="4991" w:type="dxa"/>
          </w:tcPr>
          <w:p w14:paraId="2DA401DD" w14:textId="77777777" w:rsidR="00C616BA" w:rsidRDefault="00B11D63">
            <w:pPr>
              <w:spacing w:line="360" w:lineRule="auto"/>
              <w:rPr>
                <w:rFonts w:ascii="宋体" w:hAnsi="宋体" w:cs="宋体"/>
                <w:sz w:val="24"/>
              </w:rPr>
            </w:pPr>
            <w:r>
              <w:rPr>
                <w:rFonts w:ascii="宋体" w:hAnsi="宋体" w:cs="宋体" w:hint="eastAsia"/>
                <w:snapToGrid w:val="0"/>
                <w:sz w:val="24"/>
              </w:rPr>
              <w:t>其他实质性要求1：</w:t>
            </w:r>
          </w:p>
        </w:tc>
        <w:tc>
          <w:tcPr>
            <w:tcW w:w="2551" w:type="dxa"/>
            <w:vMerge w:val="restart"/>
            <w:vAlign w:val="center"/>
          </w:tcPr>
          <w:p w14:paraId="07E83EB9" w14:textId="77777777" w:rsidR="00C616BA" w:rsidRDefault="00B11D63">
            <w:pPr>
              <w:rPr>
                <w:rFonts w:ascii="宋体" w:hAnsi="宋体" w:cs="宋体"/>
                <w:sz w:val="24"/>
              </w:rPr>
            </w:pPr>
            <w:r>
              <w:rPr>
                <w:rFonts w:ascii="宋体" w:hAnsi="宋体" w:cs="宋体" w:hint="eastAsia"/>
                <w:kern w:val="0"/>
                <w:sz w:val="24"/>
              </w:rPr>
              <w:t>磋商文件其它实质性要求相应的材料（“▲” 系指实质性要求条款，磋商文件无其它实质性要求的，无需提供）</w:t>
            </w:r>
          </w:p>
        </w:tc>
        <w:tc>
          <w:tcPr>
            <w:tcW w:w="1418" w:type="dxa"/>
          </w:tcPr>
          <w:p w14:paraId="73BB04F6" w14:textId="77777777" w:rsidR="00C616BA" w:rsidRDefault="00B11D63">
            <w:pPr>
              <w:rPr>
                <w:rFonts w:ascii="宋体" w:hAnsi="宋体" w:cs="宋体"/>
              </w:rPr>
            </w:pPr>
            <w:r>
              <w:rPr>
                <w:rFonts w:ascii="宋体" w:hAnsi="宋体" w:cs="宋体" w:hint="eastAsia"/>
                <w:sz w:val="24"/>
              </w:rPr>
              <w:t>见响应文件第</w:t>
            </w:r>
            <w:r>
              <w:rPr>
                <w:rFonts w:ascii="宋体" w:hAnsi="宋体" w:cs="宋体" w:hint="eastAsia"/>
                <w:sz w:val="24"/>
                <w:u w:val="single"/>
              </w:rPr>
              <w:t xml:space="preserve">  </w:t>
            </w:r>
            <w:r>
              <w:rPr>
                <w:rFonts w:ascii="宋体" w:hAnsi="宋体" w:cs="宋体" w:hint="eastAsia"/>
                <w:sz w:val="24"/>
              </w:rPr>
              <w:t>页</w:t>
            </w:r>
          </w:p>
        </w:tc>
      </w:tr>
      <w:tr w:rsidR="00C616BA" w14:paraId="4436BFC3" w14:textId="77777777">
        <w:trPr>
          <w:trHeight w:val="860"/>
        </w:trPr>
        <w:tc>
          <w:tcPr>
            <w:tcW w:w="646" w:type="dxa"/>
            <w:vAlign w:val="center"/>
          </w:tcPr>
          <w:p w14:paraId="4F7638BF" w14:textId="77777777" w:rsidR="00C616BA" w:rsidRDefault="00B11D63">
            <w:pPr>
              <w:jc w:val="center"/>
              <w:rPr>
                <w:rFonts w:ascii="宋体" w:hAnsi="宋体" w:cs="宋体"/>
                <w:sz w:val="24"/>
              </w:rPr>
            </w:pPr>
            <w:r>
              <w:rPr>
                <w:rFonts w:ascii="宋体" w:hAnsi="宋体" w:cs="宋体" w:hint="eastAsia"/>
                <w:sz w:val="24"/>
              </w:rPr>
              <w:t>4</w:t>
            </w:r>
          </w:p>
        </w:tc>
        <w:tc>
          <w:tcPr>
            <w:tcW w:w="4991" w:type="dxa"/>
          </w:tcPr>
          <w:p w14:paraId="056BE23D" w14:textId="77777777" w:rsidR="00C616BA" w:rsidRDefault="00B11D63">
            <w:pPr>
              <w:spacing w:line="360" w:lineRule="auto"/>
              <w:rPr>
                <w:rFonts w:ascii="宋体" w:hAnsi="宋体" w:cs="宋体"/>
                <w:sz w:val="24"/>
              </w:rPr>
            </w:pPr>
            <w:r>
              <w:rPr>
                <w:rFonts w:ascii="宋体" w:hAnsi="宋体" w:cs="宋体" w:hint="eastAsia"/>
                <w:snapToGrid w:val="0"/>
                <w:sz w:val="24"/>
              </w:rPr>
              <w:t>其他实质性要求2：</w:t>
            </w:r>
          </w:p>
        </w:tc>
        <w:tc>
          <w:tcPr>
            <w:tcW w:w="2551" w:type="dxa"/>
            <w:vMerge/>
            <w:vAlign w:val="center"/>
          </w:tcPr>
          <w:p w14:paraId="16D2F263" w14:textId="77777777" w:rsidR="00C616BA" w:rsidRDefault="00C616BA">
            <w:pPr>
              <w:rPr>
                <w:rFonts w:ascii="宋体" w:hAnsi="宋体" w:cs="宋体"/>
                <w:sz w:val="24"/>
              </w:rPr>
            </w:pPr>
          </w:p>
        </w:tc>
        <w:tc>
          <w:tcPr>
            <w:tcW w:w="1418" w:type="dxa"/>
          </w:tcPr>
          <w:p w14:paraId="35A98A98" w14:textId="77777777" w:rsidR="00C616BA" w:rsidRDefault="00B11D63">
            <w:pPr>
              <w:rPr>
                <w:rFonts w:ascii="宋体" w:hAnsi="宋体" w:cs="宋体"/>
                <w:sz w:val="24"/>
              </w:rPr>
            </w:pPr>
            <w:r>
              <w:rPr>
                <w:rFonts w:ascii="宋体" w:hAnsi="宋体" w:cs="宋体" w:hint="eastAsia"/>
                <w:sz w:val="24"/>
              </w:rPr>
              <w:t>见响应文件第</w:t>
            </w:r>
            <w:r>
              <w:rPr>
                <w:rFonts w:ascii="宋体" w:hAnsi="宋体" w:cs="宋体" w:hint="eastAsia"/>
                <w:sz w:val="24"/>
                <w:u w:val="single"/>
              </w:rPr>
              <w:t xml:space="preserve">  </w:t>
            </w:r>
            <w:r>
              <w:rPr>
                <w:rFonts w:ascii="宋体" w:hAnsi="宋体" w:cs="宋体" w:hint="eastAsia"/>
                <w:sz w:val="24"/>
              </w:rPr>
              <w:t>页</w:t>
            </w:r>
          </w:p>
        </w:tc>
      </w:tr>
      <w:tr w:rsidR="00C616BA" w14:paraId="2CEC0E02" w14:textId="77777777">
        <w:trPr>
          <w:trHeight w:val="860"/>
        </w:trPr>
        <w:tc>
          <w:tcPr>
            <w:tcW w:w="646" w:type="dxa"/>
            <w:vAlign w:val="center"/>
          </w:tcPr>
          <w:p w14:paraId="03676DD1" w14:textId="77777777" w:rsidR="00C616BA" w:rsidRDefault="00B11D63">
            <w:pPr>
              <w:jc w:val="center"/>
              <w:rPr>
                <w:rFonts w:ascii="宋体" w:hAnsi="宋体" w:cs="宋体"/>
                <w:sz w:val="24"/>
              </w:rPr>
            </w:pPr>
            <w:r>
              <w:rPr>
                <w:rFonts w:ascii="宋体" w:hAnsi="宋体" w:cs="宋体" w:hint="eastAsia"/>
                <w:kern w:val="0"/>
                <w:sz w:val="24"/>
              </w:rPr>
              <w:t>……</w:t>
            </w:r>
          </w:p>
        </w:tc>
        <w:tc>
          <w:tcPr>
            <w:tcW w:w="4991" w:type="dxa"/>
          </w:tcPr>
          <w:p w14:paraId="31EC9377" w14:textId="77777777" w:rsidR="00C616BA" w:rsidRDefault="00B11D63">
            <w:pPr>
              <w:spacing w:line="360" w:lineRule="auto"/>
              <w:rPr>
                <w:rFonts w:ascii="宋体" w:hAnsi="宋体" w:cs="宋体"/>
                <w:sz w:val="24"/>
              </w:rPr>
            </w:pPr>
            <w:r>
              <w:rPr>
                <w:rFonts w:ascii="宋体" w:hAnsi="宋体" w:cs="宋体" w:hint="eastAsia"/>
                <w:snapToGrid w:val="0"/>
                <w:sz w:val="24"/>
              </w:rPr>
              <w:t>其他实质性要求</w:t>
            </w:r>
            <w:r>
              <w:rPr>
                <w:rFonts w:ascii="宋体" w:hAnsi="宋体" w:cs="宋体" w:hint="eastAsia"/>
                <w:kern w:val="0"/>
                <w:sz w:val="24"/>
              </w:rPr>
              <w:t>……</w:t>
            </w:r>
            <w:r>
              <w:rPr>
                <w:rFonts w:ascii="宋体" w:hAnsi="宋体" w:cs="宋体" w:hint="eastAsia"/>
                <w:snapToGrid w:val="0"/>
                <w:sz w:val="24"/>
              </w:rPr>
              <w:t>：</w:t>
            </w:r>
          </w:p>
        </w:tc>
        <w:tc>
          <w:tcPr>
            <w:tcW w:w="2551" w:type="dxa"/>
            <w:vMerge/>
            <w:vAlign w:val="center"/>
          </w:tcPr>
          <w:p w14:paraId="5BE1F9F8" w14:textId="77777777" w:rsidR="00C616BA" w:rsidRDefault="00C616BA">
            <w:pPr>
              <w:rPr>
                <w:rFonts w:ascii="宋体" w:hAnsi="宋体" w:cs="宋体"/>
                <w:sz w:val="24"/>
              </w:rPr>
            </w:pPr>
          </w:p>
        </w:tc>
        <w:tc>
          <w:tcPr>
            <w:tcW w:w="1418" w:type="dxa"/>
          </w:tcPr>
          <w:p w14:paraId="073F92B6" w14:textId="77777777" w:rsidR="00C616BA" w:rsidRDefault="00B11D63">
            <w:pPr>
              <w:rPr>
                <w:rFonts w:ascii="宋体" w:hAnsi="宋体" w:cs="宋体"/>
                <w:sz w:val="24"/>
              </w:rPr>
            </w:pPr>
            <w:r>
              <w:rPr>
                <w:rFonts w:ascii="宋体" w:hAnsi="宋体" w:cs="宋体" w:hint="eastAsia"/>
                <w:sz w:val="24"/>
              </w:rPr>
              <w:t>见响应文件第</w:t>
            </w:r>
            <w:r>
              <w:rPr>
                <w:rFonts w:ascii="宋体" w:hAnsi="宋体" w:cs="宋体" w:hint="eastAsia"/>
                <w:sz w:val="24"/>
                <w:u w:val="single"/>
              </w:rPr>
              <w:t xml:space="preserve">  </w:t>
            </w:r>
            <w:r>
              <w:rPr>
                <w:rFonts w:ascii="宋体" w:hAnsi="宋体" w:cs="宋体" w:hint="eastAsia"/>
                <w:sz w:val="24"/>
              </w:rPr>
              <w:t>页</w:t>
            </w:r>
          </w:p>
        </w:tc>
      </w:tr>
    </w:tbl>
    <w:p w14:paraId="76E23DE9" w14:textId="77777777" w:rsidR="00C616BA" w:rsidRDefault="00B11D63">
      <w:pPr>
        <w:spacing w:line="360" w:lineRule="auto"/>
        <w:ind w:right="420"/>
        <w:rPr>
          <w:rFonts w:ascii="宋体" w:hAnsi="宋体" w:cs="宋体"/>
          <w:sz w:val="24"/>
        </w:rPr>
      </w:pPr>
      <w:r>
        <w:rPr>
          <w:rFonts w:ascii="宋体" w:hAnsi="宋体" w:cs="宋体" w:hint="eastAsia"/>
          <w:sz w:val="24"/>
        </w:rPr>
        <w:t>注：1.按本格式和要求提供。</w:t>
      </w:r>
    </w:p>
    <w:p w14:paraId="606E1605" w14:textId="77777777" w:rsidR="00C616BA" w:rsidRDefault="00B11D63">
      <w:pPr>
        <w:spacing w:line="360" w:lineRule="auto"/>
        <w:ind w:right="420"/>
        <w:rPr>
          <w:rFonts w:ascii="宋体" w:hAnsi="宋体" w:cs="宋体"/>
          <w:sz w:val="24"/>
        </w:rPr>
      </w:pPr>
      <w:r>
        <w:rPr>
          <w:rFonts w:ascii="宋体" w:hAnsi="宋体" w:cs="宋体" w:hint="eastAsia"/>
          <w:sz w:val="24"/>
        </w:rPr>
        <w:t>2.磋商文件中实质性要求必须明确响应。</w:t>
      </w:r>
    </w:p>
    <w:p w14:paraId="7A4F99C0" w14:textId="77777777" w:rsidR="00C616BA" w:rsidRDefault="00C616BA">
      <w:pPr>
        <w:spacing w:line="360" w:lineRule="auto"/>
        <w:ind w:right="420"/>
        <w:rPr>
          <w:rFonts w:ascii="宋体" w:hAnsi="宋体" w:cs="宋体"/>
          <w:sz w:val="24"/>
        </w:rPr>
      </w:pPr>
    </w:p>
    <w:p w14:paraId="5ACA5615" w14:textId="77777777" w:rsidR="00C616BA" w:rsidRDefault="00C616BA">
      <w:pPr>
        <w:spacing w:line="360" w:lineRule="auto"/>
        <w:ind w:right="420"/>
        <w:rPr>
          <w:rFonts w:ascii="宋体" w:hAnsi="宋体" w:cs="宋体"/>
          <w:sz w:val="24"/>
        </w:rPr>
      </w:pPr>
    </w:p>
    <w:p w14:paraId="1F553CDF" w14:textId="77777777" w:rsidR="00C616BA" w:rsidRDefault="00C616BA">
      <w:pPr>
        <w:spacing w:line="360" w:lineRule="auto"/>
        <w:ind w:right="420"/>
        <w:rPr>
          <w:rFonts w:ascii="宋体" w:hAnsi="宋体" w:cs="宋体"/>
          <w:sz w:val="24"/>
        </w:rPr>
      </w:pPr>
    </w:p>
    <w:p w14:paraId="240CF74D" w14:textId="3856A272" w:rsidR="00C616BA" w:rsidRDefault="00B11D63">
      <w:pPr>
        <w:jc w:val="center"/>
        <w:rPr>
          <w:rFonts w:ascii="宋体" w:hAnsi="宋体" w:cs="宋体"/>
        </w:rPr>
      </w:pPr>
      <w:r>
        <w:rPr>
          <w:rFonts w:ascii="宋体" w:hAnsi="宋体" w:cs="宋体" w:hint="eastAsia"/>
          <w:b/>
          <w:kern w:val="0"/>
          <w:sz w:val="32"/>
          <w:szCs w:val="32"/>
        </w:rPr>
        <w:t>五、评审标准相应的商务技术资料</w:t>
      </w:r>
    </w:p>
    <w:p w14:paraId="207818F8" w14:textId="77777777" w:rsidR="00C616BA" w:rsidRDefault="00B11D63">
      <w:pPr>
        <w:snapToGrid w:val="0"/>
        <w:spacing w:line="360" w:lineRule="auto"/>
        <w:jc w:val="left"/>
        <w:rPr>
          <w:rFonts w:ascii="宋体" w:hAnsi="宋体" w:cs="宋体"/>
          <w:b/>
          <w:sz w:val="24"/>
        </w:rPr>
      </w:pPr>
      <w:r>
        <w:rPr>
          <w:rFonts w:ascii="宋体" w:hAnsi="宋体" w:cs="宋体" w:hint="eastAsia"/>
          <w:b/>
          <w:sz w:val="24"/>
        </w:rPr>
        <w:t>（按磋商文件第五部分评审方法前附表中“响应文件中评审标准相应的商务技术资料目录”提供资料。）</w:t>
      </w:r>
    </w:p>
    <w:p w14:paraId="3A62AD53" w14:textId="77777777" w:rsidR="00C616BA" w:rsidRDefault="00C616BA">
      <w:pPr>
        <w:snapToGrid w:val="0"/>
        <w:spacing w:line="360" w:lineRule="auto"/>
        <w:jc w:val="left"/>
        <w:rPr>
          <w:rFonts w:ascii="宋体" w:hAnsi="宋体" w:cs="宋体"/>
          <w:b/>
          <w:sz w:val="24"/>
        </w:rPr>
      </w:pPr>
    </w:p>
    <w:tbl>
      <w:tblPr>
        <w:tblStyle w:val="affc"/>
        <w:tblW w:w="9285" w:type="dxa"/>
        <w:tblLayout w:type="fixed"/>
        <w:tblLook w:val="04A0" w:firstRow="1" w:lastRow="0" w:firstColumn="1" w:lastColumn="0" w:noHBand="0" w:noVBand="1"/>
      </w:tblPr>
      <w:tblGrid>
        <w:gridCol w:w="774"/>
        <w:gridCol w:w="5465"/>
        <w:gridCol w:w="3046"/>
      </w:tblGrid>
      <w:tr w:rsidR="00C616BA" w14:paraId="556E98AE" w14:textId="77777777">
        <w:tc>
          <w:tcPr>
            <w:tcW w:w="774" w:type="dxa"/>
          </w:tcPr>
          <w:p w14:paraId="76A00AB6" w14:textId="77777777" w:rsidR="00C616BA" w:rsidRDefault="00B11D63">
            <w:pPr>
              <w:snapToGrid w:val="0"/>
              <w:spacing w:line="360" w:lineRule="auto"/>
              <w:jc w:val="center"/>
              <w:rPr>
                <w:rFonts w:asciiTheme="minorEastAsia" w:eastAsiaTheme="minorEastAsia" w:hAnsiTheme="minorEastAsia" w:cs="仿宋_GB2312"/>
                <w:bCs/>
                <w:sz w:val="24"/>
              </w:rPr>
            </w:pPr>
            <w:r>
              <w:rPr>
                <w:rFonts w:asciiTheme="minorEastAsia" w:eastAsiaTheme="minorEastAsia" w:hAnsiTheme="minorEastAsia" w:cs="仿宋_GB2312" w:hint="eastAsia"/>
                <w:bCs/>
                <w:sz w:val="24"/>
              </w:rPr>
              <w:t>序号</w:t>
            </w:r>
          </w:p>
        </w:tc>
        <w:tc>
          <w:tcPr>
            <w:tcW w:w="5465" w:type="dxa"/>
          </w:tcPr>
          <w:p w14:paraId="74C7E5D8" w14:textId="77777777" w:rsidR="00C616BA" w:rsidRDefault="00B11D63">
            <w:pPr>
              <w:snapToGrid w:val="0"/>
              <w:spacing w:line="360" w:lineRule="auto"/>
              <w:jc w:val="center"/>
              <w:rPr>
                <w:rFonts w:ascii="宋体" w:hAnsi="宋体" w:cs="宋体"/>
                <w:bCs/>
                <w:sz w:val="24"/>
              </w:rPr>
            </w:pPr>
            <w:r>
              <w:rPr>
                <w:rFonts w:asciiTheme="minorEastAsia" w:eastAsiaTheme="minorEastAsia" w:hAnsiTheme="minorEastAsia" w:cs="仿宋_GB2312" w:hint="eastAsia"/>
                <w:bCs/>
                <w:sz w:val="24"/>
              </w:rPr>
              <w:t>响应文件中评审标准相应的商务技术资料目录*</w:t>
            </w:r>
          </w:p>
        </w:tc>
        <w:tc>
          <w:tcPr>
            <w:tcW w:w="3046" w:type="dxa"/>
          </w:tcPr>
          <w:p w14:paraId="33C987E1" w14:textId="77777777" w:rsidR="00C616BA" w:rsidRDefault="00B11D63">
            <w:pPr>
              <w:snapToGrid w:val="0"/>
              <w:spacing w:line="240" w:lineRule="atLeast"/>
              <w:jc w:val="center"/>
              <w:rPr>
                <w:rFonts w:ascii="宋体" w:hAnsi="宋体" w:cs="宋体"/>
                <w:bCs/>
                <w:sz w:val="24"/>
              </w:rPr>
            </w:pPr>
            <w:r>
              <w:rPr>
                <w:rFonts w:ascii="宋体" w:hAnsi="宋体" w:cs="宋体" w:hint="eastAsia"/>
                <w:bCs/>
                <w:sz w:val="24"/>
              </w:rPr>
              <w:t>响应文件中的页码位置</w:t>
            </w:r>
          </w:p>
        </w:tc>
      </w:tr>
      <w:tr w:rsidR="00C616BA" w14:paraId="4475F057" w14:textId="77777777">
        <w:tc>
          <w:tcPr>
            <w:tcW w:w="774" w:type="dxa"/>
          </w:tcPr>
          <w:p w14:paraId="0EE4322A" w14:textId="77777777" w:rsidR="00C616BA" w:rsidRDefault="00B11D63">
            <w:pPr>
              <w:snapToGrid w:val="0"/>
              <w:spacing w:line="360" w:lineRule="auto"/>
              <w:jc w:val="center"/>
              <w:rPr>
                <w:rFonts w:ascii="宋体" w:hAnsi="宋体" w:cs="宋体"/>
                <w:bCs/>
                <w:sz w:val="24"/>
              </w:rPr>
            </w:pPr>
            <w:r>
              <w:rPr>
                <w:rFonts w:ascii="宋体" w:hAnsi="宋体" w:cs="宋体" w:hint="eastAsia"/>
                <w:bCs/>
                <w:sz w:val="24"/>
              </w:rPr>
              <w:t>1</w:t>
            </w:r>
          </w:p>
        </w:tc>
        <w:tc>
          <w:tcPr>
            <w:tcW w:w="5465" w:type="dxa"/>
          </w:tcPr>
          <w:p w14:paraId="63653EC3" w14:textId="77777777" w:rsidR="00C616BA" w:rsidRDefault="00B11D63">
            <w:pPr>
              <w:snapToGrid w:val="0"/>
              <w:spacing w:line="360" w:lineRule="auto"/>
              <w:jc w:val="center"/>
              <w:rPr>
                <w:rFonts w:ascii="宋体" w:hAnsi="宋体" w:cs="宋体"/>
                <w:bCs/>
                <w:sz w:val="24"/>
              </w:rPr>
            </w:pPr>
            <w:r>
              <w:rPr>
                <w:rFonts w:ascii="宋体" w:hAnsi="宋体" w:cs="宋体" w:hint="eastAsia"/>
                <w:bCs/>
                <w:sz w:val="24"/>
              </w:rPr>
              <w:t>XXX（预先填写）</w:t>
            </w:r>
          </w:p>
        </w:tc>
        <w:tc>
          <w:tcPr>
            <w:tcW w:w="3046" w:type="dxa"/>
          </w:tcPr>
          <w:p w14:paraId="3E259FF3" w14:textId="77777777" w:rsidR="00C616BA" w:rsidRDefault="00B11D63">
            <w:pPr>
              <w:jc w:val="center"/>
              <w:rPr>
                <w:rFonts w:ascii="宋体" w:hAnsi="宋体" w:cs="宋体"/>
                <w:bCs/>
                <w:sz w:val="24"/>
              </w:rPr>
            </w:pPr>
            <w:r>
              <w:rPr>
                <w:rFonts w:ascii="宋体" w:hAnsi="宋体" w:cs="宋体" w:hint="eastAsia"/>
                <w:bCs/>
                <w:sz w:val="24"/>
              </w:rPr>
              <w:t>见响应文件第</w:t>
            </w:r>
            <w:r>
              <w:rPr>
                <w:rFonts w:ascii="宋体" w:hAnsi="宋体" w:cs="宋体" w:hint="eastAsia"/>
                <w:bCs/>
                <w:sz w:val="24"/>
                <w:u w:val="single"/>
              </w:rPr>
              <w:t xml:space="preserve">  </w:t>
            </w:r>
            <w:r>
              <w:rPr>
                <w:rFonts w:ascii="宋体" w:hAnsi="宋体" w:cs="宋体" w:hint="eastAsia"/>
                <w:bCs/>
                <w:sz w:val="24"/>
              </w:rPr>
              <w:t>页</w:t>
            </w:r>
          </w:p>
        </w:tc>
      </w:tr>
      <w:tr w:rsidR="00C616BA" w14:paraId="65504FE2" w14:textId="77777777">
        <w:tc>
          <w:tcPr>
            <w:tcW w:w="774" w:type="dxa"/>
          </w:tcPr>
          <w:p w14:paraId="7B9202E2" w14:textId="77777777" w:rsidR="00C616BA" w:rsidRDefault="00B11D63">
            <w:pPr>
              <w:snapToGrid w:val="0"/>
              <w:spacing w:line="360" w:lineRule="auto"/>
              <w:jc w:val="center"/>
              <w:rPr>
                <w:rFonts w:ascii="宋体" w:hAnsi="宋体" w:cs="宋体"/>
                <w:bCs/>
                <w:sz w:val="24"/>
              </w:rPr>
            </w:pPr>
            <w:r>
              <w:rPr>
                <w:rFonts w:ascii="宋体" w:hAnsi="宋体" w:cs="宋体" w:hint="eastAsia"/>
                <w:bCs/>
                <w:sz w:val="24"/>
              </w:rPr>
              <w:t>2</w:t>
            </w:r>
          </w:p>
        </w:tc>
        <w:tc>
          <w:tcPr>
            <w:tcW w:w="5465" w:type="dxa"/>
          </w:tcPr>
          <w:p w14:paraId="2B858AAB" w14:textId="77777777" w:rsidR="00C616BA" w:rsidRDefault="00B11D63">
            <w:pPr>
              <w:snapToGrid w:val="0"/>
              <w:spacing w:line="360" w:lineRule="auto"/>
              <w:jc w:val="center"/>
              <w:rPr>
                <w:rFonts w:ascii="宋体" w:hAnsi="宋体" w:cs="宋体"/>
                <w:bCs/>
                <w:sz w:val="24"/>
              </w:rPr>
            </w:pPr>
            <w:r>
              <w:rPr>
                <w:rFonts w:ascii="宋体" w:hAnsi="宋体" w:cs="宋体" w:hint="eastAsia"/>
                <w:bCs/>
                <w:sz w:val="24"/>
              </w:rPr>
              <w:t>XXX</w:t>
            </w:r>
          </w:p>
        </w:tc>
        <w:tc>
          <w:tcPr>
            <w:tcW w:w="3046" w:type="dxa"/>
          </w:tcPr>
          <w:p w14:paraId="3D25919F" w14:textId="77777777" w:rsidR="00C616BA" w:rsidRDefault="00B11D63">
            <w:pPr>
              <w:jc w:val="center"/>
              <w:rPr>
                <w:rFonts w:ascii="宋体" w:hAnsi="宋体" w:cs="宋体"/>
                <w:bCs/>
                <w:sz w:val="24"/>
              </w:rPr>
            </w:pPr>
            <w:r>
              <w:rPr>
                <w:rFonts w:ascii="宋体" w:hAnsi="宋体" w:cs="宋体" w:hint="eastAsia"/>
                <w:bCs/>
                <w:sz w:val="24"/>
              </w:rPr>
              <w:t>见响应文件第</w:t>
            </w:r>
            <w:r>
              <w:rPr>
                <w:rFonts w:ascii="宋体" w:hAnsi="宋体" w:cs="宋体" w:hint="eastAsia"/>
                <w:bCs/>
                <w:sz w:val="24"/>
                <w:u w:val="single"/>
              </w:rPr>
              <w:t xml:space="preserve">  </w:t>
            </w:r>
            <w:r>
              <w:rPr>
                <w:rFonts w:ascii="宋体" w:hAnsi="宋体" w:cs="宋体" w:hint="eastAsia"/>
                <w:bCs/>
                <w:sz w:val="24"/>
              </w:rPr>
              <w:t>页</w:t>
            </w:r>
          </w:p>
        </w:tc>
      </w:tr>
      <w:tr w:rsidR="00C616BA" w14:paraId="07C9EEA9" w14:textId="77777777">
        <w:tc>
          <w:tcPr>
            <w:tcW w:w="774" w:type="dxa"/>
          </w:tcPr>
          <w:p w14:paraId="55158A1C" w14:textId="77777777" w:rsidR="00C616BA" w:rsidRDefault="00B11D63">
            <w:pPr>
              <w:snapToGrid w:val="0"/>
              <w:spacing w:line="360" w:lineRule="auto"/>
              <w:jc w:val="center"/>
              <w:rPr>
                <w:rFonts w:ascii="宋体" w:hAnsi="宋体" w:cs="宋体"/>
                <w:bCs/>
                <w:sz w:val="24"/>
              </w:rPr>
            </w:pPr>
            <w:r>
              <w:rPr>
                <w:rFonts w:ascii="宋体" w:hAnsi="宋体" w:cs="宋体" w:hint="eastAsia"/>
                <w:kern w:val="0"/>
                <w:sz w:val="24"/>
              </w:rPr>
              <w:t>……</w:t>
            </w:r>
          </w:p>
        </w:tc>
        <w:tc>
          <w:tcPr>
            <w:tcW w:w="5465" w:type="dxa"/>
          </w:tcPr>
          <w:p w14:paraId="36603B6D" w14:textId="77777777" w:rsidR="00C616BA" w:rsidRDefault="00C616BA">
            <w:pPr>
              <w:snapToGrid w:val="0"/>
              <w:spacing w:line="360" w:lineRule="auto"/>
              <w:jc w:val="center"/>
              <w:rPr>
                <w:rFonts w:ascii="宋体" w:hAnsi="宋体" w:cs="宋体"/>
                <w:bCs/>
                <w:sz w:val="24"/>
              </w:rPr>
            </w:pPr>
          </w:p>
        </w:tc>
        <w:tc>
          <w:tcPr>
            <w:tcW w:w="3046" w:type="dxa"/>
          </w:tcPr>
          <w:p w14:paraId="24D4839D" w14:textId="77777777" w:rsidR="00C616BA" w:rsidRDefault="00B11D63">
            <w:pPr>
              <w:jc w:val="center"/>
              <w:rPr>
                <w:rFonts w:ascii="宋体" w:hAnsi="宋体" w:cs="宋体"/>
                <w:bCs/>
                <w:sz w:val="24"/>
              </w:rPr>
            </w:pPr>
            <w:r>
              <w:rPr>
                <w:rFonts w:ascii="宋体" w:hAnsi="宋体" w:cs="宋体" w:hint="eastAsia"/>
                <w:bCs/>
                <w:sz w:val="24"/>
              </w:rPr>
              <w:t>见响应文件第</w:t>
            </w:r>
            <w:r>
              <w:rPr>
                <w:rFonts w:ascii="宋体" w:hAnsi="宋体" w:cs="宋体" w:hint="eastAsia"/>
                <w:bCs/>
                <w:sz w:val="24"/>
                <w:u w:val="single"/>
              </w:rPr>
              <w:t xml:space="preserve">  </w:t>
            </w:r>
            <w:r>
              <w:rPr>
                <w:rFonts w:ascii="宋体" w:hAnsi="宋体" w:cs="宋体" w:hint="eastAsia"/>
                <w:bCs/>
                <w:sz w:val="24"/>
              </w:rPr>
              <w:t>页</w:t>
            </w:r>
          </w:p>
        </w:tc>
      </w:tr>
    </w:tbl>
    <w:p w14:paraId="68D58DF4" w14:textId="77777777" w:rsidR="00C616BA" w:rsidRDefault="00C616BA">
      <w:pPr>
        <w:pStyle w:val="AONormal"/>
      </w:pPr>
    </w:p>
    <w:p w14:paraId="63B3AB32" w14:textId="77777777" w:rsidR="00C616BA" w:rsidRDefault="00C616BA">
      <w:pPr>
        <w:jc w:val="center"/>
        <w:rPr>
          <w:rFonts w:ascii="宋体" w:hAnsi="宋体" w:cs="宋体"/>
          <w:b/>
          <w:kern w:val="0"/>
          <w:sz w:val="32"/>
          <w:szCs w:val="32"/>
        </w:rPr>
      </w:pPr>
    </w:p>
    <w:p w14:paraId="7EBB8A08" w14:textId="77777777" w:rsidR="00C616BA" w:rsidRDefault="00C616BA">
      <w:pPr>
        <w:jc w:val="center"/>
        <w:rPr>
          <w:rFonts w:ascii="宋体" w:hAnsi="宋体" w:cs="宋体"/>
          <w:b/>
          <w:kern w:val="0"/>
          <w:sz w:val="32"/>
          <w:szCs w:val="32"/>
        </w:rPr>
      </w:pPr>
    </w:p>
    <w:p w14:paraId="7BAB522F" w14:textId="77777777" w:rsidR="00C616BA" w:rsidRDefault="00C616BA">
      <w:pPr>
        <w:jc w:val="center"/>
        <w:rPr>
          <w:rFonts w:ascii="宋体" w:hAnsi="宋体" w:cs="宋体"/>
          <w:b/>
          <w:kern w:val="0"/>
          <w:sz w:val="32"/>
          <w:szCs w:val="32"/>
        </w:rPr>
      </w:pPr>
    </w:p>
    <w:p w14:paraId="767CC9E2" w14:textId="77777777" w:rsidR="00C616BA" w:rsidRDefault="00C616BA">
      <w:pPr>
        <w:ind w:firstLineChars="900" w:firstLine="2891"/>
        <w:rPr>
          <w:rFonts w:ascii="宋体" w:hAnsi="宋体" w:cs="宋体"/>
          <w:b/>
          <w:kern w:val="0"/>
          <w:sz w:val="32"/>
          <w:szCs w:val="32"/>
        </w:rPr>
      </w:pPr>
    </w:p>
    <w:p w14:paraId="2C59EA33" w14:textId="6EA2D085" w:rsidR="00C616BA" w:rsidRDefault="00B11D63">
      <w:pPr>
        <w:ind w:firstLineChars="900" w:firstLine="2891"/>
        <w:rPr>
          <w:rFonts w:ascii="宋体" w:hAnsi="宋体" w:cs="宋体"/>
          <w:b/>
          <w:kern w:val="0"/>
          <w:sz w:val="32"/>
          <w:szCs w:val="32"/>
        </w:rPr>
      </w:pPr>
      <w:r>
        <w:rPr>
          <w:rFonts w:ascii="宋体" w:hAnsi="宋体" w:cs="宋体" w:hint="eastAsia"/>
          <w:b/>
          <w:kern w:val="0"/>
          <w:sz w:val="32"/>
          <w:szCs w:val="32"/>
        </w:rPr>
        <w:lastRenderedPageBreak/>
        <w:t>六、响应标的清单</w:t>
      </w: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1369"/>
        <w:gridCol w:w="1114"/>
        <w:gridCol w:w="1260"/>
        <w:gridCol w:w="2775"/>
        <w:gridCol w:w="1673"/>
      </w:tblGrid>
      <w:tr w:rsidR="00C616BA" w14:paraId="2EECCACE" w14:textId="77777777">
        <w:trPr>
          <w:trHeight w:val="773"/>
          <w:jc w:val="center"/>
        </w:trPr>
        <w:tc>
          <w:tcPr>
            <w:tcW w:w="737" w:type="dxa"/>
            <w:tcBorders>
              <w:top w:val="single" w:sz="4" w:space="0" w:color="auto"/>
              <w:left w:val="single" w:sz="4" w:space="0" w:color="auto"/>
              <w:bottom w:val="single" w:sz="4" w:space="0" w:color="auto"/>
              <w:right w:val="single" w:sz="4" w:space="0" w:color="auto"/>
            </w:tcBorders>
            <w:vAlign w:val="center"/>
          </w:tcPr>
          <w:p w14:paraId="107A6D30" w14:textId="77777777" w:rsidR="00C616BA" w:rsidRDefault="00B11D63">
            <w:pPr>
              <w:spacing w:line="360" w:lineRule="auto"/>
              <w:jc w:val="center"/>
              <w:rPr>
                <w:rFonts w:ascii="宋体" w:hAnsi="宋体" w:cs="宋体"/>
                <w:b/>
                <w:sz w:val="24"/>
              </w:rPr>
            </w:pPr>
            <w:r>
              <w:rPr>
                <w:rFonts w:ascii="宋体" w:hAnsi="宋体" w:cs="宋体" w:hint="eastAsia"/>
                <w:b/>
                <w:sz w:val="24"/>
              </w:rPr>
              <w:t>序号</w:t>
            </w:r>
          </w:p>
        </w:tc>
        <w:tc>
          <w:tcPr>
            <w:tcW w:w="1369" w:type="dxa"/>
            <w:tcBorders>
              <w:top w:val="single" w:sz="4" w:space="0" w:color="auto"/>
              <w:left w:val="single" w:sz="4" w:space="0" w:color="auto"/>
              <w:bottom w:val="single" w:sz="4" w:space="0" w:color="auto"/>
              <w:right w:val="single" w:sz="4" w:space="0" w:color="auto"/>
            </w:tcBorders>
            <w:vAlign w:val="center"/>
          </w:tcPr>
          <w:p w14:paraId="43BB88EE" w14:textId="77777777" w:rsidR="00C616BA" w:rsidRDefault="00B11D63">
            <w:pPr>
              <w:spacing w:line="360" w:lineRule="auto"/>
              <w:jc w:val="center"/>
              <w:rPr>
                <w:rFonts w:ascii="宋体" w:hAnsi="宋体" w:cs="宋体"/>
                <w:b/>
                <w:sz w:val="24"/>
              </w:rPr>
            </w:pPr>
            <w:r>
              <w:rPr>
                <w:rFonts w:ascii="宋体" w:hAnsi="宋体" w:cs="宋体" w:hint="eastAsia"/>
                <w:b/>
                <w:sz w:val="24"/>
              </w:rPr>
              <w:t>名称</w:t>
            </w:r>
          </w:p>
        </w:tc>
        <w:tc>
          <w:tcPr>
            <w:tcW w:w="1114" w:type="dxa"/>
            <w:tcBorders>
              <w:top w:val="single" w:sz="4" w:space="0" w:color="auto"/>
              <w:left w:val="single" w:sz="4" w:space="0" w:color="auto"/>
              <w:bottom w:val="single" w:sz="4" w:space="0" w:color="auto"/>
              <w:right w:val="single" w:sz="4" w:space="0" w:color="auto"/>
            </w:tcBorders>
          </w:tcPr>
          <w:p w14:paraId="0C80D8AC" w14:textId="77777777" w:rsidR="00C616BA" w:rsidRDefault="00C616BA">
            <w:pPr>
              <w:spacing w:line="360" w:lineRule="auto"/>
              <w:jc w:val="center"/>
              <w:rPr>
                <w:rFonts w:ascii="宋体" w:hAnsi="宋体" w:cs="宋体"/>
                <w:b/>
                <w:sz w:val="24"/>
              </w:rPr>
            </w:pPr>
          </w:p>
          <w:p w14:paraId="4604F987" w14:textId="77777777" w:rsidR="00C616BA" w:rsidRDefault="00B11D63">
            <w:pPr>
              <w:spacing w:line="360" w:lineRule="auto"/>
              <w:jc w:val="center"/>
              <w:rPr>
                <w:rFonts w:ascii="宋体" w:hAnsi="宋体" w:cs="宋体"/>
                <w:b/>
                <w:sz w:val="24"/>
              </w:rPr>
            </w:pPr>
            <w:r>
              <w:rPr>
                <w:rFonts w:ascii="宋体" w:hAnsi="宋体" w:cs="宋体" w:hint="eastAsia"/>
                <w:b/>
                <w:sz w:val="24"/>
              </w:rPr>
              <w:t>品牌（如果有）</w:t>
            </w:r>
          </w:p>
        </w:tc>
        <w:tc>
          <w:tcPr>
            <w:tcW w:w="1260" w:type="dxa"/>
            <w:tcBorders>
              <w:top w:val="single" w:sz="4" w:space="0" w:color="auto"/>
              <w:left w:val="single" w:sz="4" w:space="0" w:color="auto"/>
              <w:bottom w:val="single" w:sz="4" w:space="0" w:color="auto"/>
              <w:right w:val="single" w:sz="4" w:space="0" w:color="auto"/>
            </w:tcBorders>
            <w:vAlign w:val="center"/>
          </w:tcPr>
          <w:p w14:paraId="47E58EFA" w14:textId="77777777" w:rsidR="00C616BA" w:rsidRDefault="00B11D63">
            <w:pPr>
              <w:spacing w:line="360" w:lineRule="auto"/>
              <w:jc w:val="center"/>
              <w:rPr>
                <w:rFonts w:ascii="宋体" w:hAnsi="宋体" w:cs="宋体"/>
                <w:b/>
                <w:sz w:val="24"/>
              </w:rPr>
            </w:pPr>
            <w:r>
              <w:rPr>
                <w:rFonts w:ascii="宋体" w:hAnsi="宋体" w:cs="宋体" w:hint="eastAsia"/>
                <w:b/>
                <w:sz w:val="24"/>
              </w:rPr>
              <w:t>规格型号</w:t>
            </w:r>
          </w:p>
        </w:tc>
        <w:tc>
          <w:tcPr>
            <w:tcW w:w="2775" w:type="dxa"/>
            <w:tcBorders>
              <w:top w:val="single" w:sz="4" w:space="0" w:color="auto"/>
              <w:left w:val="single" w:sz="4" w:space="0" w:color="auto"/>
              <w:bottom w:val="single" w:sz="4" w:space="0" w:color="auto"/>
              <w:right w:val="single" w:sz="4" w:space="0" w:color="auto"/>
            </w:tcBorders>
            <w:vAlign w:val="center"/>
          </w:tcPr>
          <w:p w14:paraId="4CAAEBFB" w14:textId="77777777" w:rsidR="00C616BA" w:rsidRDefault="00B11D63">
            <w:pPr>
              <w:spacing w:line="360" w:lineRule="auto"/>
              <w:jc w:val="center"/>
              <w:rPr>
                <w:rFonts w:ascii="宋体" w:hAnsi="宋体" w:cs="宋体"/>
                <w:b/>
                <w:sz w:val="24"/>
              </w:rPr>
            </w:pPr>
            <w:r>
              <w:rPr>
                <w:rFonts w:ascii="宋体" w:hAnsi="宋体" w:cs="宋体" w:hint="eastAsia"/>
                <w:b/>
                <w:sz w:val="24"/>
              </w:rPr>
              <w:t>数量</w:t>
            </w:r>
          </w:p>
        </w:tc>
        <w:tc>
          <w:tcPr>
            <w:tcW w:w="1673" w:type="dxa"/>
            <w:tcBorders>
              <w:top w:val="single" w:sz="4" w:space="0" w:color="auto"/>
              <w:left w:val="single" w:sz="4" w:space="0" w:color="auto"/>
              <w:bottom w:val="single" w:sz="4" w:space="0" w:color="auto"/>
              <w:right w:val="single" w:sz="4" w:space="0" w:color="auto"/>
            </w:tcBorders>
            <w:vAlign w:val="center"/>
          </w:tcPr>
          <w:p w14:paraId="542BC9E2" w14:textId="77777777" w:rsidR="00C616BA" w:rsidRDefault="00B11D63">
            <w:pPr>
              <w:spacing w:line="360" w:lineRule="auto"/>
              <w:jc w:val="center"/>
              <w:rPr>
                <w:rFonts w:ascii="宋体" w:hAnsi="宋体" w:cs="宋体"/>
                <w:b/>
                <w:sz w:val="24"/>
              </w:rPr>
            </w:pPr>
            <w:r>
              <w:rPr>
                <w:rFonts w:ascii="宋体" w:hAnsi="宋体" w:cs="宋体" w:hint="eastAsia"/>
                <w:b/>
                <w:sz w:val="24"/>
              </w:rPr>
              <w:t>备注</w:t>
            </w:r>
          </w:p>
        </w:tc>
      </w:tr>
      <w:tr w:rsidR="00C616BA" w14:paraId="117E02F4" w14:textId="77777777">
        <w:trPr>
          <w:trHeight w:val="441"/>
          <w:jc w:val="center"/>
        </w:trPr>
        <w:tc>
          <w:tcPr>
            <w:tcW w:w="737" w:type="dxa"/>
            <w:tcBorders>
              <w:top w:val="single" w:sz="4" w:space="0" w:color="auto"/>
              <w:left w:val="single" w:sz="4" w:space="0" w:color="auto"/>
              <w:bottom w:val="single" w:sz="4" w:space="0" w:color="auto"/>
              <w:right w:val="single" w:sz="4" w:space="0" w:color="auto"/>
            </w:tcBorders>
            <w:vAlign w:val="center"/>
          </w:tcPr>
          <w:p w14:paraId="4D2D034C" w14:textId="77777777" w:rsidR="00C616BA" w:rsidRDefault="00B11D63">
            <w:pPr>
              <w:spacing w:line="360" w:lineRule="auto"/>
              <w:jc w:val="center"/>
              <w:rPr>
                <w:rFonts w:ascii="宋体" w:hAnsi="宋体" w:cs="宋体"/>
                <w:sz w:val="24"/>
              </w:rPr>
            </w:pPr>
            <w:r>
              <w:rPr>
                <w:rFonts w:ascii="宋体" w:hAnsi="宋体" w:cs="宋体" w:hint="eastAsia"/>
                <w:sz w:val="24"/>
              </w:rPr>
              <w:t>1</w:t>
            </w:r>
          </w:p>
        </w:tc>
        <w:tc>
          <w:tcPr>
            <w:tcW w:w="1369" w:type="dxa"/>
            <w:tcBorders>
              <w:top w:val="single" w:sz="4" w:space="0" w:color="auto"/>
              <w:left w:val="single" w:sz="4" w:space="0" w:color="auto"/>
              <w:bottom w:val="single" w:sz="4" w:space="0" w:color="auto"/>
              <w:right w:val="single" w:sz="4" w:space="0" w:color="auto"/>
            </w:tcBorders>
            <w:vAlign w:val="center"/>
          </w:tcPr>
          <w:p w14:paraId="52E458DE" w14:textId="77777777" w:rsidR="00C616BA" w:rsidRDefault="00B11D63">
            <w:pPr>
              <w:snapToGrid w:val="0"/>
              <w:spacing w:line="360" w:lineRule="auto"/>
              <w:jc w:val="center"/>
              <w:rPr>
                <w:rFonts w:ascii="宋体" w:hAnsi="宋体" w:cs="宋体"/>
                <w:sz w:val="24"/>
              </w:rPr>
            </w:pPr>
            <w:r>
              <w:rPr>
                <w:rFonts w:ascii="宋体" w:hAnsi="宋体" w:cs="宋体" w:hint="eastAsia"/>
                <w:sz w:val="24"/>
              </w:rPr>
              <w:t>XXX（预先填写）</w:t>
            </w:r>
          </w:p>
        </w:tc>
        <w:tc>
          <w:tcPr>
            <w:tcW w:w="1114" w:type="dxa"/>
            <w:tcBorders>
              <w:top w:val="single" w:sz="4" w:space="0" w:color="auto"/>
              <w:left w:val="single" w:sz="4" w:space="0" w:color="auto"/>
              <w:bottom w:val="single" w:sz="4" w:space="0" w:color="auto"/>
              <w:right w:val="single" w:sz="4" w:space="0" w:color="auto"/>
            </w:tcBorders>
            <w:vAlign w:val="center"/>
          </w:tcPr>
          <w:p w14:paraId="1D3229D2" w14:textId="77777777" w:rsidR="00C616BA" w:rsidRDefault="00C616BA">
            <w:pPr>
              <w:snapToGrid w:val="0"/>
              <w:spacing w:line="360" w:lineRule="auto"/>
              <w:jc w:val="center"/>
              <w:rPr>
                <w:rFonts w:ascii="宋体" w:hAnsi="宋体" w:cs="宋体"/>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287B29B8" w14:textId="77777777" w:rsidR="00C616BA" w:rsidRDefault="00C616BA">
            <w:pPr>
              <w:snapToGrid w:val="0"/>
              <w:spacing w:line="360" w:lineRule="auto"/>
              <w:jc w:val="center"/>
              <w:rPr>
                <w:rFonts w:ascii="宋体" w:hAnsi="宋体" w:cs="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17FC35D0" w14:textId="77777777" w:rsidR="00C616BA" w:rsidRDefault="00C616BA">
            <w:pPr>
              <w:spacing w:line="360" w:lineRule="auto"/>
              <w:jc w:val="center"/>
              <w:rPr>
                <w:rFonts w:ascii="宋体" w:hAnsi="宋体" w:cs="宋体"/>
                <w:sz w:val="24"/>
              </w:rPr>
            </w:pPr>
          </w:p>
        </w:tc>
        <w:tc>
          <w:tcPr>
            <w:tcW w:w="1673" w:type="dxa"/>
            <w:tcBorders>
              <w:top w:val="single" w:sz="4" w:space="0" w:color="auto"/>
              <w:left w:val="single" w:sz="4" w:space="0" w:color="auto"/>
              <w:bottom w:val="single" w:sz="4" w:space="0" w:color="auto"/>
              <w:right w:val="single" w:sz="4" w:space="0" w:color="auto"/>
            </w:tcBorders>
            <w:vAlign w:val="center"/>
          </w:tcPr>
          <w:p w14:paraId="41A9285B" w14:textId="77777777" w:rsidR="00C616BA" w:rsidRDefault="00C616BA">
            <w:pPr>
              <w:spacing w:line="360" w:lineRule="auto"/>
              <w:jc w:val="center"/>
              <w:rPr>
                <w:rFonts w:ascii="宋体" w:hAnsi="宋体" w:cs="宋体"/>
                <w:sz w:val="24"/>
              </w:rPr>
            </w:pPr>
          </w:p>
        </w:tc>
      </w:tr>
      <w:tr w:rsidR="00C616BA" w14:paraId="5631FE59" w14:textId="77777777">
        <w:trPr>
          <w:trHeight w:val="453"/>
          <w:jc w:val="center"/>
        </w:trPr>
        <w:tc>
          <w:tcPr>
            <w:tcW w:w="737" w:type="dxa"/>
            <w:tcBorders>
              <w:top w:val="single" w:sz="4" w:space="0" w:color="auto"/>
              <w:left w:val="single" w:sz="4" w:space="0" w:color="auto"/>
              <w:bottom w:val="single" w:sz="4" w:space="0" w:color="auto"/>
              <w:right w:val="single" w:sz="4" w:space="0" w:color="auto"/>
            </w:tcBorders>
            <w:vAlign w:val="center"/>
          </w:tcPr>
          <w:p w14:paraId="2A440097" w14:textId="77777777" w:rsidR="00C616BA" w:rsidRDefault="00B11D63">
            <w:pPr>
              <w:spacing w:line="360" w:lineRule="auto"/>
              <w:jc w:val="center"/>
              <w:rPr>
                <w:rFonts w:ascii="宋体" w:hAnsi="宋体" w:cs="宋体"/>
                <w:sz w:val="24"/>
              </w:rPr>
            </w:pPr>
            <w:r>
              <w:rPr>
                <w:rFonts w:ascii="宋体" w:hAnsi="宋体" w:cs="宋体" w:hint="eastAsia"/>
                <w:sz w:val="24"/>
              </w:rPr>
              <w:t>2</w:t>
            </w:r>
          </w:p>
        </w:tc>
        <w:tc>
          <w:tcPr>
            <w:tcW w:w="1369" w:type="dxa"/>
            <w:tcBorders>
              <w:top w:val="single" w:sz="4" w:space="0" w:color="auto"/>
              <w:left w:val="single" w:sz="4" w:space="0" w:color="auto"/>
              <w:bottom w:val="single" w:sz="4" w:space="0" w:color="auto"/>
              <w:right w:val="single" w:sz="4" w:space="0" w:color="auto"/>
            </w:tcBorders>
            <w:vAlign w:val="center"/>
          </w:tcPr>
          <w:p w14:paraId="0DD7724E" w14:textId="77777777" w:rsidR="00C616BA" w:rsidRDefault="00B11D63">
            <w:pPr>
              <w:snapToGrid w:val="0"/>
              <w:spacing w:line="360" w:lineRule="auto"/>
              <w:jc w:val="center"/>
              <w:rPr>
                <w:rFonts w:ascii="宋体" w:hAnsi="宋体" w:cs="宋体"/>
                <w:sz w:val="24"/>
              </w:rPr>
            </w:pPr>
            <w:r>
              <w:rPr>
                <w:rFonts w:ascii="宋体" w:hAnsi="宋体" w:cs="宋体" w:hint="eastAsia"/>
                <w:sz w:val="24"/>
              </w:rPr>
              <w:t>XXX</w:t>
            </w:r>
          </w:p>
        </w:tc>
        <w:tc>
          <w:tcPr>
            <w:tcW w:w="1114" w:type="dxa"/>
            <w:tcBorders>
              <w:top w:val="single" w:sz="4" w:space="0" w:color="auto"/>
              <w:left w:val="single" w:sz="4" w:space="0" w:color="auto"/>
              <w:bottom w:val="single" w:sz="4" w:space="0" w:color="auto"/>
              <w:right w:val="single" w:sz="4" w:space="0" w:color="auto"/>
            </w:tcBorders>
            <w:vAlign w:val="center"/>
          </w:tcPr>
          <w:p w14:paraId="1D48DED3" w14:textId="77777777" w:rsidR="00C616BA" w:rsidRDefault="00C616BA">
            <w:pPr>
              <w:snapToGrid w:val="0"/>
              <w:spacing w:line="360" w:lineRule="auto"/>
              <w:jc w:val="center"/>
              <w:rPr>
                <w:rFonts w:ascii="宋体" w:hAnsi="宋体" w:cs="宋体"/>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0F98F8E1" w14:textId="77777777" w:rsidR="00C616BA" w:rsidRDefault="00C616BA">
            <w:pPr>
              <w:snapToGrid w:val="0"/>
              <w:spacing w:line="360" w:lineRule="auto"/>
              <w:jc w:val="center"/>
              <w:rPr>
                <w:rFonts w:ascii="宋体" w:hAnsi="宋体" w:cs="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7A909A5D" w14:textId="77777777" w:rsidR="00C616BA" w:rsidRDefault="00C616BA">
            <w:pPr>
              <w:spacing w:line="360" w:lineRule="auto"/>
              <w:jc w:val="center"/>
              <w:rPr>
                <w:rFonts w:ascii="宋体" w:hAnsi="宋体" w:cs="宋体"/>
                <w:sz w:val="24"/>
              </w:rPr>
            </w:pPr>
          </w:p>
        </w:tc>
        <w:tc>
          <w:tcPr>
            <w:tcW w:w="1673" w:type="dxa"/>
            <w:tcBorders>
              <w:top w:val="single" w:sz="4" w:space="0" w:color="auto"/>
              <w:left w:val="single" w:sz="4" w:space="0" w:color="auto"/>
              <w:bottom w:val="single" w:sz="4" w:space="0" w:color="auto"/>
              <w:right w:val="single" w:sz="4" w:space="0" w:color="auto"/>
            </w:tcBorders>
            <w:vAlign w:val="center"/>
          </w:tcPr>
          <w:p w14:paraId="187EDEB2" w14:textId="77777777" w:rsidR="00C616BA" w:rsidRDefault="00C616BA">
            <w:pPr>
              <w:spacing w:line="360" w:lineRule="auto"/>
              <w:jc w:val="center"/>
              <w:rPr>
                <w:rFonts w:ascii="宋体" w:hAnsi="宋体" w:cs="宋体"/>
                <w:sz w:val="24"/>
              </w:rPr>
            </w:pPr>
          </w:p>
        </w:tc>
      </w:tr>
      <w:tr w:rsidR="00C616BA" w14:paraId="370402A7" w14:textId="77777777">
        <w:trPr>
          <w:trHeight w:val="453"/>
          <w:jc w:val="center"/>
        </w:trPr>
        <w:tc>
          <w:tcPr>
            <w:tcW w:w="737" w:type="dxa"/>
            <w:tcBorders>
              <w:top w:val="single" w:sz="4" w:space="0" w:color="auto"/>
              <w:left w:val="single" w:sz="4" w:space="0" w:color="auto"/>
              <w:bottom w:val="single" w:sz="4" w:space="0" w:color="auto"/>
              <w:right w:val="single" w:sz="4" w:space="0" w:color="auto"/>
            </w:tcBorders>
            <w:vAlign w:val="center"/>
          </w:tcPr>
          <w:p w14:paraId="56F77233" w14:textId="77777777" w:rsidR="00C616BA" w:rsidRDefault="00B11D63">
            <w:pPr>
              <w:spacing w:line="360" w:lineRule="auto"/>
              <w:jc w:val="center"/>
              <w:rPr>
                <w:rFonts w:ascii="宋体" w:hAnsi="宋体" w:cs="宋体"/>
                <w:sz w:val="24"/>
              </w:rPr>
            </w:pPr>
            <w:r>
              <w:rPr>
                <w:rFonts w:ascii="宋体" w:hAnsi="宋体" w:cs="宋体" w:hint="eastAsia"/>
                <w:sz w:val="24"/>
              </w:rPr>
              <w:t>……</w:t>
            </w:r>
          </w:p>
        </w:tc>
        <w:tc>
          <w:tcPr>
            <w:tcW w:w="1369" w:type="dxa"/>
            <w:tcBorders>
              <w:top w:val="single" w:sz="4" w:space="0" w:color="auto"/>
              <w:left w:val="single" w:sz="4" w:space="0" w:color="auto"/>
              <w:bottom w:val="single" w:sz="4" w:space="0" w:color="auto"/>
              <w:right w:val="single" w:sz="4" w:space="0" w:color="auto"/>
            </w:tcBorders>
            <w:vAlign w:val="center"/>
          </w:tcPr>
          <w:p w14:paraId="6DE4EE82" w14:textId="77777777" w:rsidR="00C616BA" w:rsidRDefault="00C616BA">
            <w:pPr>
              <w:snapToGrid w:val="0"/>
              <w:spacing w:line="360" w:lineRule="auto"/>
              <w:jc w:val="center"/>
              <w:rPr>
                <w:rFonts w:ascii="宋体" w:hAnsi="宋体" w:cs="宋体"/>
                <w:sz w:val="24"/>
              </w:rPr>
            </w:pPr>
          </w:p>
        </w:tc>
        <w:tc>
          <w:tcPr>
            <w:tcW w:w="1114" w:type="dxa"/>
            <w:tcBorders>
              <w:top w:val="single" w:sz="4" w:space="0" w:color="auto"/>
              <w:left w:val="single" w:sz="4" w:space="0" w:color="auto"/>
              <w:bottom w:val="single" w:sz="4" w:space="0" w:color="auto"/>
              <w:right w:val="single" w:sz="4" w:space="0" w:color="auto"/>
            </w:tcBorders>
            <w:vAlign w:val="center"/>
          </w:tcPr>
          <w:p w14:paraId="029EE538" w14:textId="77777777" w:rsidR="00C616BA" w:rsidRDefault="00C616BA">
            <w:pPr>
              <w:snapToGrid w:val="0"/>
              <w:spacing w:line="360" w:lineRule="auto"/>
              <w:jc w:val="center"/>
              <w:rPr>
                <w:rFonts w:ascii="宋体" w:hAnsi="宋体" w:cs="宋体"/>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24CC4FB7" w14:textId="77777777" w:rsidR="00C616BA" w:rsidRDefault="00C616BA">
            <w:pPr>
              <w:snapToGrid w:val="0"/>
              <w:spacing w:line="360" w:lineRule="auto"/>
              <w:jc w:val="center"/>
              <w:rPr>
                <w:rFonts w:ascii="宋体" w:hAnsi="宋体" w:cs="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4D1AE611" w14:textId="77777777" w:rsidR="00C616BA" w:rsidRDefault="00C616BA">
            <w:pPr>
              <w:spacing w:line="360" w:lineRule="auto"/>
              <w:jc w:val="center"/>
              <w:rPr>
                <w:rFonts w:ascii="宋体" w:hAnsi="宋体" w:cs="宋体"/>
                <w:sz w:val="24"/>
              </w:rPr>
            </w:pPr>
          </w:p>
        </w:tc>
        <w:tc>
          <w:tcPr>
            <w:tcW w:w="1673" w:type="dxa"/>
            <w:tcBorders>
              <w:top w:val="single" w:sz="4" w:space="0" w:color="auto"/>
              <w:left w:val="single" w:sz="4" w:space="0" w:color="auto"/>
              <w:bottom w:val="single" w:sz="4" w:space="0" w:color="auto"/>
              <w:right w:val="single" w:sz="4" w:space="0" w:color="auto"/>
            </w:tcBorders>
            <w:vAlign w:val="center"/>
          </w:tcPr>
          <w:p w14:paraId="1BF8E8B4" w14:textId="77777777" w:rsidR="00C616BA" w:rsidRDefault="00C616BA">
            <w:pPr>
              <w:spacing w:line="360" w:lineRule="auto"/>
              <w:jc w:val="center"/>
              <w:rPr>
                <w:rFonts w:ascii="宋体" w:hAnsi="宋体" w:cs="宋体"/>
                <w:sz w:val="24"/>
              </w:rPr>
            </w:pPr>
          </w:p>
        </w:tc>
      </w:tr>
    </w:tbl>
    <w:p w14:paraId="2FE6A287" w14:textId="77777777" w:rsidR="00C616BA" w:rsidRDefault="00B11D63">
      <w:pPr>
        <w:spacing w:line="360" w:lineRule="auto"/>
        <w:ind w:right="420"/>
        <w:rPr>
          <w:rFonts w:ascii="宋体" w:hAnsi="宋体" w:cs="宋体"/>
          <w:sz w:val="24"/>
        </w:rPr>
      </w:pPr>
      <w:r>
        <w:rPr>
          <w:rFonts w:ascii="宋体" w:hAnsi="宋体" w:cs="宋体" w:hint="eastAsia"/>
          <w:sz w:val="24"/>
        </w:rPr>
        <w:t>注：按本格式和要求提供。</w:t>
      </w:r>
    </w:p>
    <w:p w14:paraId="3DF5D110" w14:textId="77777777" w:rsidR="00C616BA" w:rsidRDefault="00C616BA">
      <w:pPr>
        <w:jc w:val="center"/>
        <w:rPr>
          <w:rFonts w:ascii="宋体" w:hAnsi="宋体" w:cs="宋体"/>
          <w:b/>
          <w:kern w:val="0"/>
          <w:sz w:val="32"/>
          <w:szCs w:val="32"/>
        </w:rPr>
      </w:pPr>
    </w:p>
    <w:p w14:paraId="1A62193F" w14:textId="77777777" w:rsidR="00C616BA" w:rsidRDefault="00C616BA">
      <w:pPr>
        <w:jc w:val="center"/>
        <w:rPr>
          <w:rFonts w:ascii="宋体" w:hAnsi="宋体" w:cs="宋体"/>
          <w:b/>
          <w:kern w:val="0"/>
          <w:sz w:val="32"/>
          <w:szCs w:val="32"/>
        </w:rPr>
      </w:pPr>
    </w:p>
    <w:p w14:paraId="406F55D6" w14:textId="77777777" w:rsidR="00C616BA" w:rsidRDefault="00B11D63">
      <w:pPr>
        <w:rPr>
          <w:rFonts w:ascii="宋体" w:hAnsi="宋体" w:cs="宋体"/>
          <w:b/>
          <w:kern w:val="0"/>
          <w:sz w:val="32"/>
          <w:szCs w:val="32"/>
        </w:rPr>
      </w:pPr>
      <w:r>
        <w:rPr>
          <w:rFonts w:ascii="宋体" w:hAnsi="宋体" w:cs="宋体" w:hint="eastAsia"/>
          <w:b/>
          <w:kern w:val="0"/>
          <w:sz w:val="32"/>
          <w:szCs w:val="32"/>
        </w:rPr>
        <w:br w:type="page"/>
      </w:r>
    </w:p>
    <w:p w14:paraId="0A3CC551" w14:textId="772667BD" w:rsidR="00C616BA" w:rsidRDefault="00B11D63">
      <w:pPr>
        <w:jc w:val="center"/>
        <w:rPr>
          <w:rFonts w:ascii="宋体" w:hAnsi="宋体" w:cs="宋体"/>
          <w:b/>
          <w:kern w:val="0"/>
          <w:sz w:val="32"/>
          <w:szCs w:val="32"/>
        </w:rPr>
      </w:pPr>
      <w:r>
        <w:rPr>
          <w:rFonts w:ascii="宋体" w:hAnsi="宋体" w:cs="宋体" w:hint="eastAsia"/>
          <w:b/>
          <w:kern w:val="0"/>
          <w:sz w:val="32"/>
          <w:szCs w:val="32"/>
        </w:rPr>
        <w:lastRenderedPageBreak/>
        <w:t>七、商务技术偏离表</w:t>
      </w:r>
    </w:p>
    <w:tbl>
      <w:tblPr>
        <w:tblStyle w:val="affc"/>
        <w:tblW w:w="8557" w:type="dxa"/>
        <w:tblLayout w:type="fixed"/>
        <w:tblLook w:val="04A0" w:firstRow="1" w:lastRow="0" w:firstColumn="1" w:lastColumn="0" w:noHBand="0" w:noVBand="1"/>
      </w:tblPr>
      <w:tblGrid>
        <w:gridCol w:w="828"/>
        <w:gridCol w:w="3180"/>
        <w:gridCol w:w="3062"/>
        <w:gridCol w:w="1487"/>
      </w:tblGrid>
      <w:tr w:rsidR="00C616BA" w14:paraId="71696D05" w14:textId="77777777">
        <w:tc>
          <w:tcPr>
            <w:tcW w:w="828" w:type="dxa"/>
          </w:tcPr>
          <w:p w14:paraId="586A6E58" w14:textId="77777777" w:rsidR="00C616BA" w:rsidRDefault="00B11D63">
            <w:pPr>
              <w:jc w:val="center"/>
              <w:rPr>
                <w:rFonts w:ascii="宋体" w:hAnsi="宋体" w:cs="宋体"/>
                <w:b/>
                <w:bCs/>
                <w:sz w:val="24"/>
              </w:rPr>
            </w:pPr>
            <w:r>
              <w:rPr>
                <w:rFonts w:ascii="宋体" w:hAnsi="宋体" w:cs="宋体" w:hint="eastAsia"/>
                <w:b/>
                <w:bCs/>
                <w:sz w:val="24"/>
              </w:rPr>
              <w:t>序号</w:t>
            </w:r>
          </w:p>
        </w:tc>
        <w:tc>
          <w:tcPr>
            <w:tcW w:w="3180" w:type="dxa"/>
          </w:tcPr>
          <w:p w14:paraId="06180F79" w14:textId="77777777" w:rsidR="00C616BA" w:rsidRDefault="00B11D63">
            <w:pPr>
              <w:jc w:val="center"/>
              <w:rPr>
                <w:rFonts w:ascii="宋体" w:hAnsi="宋体" w:cs="宋体"/>
                <w:b/>
                <w:bCs/>
                <w:sz w:val="24"/>
              </w:rPr>
            </w:pPr>
            <w:r>
              <w:rPr>
                <w:rFonts w:ascii="宋体" w:hAnsi="宋体" w:cs="宋体" w:hint="eastAsia"/>
                <w:b/>
                <w:bCs/>
                <w:sz w:val="24"/>
              </w:rPr>
              <w:t>磋商文件章节及具体内容</w:t>
            </w:r>
          </w:p>
        </w:tc>
        <w:tc>
          <w:tcPr>
            <w:tcW w:w="3062" w:type="dxa"/>
          </w:tcPr>
          <w:p w14:paraId="64163ED7" w14:textId="77777777" w:rsidR="00C616BA" w:rsidRDefault="00B11D63">
            <w:pPr>
              <w:jc w:val="center"/>
              <w:rPr>
                <w:rFonts w:ascii="宋体" w:hAnsi="宋体" w:cs="宋体"/>
                <w:b/>
                <w:bCs/>
                <w:sz w:val="24"/>
              </w:rPr>
            </w:pPr>
            <w:r>
              <w:rPr>
                <w:rFonts w:ascii="宋体" w:hAnsi="宋体" w:cs="宋体" w:hint="eastAsia"/>
                <w:b/>
                <w:bCs/>
                <w:sz w:val="24"/>
              </w:rPr>
              <w:t>响应文件章节及具体内容</w:t>
            </w:r>
          </w:p>
        </w:tc>
        <w:tc>
          <w:tcPr>
            <w:tcW w:w="1487" w:type="dxa"/>
          </w:tcPr>
          <w:p w14:paraId="4475AC8D" w14:textId="77777777" w:rsidR="00C616BA" w:rsidRDefault="00B11D63">
            <w:pPr>
              <w:jc w:val="center"/>
              <w:rPr>
                <w:rFonts w:ascii="宋体" w:hAnsi="宋体" w:cs="宋体"/>
                <w:b/>
                <w:bCs/>
                <w:sz w:val="24"/>
              </w:rPr>
            </w:pPr>
            <w:r>
              <w:rPr>
                <w:rFonts w:ascii="宋体" w:hAnsi="宋体" w:cs="宋体" w:hint="eastAsia"/>
                <w:b/>
                <w:bCs/>
                <w:sz w:val="24"/>
              </w:rPr>
              <w:t>偏离说明</w:t>
            </w:r>
          </w:p>
        </w:tc>
      </w:tr>
      <w:tr w:rsidR="00C616BA" w14:paraId="550E533E" w14:textId="77777777">
        <w:tc>
          <w:tcPr>
            <w:tcW w:w="828" w:type="dxa"/>
          </w:tcPr>
          <w:p w14:paraId="748843D0" w14:textId="77777777" w:rsidR="00C616BA" w:rsidRDefault="00B11D63">
            <w:pPr>
              <w:jc w:val="center"/>
              <w:rPr>
                <w:rFonts w:ascii="宋体" w:hAnsi="宋体" w:cs="宋体"/>
                <w:kern w:val="0"/>
                <w:sz w:val="24"/>
              </w:rPr>
            </w:pPr>
            <w:r>
              <w:rPr>
                <w:rFonts w:ascii="宋体" w:hAnsi="宋体" w:cs="宋体" w:hint="eastAsia"/>
                <w:kern w:val="0"/>
                <w:sz w:val="24"/>
              </w:rPr>
              <w:t>1</w:t>
            </w:r>
          </w:p>
        </w:tc>
        <w:tc>
          <w:tcPr>
            <w:tcW w:w="3180" w:type="dxa"/>
          </w:tcPr>
          <w:p w14:paraId="2A9E6B17" w14:textId="77777777" w:rsidR="00C616BA" w:rsidRDefault="00C616BA">
            <w:pPr>
              <w:jc w:val="center"/>
              <w:rPr>
                <w:rFonts w:ascii="宋体" w:hAnsi="宋体" w:cs="宋体"/>
                <w:b/>
                <w:kern w:val="0"/>
                <w:sz w:val="32"/>
                <w:szCs w:val="32"/>
              </w:rPr>
            </w:pPr>
          </w:p>
        </w:tc>
        <w:tc>
          <w:tcPr>
            <w:tcW w:w="3062" w:type="dxa"/>
          </w:tcPr>
          <w:p w14:paraId="1A7F13D2" w14:textId="77777777" w:rsidR="00C616BA" w:rsidRDefault="00C616BA">
            <w:pPr>
              <w:jc w:val="center"/>
              <w:rPr>
                <w:rFonts w:ascii="宋体" w:hAnsi="宋体" w:cs="宋体"/>
                <w:b/>
                <w:kern w:val="0"/>
                <w:sz w:val="32"/>
                <w:szCs w:val="32"/>
              </w:rPr>
            </w:pPr>
          </w:p>
        </w:tc>
        <w:tc>
          <w:tcPr>
            <w:tcW w:w="1487" w:type="dxa"/>
          </w:tcPr>
          <w:p w14:paraId="18281730" w14:textId="77777777" w:rsidR="00C616BA" w:rsidRDefault="00C616BA">
            <w:pPr>
              <w:jc w:val="center"/>
              <w:rPr>
                <w:rFonts w:ascii="宋体" w:hAnsi="宋体" w:cs="宋体"/>
                <w:b/>
                <w:kern w:val="0"/>
                <w:sz w:val="32"/>
                <w:szCs w:val="32"/>
              </w:rPr>
            </w:pPr>
          </w:p>
        </w:tc>
      </w:tr>
      <w:tr w:rsidR="00C616BA" w14:paraId="6498667F" w14:textId="77777777">
        <w:tc>
          <w:tcPr>
            <w:tcW w:w="828" w:type="dxa"/>
          </w:tcPr>
          <w:p w14:paraId="219C6451" w14:textId="77777777" w:rsidR="00C616BA" w:rsidRDefault="00B11D63">
            <w:pPr>
              <w:jc w:val="center"/>
              <w:rPr>
                <w:rFonts w:ascii="宋体" w:hAnsi="宋体" w:cs="宋体"/>
                <w:kern w:val="0"/>
                <w:sz w:val="24"/>
              </w:rPr>
            </w:pPr>
            <w:r>
              <w:rPr>
                <w:rFonts w:ascii="宋体" w:hAnsi="宋体" w:cs="宋体" w:hint="eastAsia"/>
                <w:kern w:val="0"/>
                <w:sz w:val="24"/>
              </w:rPr>
              <w:t>2</w:t>
            </w:r>
          </w:p>
        </w:tc>
        <w:tc>
          <w:tcPr>
            <w:tcW w:w="3180" w:type="dxa"/>
          </w:tcPr>
          <w:p w14:paraId="07C13565" w14:textId="77777777" w:rsidR="00C616BA" w:rsidRDefault="00C616BA">
            <w:pPr>
              <w:jc w:val="center"/>
              <w:rPr>
                <w:rFonts w:ascii="宋体" w:hAnsi="宋体" w:cs="宋体"/>
                <w:b/>
                <w:kern w:val="0"/>
                <w:sz w:val="32"/>
                <w:szCs w:val="32"/>
              </w:rPr>
            </w:pPr>
          </w:p>
        </w:tc>
        <w:tc>
          <w:tcPr>
            <w:tcW w:w="3062" w:type="dxa"/>
          </w:tcPr>
          <w:p w14:paraId="1A2A1F7D" w14:textId="77777777" w:rsidR="00C616BA" w:rsidRDefault="00C616BA">
            <w:pPr>
              <w:jc w:val="center"/>
              <w:rPr>
                <w:rFonts w:ascii="宋体" w:hAnsi="宋体" w:cs="宋体"/>
                <w:b/>
                <w:kern w:val="0"/>
                <w:sz w:val="32"/>
                <w:szCs w:val="32"/>
              </w:rPr>
            </w:pPr>
          </w:p>
        </w:tc>
        <w:tc>
          <w:tcPr>
            <w:tcW w:w="1487" w:type="dxa"/>
          </w:tcPr>
          <w:p w14:paraId="5D06AFF0" w14:textId="77777777" w:rsidR="00C616BA" w:rsidRDefault="00C616BA">
            <w:pPr>
              <w:jc w:val="center"/>
              <w:rPr>
                <w:rFonts w:ascii="宋体" w:hAnsi="宋体" w:cs="宋体"/>
                <w:b/>
                <w:kern w:val="0"/>
                <w:sz w:val="32"/>
                <w:szCs w:val="32"/>
              </w:rPr>
            </w:pPr>
          </w:p>
        </w:tc>
      </w:tr>
      <w:tr w:rsidR="00C616BA" w14:paraId="00D65367" w14:textId="77777777">
        <w:tc>
          <w:tcPr>
            <w:tcW w:w="828" w:type="dxa"/>
          </w:tcPr>
          <w:p w14:paraId="45A10DF2" w14:textId="77777777" w:rsidR="00C616BA" w:rsidRDefault="00B11D63">
            <w:pPr>
              <w:jc w:val="center"/>
              <w:rPr>
                <w:rFonts w:ascii="宋体" w:hAnsi="宋体" w:cs="宋体"/>
                <w:kern w:val="0"/>
                <w:sz w:val="24"/>
              </w:rPr>
            </w:pPr>
            <w:r>
              <w:rPr>
                <w:rFonts w:ascii="宋体" w:hAnsi="宋体" w:cs="宋体" w:hint="eastAsia"/>
                <w:kern w:val="0"/>
                <w:sz w:val="24"/>
              </w:rPr>
              <w:t>……</w:t>
            </w:r>
          </w:p>
        </w:tc>
        <w:tc>
          <w:tcPr>
            <w:tcW w:w="3180" w:type="dxa"/>
          </w:tcPr>
          <w:p w14:paraId="4EA0E7C3" w14:textId="77777777" w:rsidR="00C616BA" w:rsidRDefault="00C616BA">
            <w:pPr>
              <w:jc w:val="center"/>
              <w:rPr>
                <w:rFonts w:ascii="宋体" w:hAnsi="宋体" w:cs="宋体"/>
                <w:b/>
                <w:kern w:val="0"/>
                <w:sz w:val="32"/>
                <w:szCs w:val="32"/>
              </w:rPr>
            </w:pPr>
          </w:p>
        </w:tc>
        <w:tc>
          <w:tcPr>
            <w:tcW w:w="3062" w:type="dxa"/>
          </w:tcPr>
          <w:p w14:paraId="0DE7FE6E" w14:textId="77777777" w:rsidR="00C616BA" w:rsidRDefault="00C616BA">
            <w:pPr>
              <w:jc w:val="center"/>
              <w:rPr>
                <w:rFonts w:ascii="宋体" w:hAnsi="宋体" w:cs="宋体"/>
                <w:b/>
                <w:kern w:val="0"/>
                <w:sz w:val="32"/>
                <w:szCs w:val="32"/>
              </w:rPr>
            </w:pPr>
          </w:p>
        </w:tc>
        <w:tc>
          <w:tcPr>
            <w:tcW w:w="1487" w:type="dxa"/>
          </w:tcPr>
          <w:p w14:paraId="18188C98" w14:textId="77777777" w:rsidR="00C616BA" w:rsidRDefault="00C616BA">
            <w:pPr>
              <w:jc w:val="center"/>
              <w:rPr>
                <w:rFonts w:ascii="宋体" w:hAnsi="宋体" w:cs="宋体"/>
                <w:b/>
                <w:kern w:val="0"/>
                <w:sz w:val="32"/>
                <w:szCs w:val="32"/>
              </w:rPr>
            </w:pPr>
          </w:p>
        </w:tc>
      </w:tr>
    </w:tbl>
    <w:p w14:paraId="394A4207" w14:textId="77777777" w:rsidR="00C616BA" w:rsidRDefault="00B11D63">
      <w:pPr>
        <w:jc w:val="left"/>
        <w:rPr>
          <w:rFonts w:ascii="宋体" w:hAnsi="宋体" w:cs="宋体"/>
          <w:kern w:val="0"/>
          <w:sz w:val="24"/>
        </w:rPr>
      </w:pPr>
      <w:r>
        <w:rPr>
          <w:rFonts w:ascii="宋体" w:hAnsi="宋体" w:cs="宋体" w:hint="eastAsia"/>
          <w:kern w:val="0"/>
          <w:sz w:val="24"/>
        </w:rPr>
        <w:t>供应商保证：除商务技术偏离表列出的偏离外，供应商响应磋商文件的全部要求。</w:t>
      </w:r>
    </w:p>
    <w:p w14:paraId="70D3D571" w14:textId="77777777" w:rsidR="00C616BA" w:rsidRDefault="00C616BA">
      <w:pPr>
        <w:jc w:val="center"/>
        <w:rPr>
          <w:rFonts w:ascii="宋体" w:hAnsi="宋体" w:cs="宋体"/>
          <w:b/>
          <w:kern w:val="0"/>
          <w:sz w:val="32"/>
          <w:szCs w:val="32"/>
        </w:rPr>
      </w:pPr>
    </w:p>
    <w:p w14:paraId="09B03F9F" w14:textId="77777777" w:rsidR="00C616BA" w:rsidRDefault="00B11D63">
      <w:pPr>
        <w:spacing w:line="360" w:lineRule="auto"/>
        <w:ind w:right="420"/>
        <w:rPr>
          <w:rFonts w:ascii="宋体" w:hAnsi="宋体" w:cs="宋体"/>
          <w:sz w:val="24"/>
        </w:rPr>
      </w:pPr>
      <w:r>
        <w:rPr>
          <w:rFonts w:ascii="宋体" w:hAnsi="宋体" w:cs="宋体" w:hint="eastAsia"/>
          <w:sz w:val="24"/>
        </w:rPr>
        <w:t>注：1.按本格式和要求提供。</w:t>
      </w:r>
    </w:p>
    <w:p w14:paraId="49857C12" w14:textId="77777777" w:rsidR="00C616BA" w:rsidRDefault="00B11D63">
      <w:pPr>
        <w:spacing w:line="360" w:lineRule="auto"/>
        <w:ind w:right="420"/>
        <w:rPr>
          <w:rFonts w:ascii="宋体" w:hAnsi="宋体" w:cs="宋体"/>
          <w:sz w:val="24"/>
        </w:rPr>
      </w:pPr>
      <w:r>
        <w:rPr>
          <w:rFonts w:ascii="宋体" w:hAnsi="宋体" w:cs="宋体" w:hint="eastAsia"/>
          <w:sz w:val="24"/>
        </w:rPr>
        <w:t>2.本表格所反映的偏离情况与“符合性审查资料”、“评审标准相应的商务技术资料”不一致的，以“符合性审查资料”、“评审标准相应的商务技术资料”为准。</w:t>
      </w:r>
    </w:p>
    <w:p w14:paraId="20F5990E" w14:textId="77777777" w:rsidR="00C616BA" w:rsidRDefault="00B11D63">
      <w:pPr>
        <w:spacing w:line="360" w:lineRule="auto"/>
        <w:ind w:right="420"/>
        <w:rPr>
          <w:rFonts w:ascii="宋体" w:hAnsi="宋体" w:cs="宋体"/>
          <w:sz w:val="24"/>
        </w:rPr>
      </w:pPr>
      <w:r>
        <w:rPr>
          <w:rFonts w:ascii="宋体" w:hAnsi="宋体" w:cs="宋体" w:hint="eastAsia"/>
          <w:sz w:val="24"/>
        </w:rPr>
        <w:t>3.供应商须保证：除商务技术偏离表列出的偏离外，供应商响应磋商文件的全部非实质性要求。</w:t>
      </w:r>
    </w:p>
    <w:p w14:paraId="08FD71C0" w14:textId="77777777" w:rsidR="00C616BA" w:rsidRDefault="00C616BA">
      <w:pPr>
        <w:pStyle w:val="AONormal"/>
      </w:pPr>
    </w:p>
    <w:p w14:paraId="7E01870C" w14:textId="77777777" w:rsidR="00C616BA" w:rsidRDefault="00C616BA">
      <w:pPr>
        <w:spacing w:line="360" w:lineRule="auto"/>
        <w:rPr>
          <w:rFonts w:asciiTheme="minorEastAsia" w:eastAsiaTheme="minorEastAsia" w:hAnsiTheme="minorEastAsia" w:cs="仿宋_GB2312"/>
          <w:b/>
          <w:bCs/>
          <w:sz w:val="24"/>
        </w:rPr>
      </w:pPr>
    </w:p>
    <w:p w14:paraId="1BA6CF52" w14:textId="77777777" w:rsidR="00C616BA" w:rsidRDefault="00C616BA">
      <w:pPr>
        <w:spacing w:line="360" w:lineRule="auto"/>
        <w:jc w:val="center"/>
        <w:rPr>
          <w:rFonts w:asciiTheme="minorEastAsia" w:eastAsiaTheme="minorEastAsia" w:hAnsiTheme="minorEastAsia" w:cs="仿宋_GB2312"/>
          <w:b/>
          <w:bCs/>
          <w:sz w:val="32"/>
          <w:szCs w:val="32"/>
        </w:rPr>
      </w:pPr>
    </w:p>
    <w:p w14:paraId="696C4F48" w14:textId="77777777" w:rsidR="00C616BA" w:rsidRDefault="00C616BA">
      <w:pPr>
        <w:tabs>
          <w:tab w:val="left" w:pos="0"/>
        </w:tabs>
        <w:autoSpaceDE w:val="0"/>
        <w:autoSpaceDN w:val="0"/>
        <w:spacing w:line="360" w:lineRule="auto"/>
        <w:ind w:firstLineChars="800" w:firstLine="2409"/>
        <w:rPr>
          <w:rFonts w:asciiTheme="minorEastAsia" w:eastAsiaTheme="minorEastAsia" w:hAnsiTheme="minorEastAsia" w:cs="仿宋_GB2312"/>
          <w:b/>
          <w:bCs/>
          <w:sz w:val="30"/>
          <w:szCs w:val="30"/>
        </w:rPr>
      </w:pPr>
    </w:p>
    <w:p w14:paraId="7B2A7CD5" w14:textId="77777777" w:rsidR="00C616BA" w:rsidRDefault="00C616BA">
      <w:pPr>
        <w:tabs>
          <w:tab w:val="left" w:pos="0"/>
        </w:tabs>
        <w:autoSpaceDE w:val="0"/>
        <w:autoSpaceDN w:val="0"/>
        <w:spacing w:line="360" w:lineRule="auto"/>
        <w:jc w:val="center"/>
        <w:rPr>
          <w:rFonts w:asciiTheme="minorEastAsia" w:eastAsiaTheme="minorEastAsia" w:hAnsiTheme="minorEastAsia" w:cs="仿宋_GB2312"/>
          <w:b/>
          <w:bCs/>
          <w:sz w:val="30"/>
          <w:szCs w:val="30"/>
        </w:rPr>
      </w:pPr>
    </w:p>
    <w:p w14:paraId="5811E27F" w14:textId="1FF223C8" w:rsidR="00C616BA" w:rsidRDefault="00B11D63" w:rsidP="000D5DBF">
      <w:pPr>
        <w:widowControl/>
        <w:adjustRightInd/>
        <w:ind w:firstLine="640"/>
        <w:jc w:val="left"/>
        <w:rPr>
          <w:rFonts w:asciiTheme="minorEastAsia" w:eastAsiaTheme="minorEastAsia" w:hAnsiTheme="minorEastAsia" w:cs="仿宋_GB2312"/>
          <w:b/>
          <w:sz w:val="32"/>
          <w:szCs w:val="32"/>
        </w:rPr>
        <w:sectPr w:rsidR="00C616BA">
          <w:headerReference w:type="default" r:id="rId10"/>
          <w:footerReference w:type="even" r:id="rId11"/>
          <w:footerReference w:type="default" r:id="rId12"/>
          <w:headerReference w:type="first" r:id="rId13"/>
          <w:footerReference w:type="first" r:id="rId14"/>
          <w:pgSz w:w="11906" w:h="16838"/>
          <w:pgMar w:top="779" w:right="1418" w:bottom="468" w:left="1418" w:header="851" w:footer="992" w:gutter="0"/>
          <w:cols w:space="720"/>
          <w:titlePg/>
          <w:docGrid w:linePitch="312"/>
        </w:sectPr>
      </w:pPr>
      <w:r>
        <w:rPr>
          <w:rFonts w:asciiTheme="minorEastAsia" w:eastAsiaTheme="minorEastAsia" w:hAnsiTheme="minorEastAsia" w:cs="仿宋_GB2312"/>
          <w:b/>
          <w:bCs/>
          <w:sz w:val="30"/>
          <w:szCs w:val="30"/>
        </w:rPr>
        <w:br w:type="page"/>
      </w:r>
    </w:p>
    <w:p w14:paraId="412B09C3" w14:textId="77777777" w:rsidR="00C616BA" w:rsidRDefault="00B11D63">
      <w:pPr>
        <w:spacing w:line="360" w:lineRule="auto"/>
        <w:ind w:firstLine="640"/>
        <w:jc w:val="center"/>
        <w:rPr>
          <w:rFonts w:asciiTheme="minorEastAsia" w:eastAsiaTheme="minorEastAsia" w:hAnsiTheme="minorEastAsia" w:cs="仿宋_GB2312"/>
          <w:b/>
          <w:sz w:val="32"/>
          <w:szCs w:val="32"/>
        </w:rPr>
      </w:pPr>
      <w:r>
        <w:rPr>
          <w:rFonts w:asciiTheme="minorEastAsia" w:eastAsiaTheme="minorEastAsia" w:hAnsiTheme="minorEastAsia" w:cs="仿宋_GB2312" w:hint="eastAsia"/>
          <w:b/>
          <w:sz w:val="32"/>
          <w:szCs w:val="32"/>
        </w:rPr>
        <w:lastRenderedPageBreak/>
        <w:t>八、报价一览表</w:t>
      </w:r>
    </w:p>
    <w:p w14:paraId="3653A953" w14:textId="77777777" w:rsidR="000965E6" w:rsidRDefault="000965E6" w:rsidP="000965E6">
      <w:pPr>
        <w:spacing w:line="360" w:lineRule="auto"/>
        <w:ind w:right="-1002" w:firstLine="640"/>
        <w:jc w:val="center"/>
        <w:rPr>
          <w:rFonts w:asciiTheme="minorEastAsia" w:eastAsiaTheme="minorEastAsia" w:hAnsiTheme="minorEastAsia" w:cs="仿宋_GB2312"/>
          <w:b/>
          <w:sz w:val="32"/>
          <w:szCs w:val="3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2"/>
        <w:gridCol w:w="3519"/>
        <w:gridCol w:w="4410"/>
        <w:gridCol w:w="2181"/>
        <w:gridCol w:w="3515"/>
      </w:tblGrid>
      <w:tr w:rsidR="000965E6" w:rsidRPr="00973EED" w14:paraId="3B114C98" w14:textId="77777777" w:rsidTr="000965E6">
        <w:trPr>
          <w:trHeight w:val="1373"/>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429396A4" w14:textId="77777777" w:rsidR="000965E6" w:rsidRPr="00973EED" w:rsidRDefault="000965E6" w:rsidP="00973EED">
            <w:pPr>
              <w:jc w:val="center"/>
            </w:pPr>
            <w:bookmarkStart w:id="72" w:name="OLE_LINK6"/>
            <w:r w:rsidRPr="00973EED">
              <w:rPr>
                <w:rFonts w:hint="eastAsia"/>
              </w:rPr>
              <w:t>序号</w:t>
            </w:r>
          </w:p>
        </w:tc>
        <w:tc>
          <w:tcPr>
            <w:tcW w:w="1113" w:type="pct"/>
            <w:tcBorders>
              <w:top w:val="single" w:sz="4" w:space="0" w:color="auto"/>
              <w:left w:val="single" w:sz="4" w:space="0" w:color="auto"/>
              <w:bottom w:val="single" w:sz="4" w:space="0" w:color="auto"/>
              <w:right w:val="single" w:sz="4" w:space="0" w:color="auto"/>
            </w:tcBorders>
            <w:vAlign w:val="center"/>
            <w:hideMark/>
          </w:tcPr>
          <w:p w14:paraId="3306E1FA" w14:textId="77777777" w:rsidR="000965E6" w:rsidRPr="00973EED" w:rsidRDefault="000965E6" w:rsidP="00973EED">
            <w:pPr>
              <w:jc w:val="center"/>
            </w:pPr>
            <w:r w:rsidRPr="00973EED">
              <w:rPr>
                <w:rFonts w:hint="eastAsia"/>
              </w:rPr>
              <w:t>项目名称</w:t>
            </w:r>
          </w:p>
        </w:tc>
        <w:tc>
          <w:tcPr>
            <w:tcW w:w="1395" w:type="pct"/>
            <w:tcBorders>
              <w:top w:val="single" w:sz="4" w:space="0" w:color="auto"/>
              <w:left w:val="single" w:sz="4" w:space="0" w:color="auto"/>
              <w:bottom w:val="single" w:sz="4" w:space="0" w:color="auto"/>
              <w:right w:val="single" w:sz="4" w:space="0" w:color="auto"/>
            </w:tcBorders>
            <w:vAlign w:val="center"/>
            <w:hideMark/>
          </w:tcPr>
          <w:p w14:paraId="2A1809D7" w14:textId="77777777" w:rsidR="000965E6" w:rsidRPr="00973EED" w:rsidRDefault="000965E6" w:rsidP="00973EED">
            <w:pPr>
              <w:jc w:val="center"/>
            </w:pPr>
            <w:r w:rsidRPr="00973EED">
              <w:rPr>
                <w:rFonts w:hint="eastAsia"/>
              </w:rPr>
              <w:t>投标报价总价（不含税）</w:t>
            </w:r>
          </w:p>
          <w:p w14:paraId="773E44A9" w14:textId="77777777" w:rsidR="000965E6" w:rsidRPr="00973EED" w:rsidRDefault="000965E6" w:rsidP="00973EED">
            <w:pPr>
              <w:jc w:val="center"/>
            </w:pPr>
            <w:r w:rsidRPr="00973EED">
              <w:rPr>
                <w:rFonts w:hint="eastAsia"/>
              </w:rPr>
              <w:t>（元）</w:t>
            </w:r>
          </w:p>
        </w:tc>
        <w:tc>
          <w:tcPr>
            <w:tcW w:w="690" w:type="pct"/>
            <w:tcBorders>
              <w:top w:val="single" w:sz="4" w:space="0" w:color="auto"/>
              <w:left w:val="single" w:sz="4" w:space="0" w:color="auto"/>
              <w:bottom w:val="single" w:sz="4" w:space="0" w:color="auto"/>
              <w:right w:val="single" w:sz="4" w:space="0" w:color="auto"/>
            </w:tcBorders>
            <w:vAlign w:val="center"/>
            <w:hideMark/>
          </w:tcPr>
          <w:p w14:paraId="2ADCF325" w14:textId="77777777" w:rsidR="000965E6" w:rsidRPr="00973EED" w:rsidRDefault="000965E6" w:rsidP="00973EED">
            <w:pPr>
              <w:jc w:val="center"/>
            </w:pPr>
            <w:r w:rsidRPr="00973EED">
              <w:rPr>
                <w:rFonts w:hint="eastAsia"/>
              </w:rPr>
              <w:t>金额大写</w:t>
            </w:r>
          </w:p>
        </w:tc>
        <w:tc>
          <w:tcPr>
            <w:tcW w:w="1113" w:type="pct"/>
            <w:tcBorders>
              <w:top w:val="single" w:sz="4" w:space="0" w:color="auto"/>
              <w:left w:val="single" w:sz="4" w:space="0" w:color="auto"/>
              <w:bottom w:val="single" w:sz="4" w:space="0" w:color="auto"/>
              <w:right w:val="single" w:sz="4" w:space="0" w:color="auto"/>
            </w:tcBorders>
            <w:vAlign w:val="center"/>
            <w:hideMark/>
          </w:tcPr>
          <w:p w14:paraId="79688DB5" w14:textId="77777777" w:rsidR="000965E6" w:rsidRPr="00973EED" w:rsidRDefault="000965E6" w:rsidP="00973EED">
            <w:pPr>
              <w:jc w:val="center"/>
            </w:pPr>
            <w:r w:rsidRPr="00973EED">
              <w:rPr>
                <w:rFonts w:hint="eastAsia"/>
              </w:rPr>
              <w:t>备注（如果有）</w:t>
            </w:r>
          </w:p>
        </w:tc>
      </w:tr>
      <w:tr w:rsidR="000965E6" w:rsidRPr="00973EED" w14:paraId="38817480" w14:textId="77777777" w:rsidTr="000965E6">
        <w:trPr>
          <w:trHeight w:val="441"/>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21B4362B" w14:textId="77777777" w:rsidR="000965E6" w:rsidRPr="00973EED" w:rsidRDefault="000965E6" w:rsidP="00973EED">
            <w:pPr>
              <w:jc w:val="center"/>
            </w:pPr>
            <w:r w:rsidRPr="00973EED">
              <w:rPr>
                <w:rFonts w:hint="eastAsia"/>
              </w:rPr>
              <w:t>1</w:t>
            </w:r>
          </w:p>
        </w:tc>
        <w:tc>
          <w:tcPr>
            <w:tcW w:w="1113" w:type="pct"/>
            <w:tcBorders>
              <w:top w:val="single" w:sz="4" w:space="0" w:color="auto"/>
              <w:left w:val="single" w:sz="4" w:space="0" w:color="auto"/>
              <w:bottom w:val="single" w:sz="4" w:space="0" w:color="auto"/>
              <w:right w:val="single" w:sz="4" w:space="0" w:color="auto"/>
            </w:tcBorders>
            <w:vAlign w:val="center"/>
          </w:tcPr>
          <w:p w14:paraId="198EC606" w14:textId="77777777" w:rsidR="000965E6" w:rsidRPr="00973EED" w:rsidRDefault="000965E6" w:rsidP="00973EED">
            <w:pPr>
              <w:jc w:val="center"/>
            </w:pPr>
          </w:p>
        </w:tc>
        <w:tc>
          <w:tcPr>
            <w:tcW w:w="1395" w:type="pct"/>
            <w:tcBorders>
              <w:top w:val="single" w:sz="4" w:space="0" w:color="auto"/>
              <w:left w:val="single" w:sz="4" w:space="0" w:color="auto"/>
              <w:bottom w:val="single" w:sz="4" w:space="0" w:color="auto"/>
              <w:right w:val="single" w:sz="4" w:space="0" w:color="auto"/>
            </w:tcBorders>
            <w:vAlign w:val="center"/>
          </w:tcPr>
          <w:p w14:paraId="154F82B7" w14:textId="77777777" w:rsidR="000965E6" w:rsidRPr="00973EED" w:rsidRDefault="000965E6" w:rsidP="00973EED">
            <w:pPr>
              <w:jc w:val="center"/>
            </w:pPr>
          </w:p>
        </w:tc>
        <w:tc>
          <w:tcPr>
            <w:tcW w:w="690" w:type="pct"/>
            <w:tcBorders>
              <w:top w:val="single" w:sz="4" w:space="0" w:color="auto"/>
              <w:left w:val="single" w:sz="4" w:space="0" w:color="auto"/>
              <w:bottom w:val="single" w:sz="4" w:space="0" w:color="auto"/>
              <w:right w:val="single" w:sz="4" w:space="0" w:color="auto"/>
            </w:tcBorders>
            <w:vAlign w:val="center"/>
          </w:tcPr>
          <w:p w14:paraId="2656523E" w14:textId="77777777" w:rsidR="000965E6" w:rsidRPr="00973EED" w:rsidRDefault="000965E6" w:rsidP="00973EED">
            <w:pPr>
              <w:jc w:val="center"/>
            </w:pPr>
          </w:p>
        </w:tc>
        <w:tc>
          <w:tcPr>
            <w:tcW w:w="1113" w:type="pct"/>
            <w:tcBorders>
              <w:top w:val="single" w:sz="4" w:space="0" w:color="auto"/>
              <w:left w:val="single" w:sz="4" w:space="0" w:color="auto"/>
              <w:bottom w:val="single" w:sz="4" w:space="0" w:color="auto"/>
              <w:right w:val="single" w:sz="4" w:space="0" w:color="auto"/>
            </w:tcBorders>
            <w:vAlign w:val="center"/>
          </w:tcPr>
          <w:p w14:paraId="589DCAFF" w14:textId="77777777" w:rsidR="000965E6" w:rsidRPr="00973EED" w:rsidRDefault="000965E6" w:rsidP="00973EED">
            <w:pPr>
              <w:jc w:val="center"/>
            </w:pPr>
          </w:p>
        </w:tc>
      </w:tr>
      <w:tr w:rsidR="000965E6" w:rsidRPr="00973EED" w14:paraId="0A125A13" w14:textId="77777777" w:rsidTr="000965E6">
        <w:trPr>
          <w:trHeight w:val="453"/>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595F2080" w14:textId="77777777" w:rsidR="000965E6" w:rsidRPr="00973EED" w:rsidRDefault="000965E6" w:rsidP="00973EED">
            <w:pPr>
              <w:jc w:val="center"/>
            </w:pPr>
            <w:r w:rsidRPr="00973EED">
              <w:rPr>
                <w:rFonts w:hint="eastAsia"/>
              </w:rPr>
              <w:t>…</w:t>
            </w:r>
          </w:p>
        </w:tc>
        <w:tc>
          <w:tcPr>
            <w:tcW w:w="1113" w:type="pct"/>
            <w:tcBorders>
              <w:top w:val="single" w:sz="4" w:space="0" w:color="auto"/>
              <w:left w:val="single" w:sz="4" w:space="0" w:color="auto"/>
              <w:bottom w:val="single" w:sz="4" w:space="0" w:color="auto"/>
              <w:right w:val="single" w:sz="4" w:space="0" w:color="auto"/>
            </w:tcBorders>
            <w:vAlign w:val="center"/>
          </w:tcPr>
          <w:p w14:paraId="316EABB6" w14:textId="77777777" w:rsidR="000965E6" w:rsidRPr="00973EED" w:rsidRDefault="000965E6" w:rsidP="00973EED">
            <w:pPr>
              <w:jc w:val="center"/>
            </w:pPr>
          </w:p>
        </w:tc>
        <w:tc>
          <w:tcPr>
            <w:tcW w:w="1395" w:type="pct"/>
            <w:tcBorders>
              <w:top w:val="single" w:sz="4" w:space="0" w:color="auto"/>
              <w:left w:val="single" w:sz="4" w:space="0" w:color="auto"/>
              <w:bottom w:val="single" w:sz="4" w:space="0" w:color="auto"/>
              <w:right w:val="single" w:sz="4" w:space="0" w:color="auto"/>
            </w:tcBorders>
            <w:vAlign w:val="center"/>
          </w:tcPr>
          <w:p w14:paraId="7DBE3D74" w14:textId="77777777" w:rsidR="000965E6" w:rsidRPr="00973EED" w:rsidRDefault="000965E6" w:rsidP="00973EED">
            <w:pPr>
              <w:jc w:val="center"/>
            </w:pPr>
          </w:p>
        </w:tc>
        <w:tc>
          <w:tcPr>
            <w:tcW w:w="690" w:type="pct"/>
            <w:tcBorders>
              <w:top w:val="single" w:sz="4" w:space="0" w:color="auto"/>
              <w:left w:val="single" w:sz="4" w:space="0" w:color="auto"/>
              <w:bottom w:val="single" w:sz="4" w:space="0" w:color="auto"/>
              <w:right w:val="single" w:sz="4" w:space="0" w:color="auto"/>
            </w:tcBorders>
            <w:vAlign w:val="center"/>
          </w:tcPr>
          <w:p w14:paraId="06489144" w14:textId="77777777" w:rsidR="000965E6" w:rsidRPr="00973EED" w:rsidRDefault="000965E6" w:rsidP="00973EED">
            <w:pPr>
              <w:jc w:val="center"/>
            </w:pPr>
          </w:p>
        </w:tc>
        <w:tc>
          <w:tcPr>
            <w:tcW w:w="1113" w:type="pct"/>
            <w:tcBorders>
              <w:top w:val="single" w:sz="4" w:space="0" w:color="auto"/>
              <w:left w:val="single" w:sz="4" w:space="0" w:color="auto"/>
              <w:bottom w:val="single" w:sz="4" w:space="0" w:color="auto"/>
              <w:right w:val="single" w:sz="4" w:space="0" w:color="auto"/>
            </w:tcBorders>
            <w:vAlign w:val="center"/>
          </w:tcPr>
          <w:p w14:paraId="28F99693" w14:textId="77777777" w:rsidR="000965E6" w:rsidRPr="00973EED" w:rsidRDefault="000965E6" w:rsidP="00973EED">
            <w:pPr>
              <w:jc w:val="center"/>
            </w:pPr>
          </w:p>
        </w:tc>
      </w:tr>
    </w:tbl>
    <w:p w14:paraId="7D16481E" w14:textId="77777777" w:rsidR="000965E6" w:rsidRDefault="000965E6" w:rsidP="000965E6">
      <w:pPr>
        <w:spacing w:line="360" w:lineRule="auto"/>
        <w:ind w:rightChars="-416" w:right="-874" w:firstLineChars="200" w:firstLine="480"/>
        <w:rPr>
          <w:rFonts w:ascii="宋体" w:hAnsi="宋体" w:cs="宋体"/>
          <w:kern w:val="0"/>
          <w:sz w:val="24"/>
        </w:rPr>
      </w:pPr>
      <w:bookmarkStart w:id="73" w:name="OLE_LINK7"/>
      <w:bookmarkEnd w:id="72"/>
      <w:r>
        <w:rPr>
          <w:rFonts w:asciiTheme="minorEastAsia" w:eastAsiaTheme="minorEastAsia" w:hAnsiTheme="minorEastAsia" w:cs="仿宋_GB2312" w:hint="eastAsia"/>
          <w:kern w:val="0"/>
          <w:sz w:val="24"/>
          <w:lang w:val="zh-CN"/>
        </w:rPr>
        <w:t>注：</w:t>
      </w:r>
      <w:r>
        <w:rPr>
          <w:rFonts w:asciiTheme="minorEastAsia" w:eastAsiaTheme="minorEastAsia" w:hAnsiTheme="minorEastAsia" w:cs="宋体" w:hint="eastAsia"/>
          <w:kern w:val="0"/>
          <w:sz w:val="24"/>
          <w:lang w:val="zh-CN"/>
        </w:rPr>
        <w:t>有关本项目实施所涉及的一切费用均计入报价。</w:t>
      </w:r>
      <w:r>
        <w:rPr>
          <w:rFonts w:ascii="宋体" w:hAnsi="宋体" w:cs="宋体" w:hint="eastAsia"/>
          <w:kern w:val="0"/>
          <w:sz w:val="24"/>
        </w:rPr>
        <w:t>采购人不得向供应商索要或者接受供应商给予的赠品、回扣或者与采购无关的其他商品、服务；</w:t>
      </w:r>
    </w:p>
    <w:p w14:paraId="5AD99019" w14:textId="77777777" w:rsidR="000965E6" w:rsidRDefault="000965E6" w:rsidP="000965E6">
      <w:pPr>
        <w:spacing w:line="360" w:lineRule="auto"/>
        <w:ind w:rightChars="-416" w:right="-874" w:firstLineChars="200" w:firstLine="480"/>
        <w:rPr>
          <w:rFonts w:ascii="宋体" w:hAnsi="宋体" w:cs="宋体"/>
          <w:kern w:val="0"/>
          <w:sz w:val="24"/>
        </w:rPr>
      </w:pPr>
      <w:r>
        <w:rPr>
          <w:rFonts w:ascii="宋体" w:hAnsi="宋体" w:cs="宋体" w:hint="eastAsia"/>
          <w:kern w:val="0"/>
          <w:sz w:val="24"/>
        </w:rPr>
        <w:t>如供应商承诺提供赠品、回扣、采购预算中本身不包含的其他商品或服务，视作无效承诺，不得因无效承诺对供应商实行差别待遇或者歧视待遇，</w:t>
      </w:r>
    </w:p>
    <w:p w14:paraId="6779E9D1" w14:textId="77777777" w:rsidR="000965E6" w:rsidRDefault="000965E6" w:rsidP="000965E6">
      <w:pPr>
        <w:spacing w:line="360" w:lineRule="auto"/>
        <w:ind w:rightChars="-416" w:right="-874" w:firstLineChars="200" w:firstLine="480"/>
        <w:rPr>
          <w:rFonts w:asciiTheme="minorEastAsia" w:eastAsiaTheme="minorEastAsia" w:hAnsiTheme="minorEastAsia" w:cs="仿宋_GB2312"/>
          <w:kern w:val="0"/>
          <w:sz w:val="24"/>
          <w:lang w:val="zh-CN"/>
        </w:rPr>
      </w:pPr>
      <w:r>
        <w:rPr>
          <w:rFonts w:ascii="宋体" w:hAnsi="宋体" w:cs="宋体" w:hint="eastAsia"/>
          <w:kern w:val="0"/>
          <w:sz w:val="24"/>
        </w:rPr>
        <w:t>也不得将其作为中标（成交）条件或者合同签订条件；总价不为零，部分产品、服务单价为零的，视作已包含在总价中。</w:t>
      </w:r>
      <w:bookmarkEnd w:id="73"/>
    </w:p>
    <w:p w14:paraId="620E3857" w14:textId="4B0BF5DB" w:rsidR="00C616BA" w:rsidRDefault="000965E6" w:rsidP="000965E6">
      <w:pPr>
        <w:spacing w:line="360" w:lineRule="auto"/>
        <w:ind w:rightChars="-416" w:right="-874"/>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b/>
          <w:bCs/>
          <w:kern w:val="0"/>
          <w:sz w:val="24"/>
          <w:lang w:val="zh-CN"/>
        </w:rPr>
        <w:t>附报价清单明细</w:t>
      </w:r>
    </w:p>
    <w:p w14:paraId="2D88B00B" w14:textId="6FD671C8" w:rsidR="00F66B50" w:rsidRDefault="00F66B50">
      <w:pPr>
        <w:spacing w:line="360" w:lineRule="auto"/>
        <w:ind w:rightChars="-416" w:right="-874"/>
        <w:rPr>
          <w:rFonts w:asciiTheme="minorEastAsia" w:eastAsiaTheme="minorEastAsia" w:hAnsiTheme="minorEastAsia" w:cs="仿宋_GB2312"/>
          <w:kern w:val="0"/>
          <w:sz w:val="24"/>
          <w:lang w:val="zh-CN"/>
        </w:rPr>
      </w:pPr>
    </w:p>
    <w:p w14:paraId="10D7F30E" w14:textId="77777777" w:rsidR="00F66B50" w:rsidRDefault="00F66B50">
      <w:pPr>
        <w:spacing w:line="360" w:lineRule="auto"/>
        <w:ind w:rightChars="-416" w:right="-874"/>
        <w:rPr>
          <w:rFonts w:asciiTheme="minorEastAsia" w:eastAsiaTheme="minorEastAsia" w:hAnsiTheme="minorEastAsia" w:cs="仿宋_GB2312"/>
          <w:kern w:val="0"/>
          <w:sz w:val="24"/>
          <w:lang w:val="zh-CN"/>
        </w:rPr>
      </w:pPr>
    </w:p>
    <w:p w14:paraId="5694397F" w14:textId="77777777" w:rsidR="00C616BA" w:rsidRDefault="00B11D63">
      <w:pPr>
        <w:spacing w:line="360" w:lineRule="auto"/>
        <w:ind w:rightChars="-416" w:right="-874"/>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供应商名称（</w:t>
      </w:r>
      <w:r>
        <w:rPr>
          <w:rFonts w:asciiTheme="minorEastAsia" w:eastAsiaTheme="minorEastAsia" w:hAnsiTheme="minorEastAsia" w:cs="仿宋_GB2312" w:hint="eastAsia"/>
          <w:kern w:val="0"/>
          <w:sz w:val="24"/>
        </w:rPr>
        <w:t>盖章</w:t>
      </w:r>
      <w:r>
        <w:rPr>
          <w:rFonts w:asciiTheme="minorEastAsia" w:eastAsiaTheme="minorEastAsia" w:hAnsiTheme="minorEastAsia" w:cs="仿宋_GB2312" w:hint="eastAsia"/>
          <w:kern w:val="0"/>
          <w:sz w:val="24"/>
          <w:lang w:val="zh-CN"/>
        </w:rPr>
        <w:t>）：</w:t>
      </w:r>
    </w:p>
    <w:p w14:paraId="0F6E9974" w14:textId="77777777" w:rsidR="00C616BA" w:rsidRPr="000D5DBF" w:rsidRDefault="00B11D63" w:rsidP="000D5DBF">
      <w:pPr>
        <w:pStyle w:val="2f8"/>
        <w:ind w:firstLineChars="0" w:firstLine="0"/>
        <w:jc w:val="left"/>
        <w:rPr>
          <w:rFonts w:asciiTheme="minorEastAsia" w:eastAsiaTheme="minorEastAsia" w:hAnsiTheme="minorEastAsia" w:cs="仿宋_GB2312"/>
          <w:kern w:val="0"/>
          <w:szCs w:val="24"/>
          <w:lang w:val="zh-CN"/>
        </w:rPr>
      </w:pPr>
      <w:r w:rsidRPr="000D5DBF">
        <w:rPr>
          <w:rFonts w:asciiTheme="minorEastAsia" w:eastAsiaTheme="minorEastAsia" w:hAnsiTheme="minorEastAsia" w:cs="仿宋_GB2312" w:hint="eastAsia"/>
          <w:kern w:val="0"/>
          <w:szCs w:val="24"/>
          <w:lang w:val="zh-CN"/>
        </w:rPr>
        <w:t>日期：</w:t>
      </w:r>
      <w:r w:rsidRPr="000D5DBF">
        <w:rPr>
          <w:rFonts w:asciiTheme="minorEastAsia" w:eastAsiaTheme="minorEastAsia" w:hAnsiTheme="minorEastAsia" w:cs="仿宋_GB2312"/>
          <w:kern w:val="0"/>
          <w:szCs w:val="24"/>
          <w:lang w:val="zh-CN"/>
        </w:rPr>
        <w:t xml:space="preserve">    </w:t>
      </w:r>
      <w:r w:rsidRPr="000D5DBF">
        <w:rPr>
          <w:rFonts w:asciiTheme="minorEastAsia" w:eastAsiaTheme="minorEastAsia" w:hAnsiTheme="minorEastAsia" w:cs="仿宋_GB2312" w:hint="eastAsia"/>
          <w:kern w:val="0"/>
          <w:szCs w:val="24"/>
          <w:lang w:val="zh-CN"/>
        </w:rPr>
        <w:t>年</w:t>
      </w:r>
      <w:r w:rsidRPr="000D5DBF">
        <w:rPr>
          <w:rFonts w:asciiTheme="minorEastAsia" w:eastAsiaTheme="minorEastAsia" w:hAnsiTheme="minorEastAsia" w:cs="仿宋_GB2312"/>
          <w:kern w:val="0"/>
          <w:szCs w:val="24"/>
          <w:lang w:val="zh-CN"/>
        </w:rPr>
        <w:t xml:space="preserve">  </w:t>
      </w:r>
      <w:r w:rsidRPr="000D5DBF">
        <w:rPr>
          <w:rFonts w:asciiTheme="minorEastAsia" w:eastAsiaTheme="minorEastAsia" w:hAnsiTheme="minorEastAsia" w:cs="仿宋_GB2312" w:hint="eastAsia"/>
          <w:kern w:val="0"/>
          <w:szCs w:val="24"/>
          <w:lang w:val="zh-CN"/>
        </w:rPr>
        <w:t>月</w:t>
      </w:r>
      <w:r w:rsidRPr="000D5DBF">
        <w:rPr>
          <w:rFonts w:asciiTheme="minorEastAsia" w:eastAsiaTheme="minorEastAsia" w:hAnsiTheme="minorEastAsia" w:cs="仿宋_GB2312"/>
          <w:kern w:val="0"/>
          <w:szCs w:val="24"/>
          <w:lang w:val="zh-CN"/>
        </w:rPr>
        <w:t xml:space="preserve">   </w:t>
      </w:r>
      <w:r w:rsidRPr="000D5DBF">
        <w:rPr>
          <w:rFonts w:asciiTheme="minorEastAsia" w:eastAsiaTheme="minorEastAsia" w:hAnsiTheme="minorEastAsia" w:cs="仿宋_GB2312" w:hint="eastAsia"/>
          <w:kern w:val="0"/>
          <w:szCs w:val="24"/>
          <w:lang w:val="zh-CN"/>
        </w:rPr>
        <w:t>日</w:t>
      </w:r>
    </w:p>
    <w:p w14:paraId="2101A23A" w14:textId="77777777" w:rsidR="00C616BA" w:rsidRDefault="00B11D63" w:rsidP="000D5DBF">
      <w:pPr>
        <w:jc w:val="center"/>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br w:type="page"/>
      </w:r>
    </w:p>
    <w:p w14:paraId="17DEC00E" w14:textId="77777777" w:rsidR="00F66B50" w:rsidRDefault="00B11D63">
      <w:pPr>
        <w:pStyle w:val="2f8"/>
        <w:ind w:firstLineChars="0" w:firstLine="0"/>
        <w:jc w:val="center"/>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lastRenderedPageBreak/>
        <w:t>第八部分 最后报价格式</w:t>
      </w:r>
    </w:p>
    <w:p w14:paraId="56B94F8E" w14:textId="0D74367D" w:rsidR="00C616BA" w:rsidRDefault="00F66B50">
      <w:pPr>
        <w:pStyle w:val="2f8"/>
        <w:ind w:firstLineChars="0" w:firstLine="0"/>
        <w:jc w:val="center"/>
        <w:rPr>
          <w:rFonts w:asciiTheme="minorEastAsia" w:eastAsiaTheme="minorEastAsia" w:hAnsiTheme="minorEastAsia" w:cs="仿宋_GB2312"/>
          <w:b/>
          <w:sz w:val="36"/>
          <w:szCs w:val="36"/>
        </w:rPr>
      </w:pPr>
      <w:r w:rsidRPr="00F66B50">
        <w:rPr>
          <w:rFonts w:asciiTheme="minorEastAsia" w:eastAsiaTheme="minorEastAsia" w:hAnsiTheme="minorEastAsia" w:cs="仿宋_GB2312" w:hint="eastAsia"/>
          <w:b/>
          <w:sz w:val="36"/>
          <w:szCs w:val="36"/>
        </w:rPr>
        <w:t>（此表无需在响应文件中体现，投标时现场进行报价）</w:t>
      </w:r>
    </w:p>
    <w:p w14:paraId="1E2DD52D" w14:textId="77777777" w:rsidR="00C616BA" w:rsidRDefault="00B11D63">
      <w:pPr>
        <w:pStyle w:val="14"/>
        <w:keepNext w:val="0"/>
        <w:pageBreakBefore w:val="0"/>
        <w:tabs>
          <w:tab w:val="clear" w:pos="720"/>
        </w:tabs>
        <w:ind w:firstLine="640"/>
        <w:outlineLvl w:val="9"/>
        <w:rPr>
          <w:rFonts w:asciiTheme="minorEastAsia" w:eastAsiaTheme="minorEastAsia" w:hAnsiTheme="minorEastAsia" w:cs="仿宋_GB2312"/>
          <w:kern w:val="2"/>
          <w:sz w:val="32"/>
          <w:szCs w:val="32"/>
        </w:rPr>
      </w:pPr>
      <w:r>
        <w:rPr>
          <w:rFonts w:asciiTheme="minorEastAsia" w:eastAsiaTheme="minorEastAsia" w:hAnsiTheme="minorEastAsia" w:cs="仿宋_GB2312" w:hint="eastAsia"/>
          <w:kern w:val="2"/>
          <w:sz w:val="32"/>
          <w:szCs w:val="32"/>
        </w:rPr>
        <w:t>（一）最后报价一览表</w:t>
      </w:r>
    </w:p>
    <w:p w14:paraId="5F57E9FA" w14:textId="275383A8" w:rsidR="00C616BA" w:rsidRDefault="00B11D63">
      <w:pPr>
        <w:autoSpaceDE w:val="0"/>
        <w:autoSpaceDN w:val="0"/>
        <w:spacing w:line="360" w:lineRule="auto"/>
        <w:rPr>
          <w:rFonts w:asciiTheme="minorEastAsia" w:eastAsiaTheme="minorEastAsia" w:hAnsiTheme="minorEastAsia" w:cs="仿宋_GB2312"/>
          <w:kern w:val="0"/>
          <w:sz w:val="24"/>
        </w:rPr>
      </w:pPr>
      <w:r>
        <w:rPr>
          <w:rFonts w:asciiTheme="minorEastAsia" w:eastAsiaTheme="minorEastAsia" w:hAnsiTheme="minorEastAsia" w:cs="仿宋_GB2312" w:hint="eastAsia"/>
          <w:sz w:val="24"/>
        </w:rPr>
        <w:t>（采购人）</w:t>
      </w:r>
      <w:r>
        <w:rPr>
          <w:rFonts w:asciiTheme="minorEastAsia" w:eastAsiaTheme="minorEastAsia" w:hAnsiTheme="minorEastAsia" w:cs="仿宋_GB2312" w:hint="eastAsia"/>
          <w:kern w:val="0"/>
          <w:sz w:val="24"/>
          <w:lang w:val="zh-CN"/>
        </w:rPr>
        <w:t>：</w:t>
      </w:r>
    </w:p>
    <w:p w14:paraId="4AB7F25D" w14:textId="77777777" w:rsidR="00C616BA" w:rsidRDefault="00B11D63">
      <w:pPr>
        <w:spacing w:line="360" w:lineRule="auto"/>
        <w:ind w:firstLine="720"/>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按你方磋商文件要求，</w:t>
      </w:r>
      <w:r>
        <w:rPr>
          <w:rFonts w:asciiTheme="minorEastAsia" w:eastAsiaTheme="minorEastAsia" w:hAnsiTheme="minorEastAsia" w:cs="仿宋_GB2312" w:hint="eastAsia"/>
          <w:sz w:val="24"/>
        </w:rPr>
        <w:t>我们即</w:t>
      </w:r>
      <w:r>
        <w:rPr>
          <w:rFonts w:asciiTheme="minorEastAsia" w:eastAsiaTheme="minorEastAsia" w:hAnsiTheme="minorEastAsia" w:cs="仿宋_GB2312" w:hint="eastAsia"/>
          <w:kern w:val="0"/>
          <w:sz w:val="24"/>
          <w:lang w:val="zh-CN"/>
        </w:rPr>
        <w:t>本响应文件签字方，谨此向你方发出要约如下：如你方接受本响应，我方承诺按照如下最后报价一览表的价格完成</w:t>
      </w:r>
      <w:r>
        <w:rPr>
          <w:rFonts w:asciiTheme="minorEastAsia" w:eastAsiaTheme="minorEastAsia" w:hAnsiTheme="minorEastAsia" w:cs="仿宋_GB2312" w:hint="eastAsia"/>
          <w:sz w:val="24"/>
        </w:rPr>
        <w:t>（项目名称）【项目编号：（采购编号）】</w:t>
      </w:r>
      <w:r>
        <w:rPr>
          <w:rFonts w:asciiTheme="minorEastAsia" w:eastAsiaTheme="minorEastAsia" w:hAnsiTheme="minorEastAsia" w:cs="仿宋_GB2312" w:hint="eastAsia"/>
          <w:kern w:val="0"/>
          <w:sz w:val="24"/>
          <w:lang w:val="zh-CN"/>
        </w:rPr>
        <w:t>的实施。</w:t>
      </w:r>
    </w:p>
    <w:p w14:paraId="0DD9ABC3" w14:textId="77777777" w:rsidR="00C616BA" w:rsidRDefault="00B11D63">
      <w:pPr>
        <w:snapToGrid w:val="0"/>
        <w:spacing w:line="360" w:lineRule="auto"/>
        <w:ind w:left="480"/>
        <w:jc w:val="center"/>
        <w:rPr>
          <w:rFonts w:asciiTheme="minorEastAsia" w:eastAsiaTheme="minorEastAsia" w:hAnsiTheme="minorEastAsia" w:cs="仿宋_GB2312"/>
          <w:b/>
          <w:kern w:val="0"/>
          <w:sz w:val="24"/>
          <w:lang w:val="zh-CN"/>
        </w:rPr>
      </w:pPr>
      <w:r>
        <w:rPr>
          <w:rFonts w:asciiTheme="minorEastAsia" w:eastAsiaTheme="minorEastAsia" w:hAnsiTheme="minorEastAsia" w:cs="仿宋_GB2312" w:hint="eastAsia"/>
          <w:b/>
          <w:kern w:val="0"/>
          <w:sz w:val="24"/>
          <w:lang w:val="zh-CN"/>
        </w:rPr>
        <w:t>最后报价一览表(单位均为人民币元)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2"/>
        <w:gridCol w:w="3519"/>
        <w:gridCol w:w="4410"/>
        <w:gridCol w:w="2181"/>
        <w:gridCol w:w="3515"/>
      </w:tblGrid>
      <w:tr w:rsidR="00973EED" w14:paraId="43CA9A20" w14:textId="77777777" w:rsidTr="00973EED">
        <w:trPr>
          <w:trHeight w:val="1373"/>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459F22F4" w14:textId="77777777" w:rsidR="00973EED" w:rsidRPr="00973EED" w:rsidRDefault="00973EED" w:rsidP="00973EED">
            <w:pPr>
              <w:jc w:val="center"/>
              <w:rPr>
                <w:b/>
                <w:bCs/>
              </w:rPr>
            </w:pPr>
            <w:r w:rsidRPr="00973EED">
              <w:rPr>
                <w:rFonts w:hint="eastAsia"/>
                <w:b/>
                <w:bCs/>
              </w:rPr>
              <w:t>序号</w:t>
            </w:r>
          </w:p>
        </w:tc>
        <w:tc>
          <w:tcPr>
            <w:tcW w:w="1113" w:type="pct"/>
            <w:tcBorders>
              <w:top w:val="single" w:sz="4" w:space="0" w:color="auto"/>
              <w:left w:val="single" w:sz="4" w:space="0" w:color="auto"/>
              <w:bottom w:val="single" w:sz="4" w:space="0" w:color="auto"/>
              <w:right w:val="single" w:sz="4" w:space="0" w:color="auto"/>
            </w:tcBorders>
            <w:vAlign w:val="center"/>
            <w:hideMark/>
          </w:tcPr>
          <w:p w14:paraId="050CCF7F" w14:textId="77777777" w:rsidR="00973EED" w:rsidRPr="00973EED" w:rsidRDefault="00973EED" w:rsidP="00973EED">
            <w:pPr>
              <w:jc w:val="center"/>
              <w:rPr>
                <w:b/>
                <w:bCs/>
              </w:rPr>
            </w:pPr>
            <w:r w:rsidRPr="00973EED">
              <w:rPr>
                <w:rFonts w:hint="eastAsia"/>
                <w:b/>
                <w:bCs/>
              </w:rPr>
              <w:t>项目名称</w:t>
            </w:r>
          </w:p>
        </w:tc>
        <w:tc>
          <w:tcPr>
            <w:tcW w:w="1395" w:type="pct"/>
            <w:tcBorders>
              <w:top w:val="single" w:sz="4" w:space="0" w:color="auto"/>
              <w:left w:val="single" w:sz="4" w:space="0" w:color="auto"/>
              <w:bottom w:val="single" w:sz="4" w:space="0" w:color="auto"/>
              <w:right w:val="single" w:sz="4" w:space="0" w:color="auto"/>
            </w:tcBorders>
            <w:vAlign w:val="center"/>
            <w:hideMark/>
          </w:tcPr>
          <w:p w14:paraId="57810158" w14:textId="77777777" w:rsidR="00973EED" w:rsidRPr="00973EED" w:rsidRDefault="00973EED" w:rsidP="00973EED">
            <w:pPr>
              <w:jc w:val="center"/>
              <w:rPr>
                <w:b/>
                <w:bCs/>
              </w:rPr>
            </w:pPr>
            <w:r w:rsidRPr="00973EED">
              <w:rPr>
                <w:rFonts w:hint="eastAsia"/>
                <w:b/>
                <w:bCs/>
              </w:rPr>
              <w:t>投标报价总价（不含税）</w:t>
            </w:r>
          </w:p>
          <w:p w14:paraId="0B1D6E61" w14:textId="77777777" w:rsidR="00973EED" w:rsidRPr="00973EED" w:rsidRDefault="00973EED" w:rsidP="00973EED">
            <w:pPr>
              <w:jc w:val="center"/>
              <w:rPr>
                <w:b/>
                <w:bCs/>
              </w:rPr>
            </w:pPr>
            <w:r w:rsidRPr="00973EED">
              <w:rPr>
                <w:rFonts w:hint="eastAsia"/>
                <w:b/>
                <w:bCs/>
              </w:rPr>
              <w:t>（元）</w:t>
            </w:r>
          </w:p>
        </w:tc>
        <w:tc>
          <w:tcPr>
            <w:tcW w:w="690" w:type="pct"/>
            <w:tcBorders>
              <w:top w:val="single" w:sz="4" w:space="0" w:color="auto"/>
              <w:left w:val="single" w:sz="4" w:space="0" w:color="auto"/>
              <w:bottom w:val="single" w:sz="4" w:space="0" w:color="auto"/>
              <w:right w:val="single" w:sz="4" w:space="0" w:color="auto"/>
            </w:tcBorders>
            <w:vAlign w:val="center"/>
            <w:hideMark/>
          </w:tcPr>
          <w:p w14:paraId="032037D0" w14:textId="77777777" w:rsidR="00973EED" w:rsidRPr="00973EED" w:rsidRDefault="00973EED" w:rsidP="00973EED">
            <w:pPr>
              <w:jc w:val="center"/>
              <w:rPr>
                <w:b/>
                <w:bCs/>
              </w:rPr>
            </w:pPr>
            <w:r w:rsidRPr="00973EED">
              <w:rPr>
                <w:rFonts w:hint="eastAsia"/>
                <w:b/>
                <w:bCs/>
              </w:rPr>
              <w:t>金额大写</w:t>
            </w:r>
          </w:p>
        </w:tc>
        <w:tc>
          <w:tcPr>
            <w:tcW w:w="1112" w:type="pct"/>
            <w:tcBorders>
              <w:top w:val="single" w:sz="4" w:space="0" w:color="auto"/>
              <w:left w:val="single" w:sz="4" w:space="0" w:color="auto"/>
              <w:bottom w:val="single" w:sz="4" w:space="0" w:color="auto"/>
              <w:right w:val="single" w:sz="4" w:space="0" w:color="auto"/>
            </w:tcBorders>
            <w:vAlign w:val="center"/>
            <w:hideMark/>
          </w:tcPr>
          <w:p w14:paraId="0609DF5D" w14:textId="77777777" w:rsidR="00973EED" w:rsidRPr="00973EED" w:rsidRDefault="00973EED" w:rsidP="00973EED">
            <w:pPr>
              <w:jc w:val="center"/>
              <w:rPr>
                <w:b/>
                <w:bCs/>
              </w:rPr>
            </w:pPr>
            <w:r w:rsidRPr="00973EED">
              <w:rPr>
                <w:rFonts w:hint="eastAsia"/>
                <w:b/>
                <w:bCs/>
              </w:rPr>
              <w:t>备注（如果有）</w:t>
            </w:r>
          </w:p>
        </w:tc>
      </w:tr>
      <w:tr w:rsidR="00973EED" w14:paraId="5A7A3EFE" w14:textId="77777777" w:rsidTr="00973EED">
        <w:trPr>
          <w:trHeight w:val="441"/>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4E8795F5" w14:textId="77777777" w:rsidR="00973EED" w:rsidRPr="00973EED" w:rsidRDefault="00973EED" w:rsidP="00973EED">
            <w:pPr>
              <w:jc w:val="center"/>
            </w:pPr>
            <w:r w:rsidRPr="00973EED">
              <w:rPr>
                <w:rFonts w:hint="eastAsia"/>
              </w:rPr>
              <w:t>1</w:t>
            </w:r>
          </w:p>
        </w:tc>
        <w:tc>
          <w:tcPr>
            <w:tcW w:w="1113" w:type="pct"/>
            <w:tcBorders>
              <w:top w:val="single" w:sz="4" w:space="0" w:color="auto"/>
              <w:left w:val="single" w:sz="4" w:space="0" w:color="auto"/>
              <w:bottom w:val="single" w:sz="4" w:space="0" w:color="auto"/>
              <w:right w:val="single" w:sz="4" w:space="0" w:color="auto"/>
            </w:tcBorders>
            <w:vAlign w:val="center"/>
          </w:tcPr>
          <w:p w14:paraId="4290A87A" w14:textId="77777777" w:rsidR="00973EED" w:rsidRPr="00973EED" w:rsidRDefault="00973EED" w:rsidP="00973EED">
            <w:pPr>
              <w:jc w:val="center"/>
            </w:pPr>
          </w:p>
        </w:tc>
        <w:tc>
          <w:tcPr>
            <w:tcW w:w="1395" w:type="pct"/>
            <w:tcBorders>
              <w:top w:val="single" w:sz="4" w:space="0" w:color="auto"/>
              <w:left w:val="single" w:sz="4" w:space="0" w:color="auto"/>
              <w:bottom w:val="single" w:sz="4" w:space="0" w:color="auto"/>
              <w:right w:val="single" w:sz="4" w:space="0" w:color="auto"/>
            </w:tcBorders>
            <w:vAlign w:val="center"/>
          </w:tcPr>
          <w:p w14:paraId="429C2D4E" w14:textId="77777777" w:rsidR="00973EED" w:rsidRPr="00973EED" w:rsidRDefault="00973EED" w:rsidP="00973EED">
            <w:pPr>
              <w:jc w:val="center"/>
            </w:pPr>
          </w:p>
        </w:tc>
        <w:tc>
          <w:tcPr>
            <w:tcW w:w="690" w:type="pct"/>
            <w:tcBorders>
              <w:top w:val="single" w:sz="4" w:space="0" w:color="auto"/>
              <w:left w:val="single" w:sz="4" w:space="0" w:color="auto"/>
              <w:bottom w:val="single" w:sz="4" w:space="0" w:color="auto"/>
              <w:right w:val="single" w:sz="4" w:space="0" w:color="auto"/>
            </w:tcBorders>
            <w:vAlign w:val="center"/>
          </w:tcPr>
          <w:p w14:paraId="7C82F322" w14:textId="77777777" w:rsidR="00973EED" w:rsidRPr="00973EED" w:rsidRDefault="00973EED" w:rsidP="00973EED">
            <w:pPr>
              <w:jc w:val="center"/>
            </w:pPr>
          </w:p>
        </w:tc>
        <w:tc>
          <w:tcPr>
            <w:tcW w:w="1112" w:type="pct"/>
            <w:tcBorders>
              <w:top w:val="single" w:sz="4" w:space="0" w:color="auto"/>
              <w:left w:val="single" w:sz="4" w:space="0" w:color="auto"/>
              <w:bottom w:val="single" w:sz="4" w:space="0" w:color="auto"/>
              <w:right w:val="single" w:sz="4" w:space="0" w:color="auto"/>
            </w:tcBorders>
            <w:vAlign w:val="center"/>
          </w:tcPr>
          <w:p w14:paraId="46B64B79" w14:textId="77777777" w:rsidR="00973EED" w:rsidRPr="00973EED" w:rsidRDefault="00973EED" w:rsidP="00973EED">
            <w:pPr>
              <w:jc w:val="center"/>
            </w:pPr>
          </w:p>
        </w:tc>
      </w:tr>
      <w:tr w:rsidR="00973EED" w14:paraId="5A0E8EF7" w14:textId="77777777" w:rsidTr="00973EED">
        <w:trPr>
          <w:trHeight w:val="453"/>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1ECF6E8B" w14:textId="77777777" w:rsidR="00973EED" w:rsidRPr="00973EED" w:rsidRDefault="00973EED" w:rsidP="00973EED">
            <w:pPr>
              <w:jc w:val="center"/>
            </w:pPr>
            <w:r w:rsidRPr="00973EED">
              <w:rPr>
                <w:rFonts w:hint="eastAsia"/>
              </w:rPr>
              <w:t>…</w:t>
            </w:r>
          </w:p>
        </w:tc>
        <w:tc>
          <w:tcPr>
            <w:tcW w:w="1113" w:type="pct"/>
            <w:tcBorders>
              <w:top w:val="single" w:sz="4" w:space="0" w:color="auto"/>
              <w:left w:val="single" w:sz="4" w:space="0" w:color="auto"/>
              <w:bottom w:val="single" w:sz="4" w:space="0" w:color="auto"/>
              <w:right w:val="single" w:sz="4" w:space="0" w:color="auto"/>
            </w:tcBorders>
            <w:vAlign w:val="center"/>
          </w:tcPr>
          <w:p w14:paraId="16D07CED" w14:textId="77777777" w:rsidR="00973EED" w:rsidRPr="00973EED" w:rsidRDefault="00973EED" w:rsidP="00973EED">
            <w:pPr>
              <w:jc w:val="center"/>
            </w:pPr>
          </w:p>
        </w:tc>
        <w:tc>
          <w:tcPr>
            <w:tcW w:w="1395" w:type="pct"/>
            <w:tcBorders>
              <w:top w:val="single" w:sz="4" w:space="0" w:color="auto"/>
              <w:left w:val="single" w:sz="4" w:space="0" w:color="auto"/>
              <w:bottom w:val="single" w:sz="4" w:space="0" w:color="auto"/>
              <w:right w:val="single" w:sz="4" w:space="0" w:color="auto"/>
            </w:tcBorders>
            <w:vAlign w:val="center"/>
          </w:tcPr>
          <w:p w14:paraId="57554CF0" w14:textId="77777777" w:rsidR="00973EED" w:rsidRPr="00973EED" w:rsidRDefault="00973EED" w:rsidP="00973EED">
            <w:pPr>
              <w:jc w:val="center"/>
            </w:pPr>
          </w:p>
        </w:tc>
        <w:tc>
          <w:tcPr>
            <w:tcW w:w="690" w:type="pct"/>
            <w:tcBorders>
              <w:top w:val="single" w:sz="4" w:space="0" w:color="auto"/>
              <w:left w:val="single" w:sz="4" w:space="0" w:color="auto"/>
              <w:bottom w:val="single" w:sz="4" w:space="0" w:color="auto"/>
              <w:right w:val="single" w:sz="4" w:space="0" w:color="auto"/>
            </w:tcBorders>
            <w:vAlign w:val="center"/>
          </w:tcPr>
          <w:p w14:paraId="7E757FE8" w14:textId="77777777" w:rsidR="00973EED" w:rsidRPr="00973EED" w:rsidRDefault="00973EED" w:rsidP="00973EED">
            <w:pPr>
              <w:jc w:val="center"/>
            </w:pPr>
          </w:p>
        </w:tc>
        <w:tc>
          <w:tcPr>
            <w:tcW w:w="1112" w:type="pct"/>
            <w:tcBorders>
              <w:top w:val="single" w:sz="4" w:space="0" w:color="auto"/>
              <w:left w:val="single" w:sz="4" w:space="0" w:color="auto"/>
              <w:bottom w:val="single" w:sz="4" w:space="0" w:color="auto"/>
              <w:right w:val="single" w:sz="4" w:space="0" w:color="auto"/>
            </w:tcBorders>
            <w:vAlign w:val="center"/>
          </w:tcPr>
          <w:p w14:paraId="7CB8D69F" w14:textId="77777777" w:rsidR="00973EED" w:rsidRPr="00973EED" w:rsidRDefault="00973EED" w:rsidP="00973EED">
            <w:pPr>
              <w:jc w:val="center"/>
            </w:pPr>
          </w:p>
        </w:tc>
      </w:tr>
    </w:tbl>
    <w:p w14:paraId="79CA3321" w14:textId="15D8C939" w:rsidR="00C616BA" w:rsidRDefault="00B11D63" w:rsidP="00F66B50">
      <w:pPr>
        <w:spacing w:line="360" w:lineRule="auto"/>
        <w:ind w:leftChars="-1" w:left="-2" w:firstLineChars="200" w:firstLine="480"/>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sz w:val="24"/>
        </w:rPr>
        <w:t>注：</w:t>
      </w:r>
      <w:r>
        <w:rPr>
          <w:rFonts w:asciiTheme="minorEastAsia" w:eastAsiaTheme="minorEastAsia" w:hAnsiTheme="minorEastAsia" w:cs="宋体" w:hint="eastAsia"/>
          <w:kern w:val="0"/>
          <w:sz w:val="24"/>
          <w:lang w:val="zh-CN"/>
        </w:rPr>
        <w:t>有关本项目实施所涉及的一切费用均计入报价。</w:t>
      </w:r>
      <w:r>
        <w:rPr>
          <w:rFonts w:ascii="宋体" w:hAnsi="宋体" w:cs="宋体" w:hint="eastAsia"/>
          <w:kern w:val="0"/>
          <w:sz w:val="24"/>
        </w:rPr>
        <w:t>采购人不得向供应商索要或者接受供应商给予的赠品、回扣或者与采购无关的其他商品、服务；如供应商承诺提供赠品、回扣、采购预算中本身不包含的其他商品或服务，视作无效承诺，不得因无效承诺对供应商实行差别待遇或者歧视待遇，也不得将其作为中标（成交）条件或者合同签订条件；总价不为零，部分产品、服务单价为零的，视作已包含在总价中。</w:t>
      </w:r>
    </w:p>
    <w:p w14:paraId="06893E86" w14:textId="6DF29C90" w:rsidR="00C616BA" w:rsidRDefault="00B11D63">
      <w:pPr>
        <w:spacing w:line="360" w:lineRule="auto"/>
        <w:ind w:rightChars="-416" w:right="-874"/>
        <w:rPr>
          <w:rFonts w:asciiTheme="minorEastAsia" w:eastAsiaTheme="minorEastAsia" w:hAnsiTheme="minorEastAsia" w:cs="仿宋_GB2312"/>
          <w:kern w:val="0"/>
          <w:sz w:val="24"/>
        </w:rPr>
      </w:pPr>
      <w:r>
        <w:rPr>
          <w:rFonts w:asciiTheme="minorEastAsia" w:eastAsiaTheme="minorEastAsia" w:hAnsiTheme="minorEastAsia" w:cs="仿宋_GB2312" w:hint="eastAsia"/>
          <w:sz w:val="24"/>
        </w:rPr>
        <w:t xml:space="preserve">                                           </w:t>
      </w:r>
      <w:r>
        <w:rPr>
          <w:rFonts w:asciiTheme="minorEastAsia" w:eastAsiaTheme="minorEastAsia" w:hAnsiTheme="minorEastAsia" w:cs="仿宋_GB2312" w:hint="eastAsia"/>
          <w:kern w:val="0"/>
          <w:sz w:val="24"/>
        </w:rPr>
        <w:t>授权代表</w:t>
      </w:r>
      <w:r>
        <w:rPr>
          <w:rFonts w:asciiTheme="minorEastAsia" w:eastAsiaTheme="minorEastAsia" w:hAnsiTheme="minorEastAsia" w:cs="仿宋_GB2312" w:hint="eastAsia"/>
          <w:kern w:val="0"/>
          <w:sz w:val="24"/>
          <w:lang w:val="zh-CN"/>
        </w:rPr>
        <w:t>：</w:t>
      </w:r>
    </w:p>
    <w:p w14:paraId="5A304696" w14:textId="0F6D2D69" w:rsidR="00C616BA" w:rsidRDefault="00B11D63">
      <w:pPr>
        <w:autoSpaceDE w:val="0"/>
        <w:autoSpaceDN w:val="0"/>
        <w:spacing w:line="360" w:lineRule="auto"/>
        <w:ind w:left="5040" w:hangingChars="2100" w:hanging="5040"/>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日期：    年  月   日</w:t>
      </w:r>
    </w:p>
    <w:p w14:paraId="3CC50F80" w14:textId="0E029B73" w:rsidR="00C616BA" w:rsidRDefault="00C616BA">
      <w:pPr>
        <w:spacing w:line="360" w:lineRule="auto"/>
        <w:ind w:right="420"/>
        <w:rPr>
          <w:rFonts w:asciiTheme="minorEastAsia" w:eastAsiaTheme="minorEastAsia" w:hAnsiTheme="minorEastAsia" w:cs="仿宋_GB2312"/>
          <w:b/>
          <w:sz w:val="24"/>
        </w:rPr>
      </w:pPr>
    </w:p>
    <w:sectPr w:rsidR="00C616BA">
      <w:pgSz w:w="16838" w:h="11906" w:orient="landscape"/>
      <w:pgMar w:top="1418" w:right="779" w:bottom="1418" w:left="468" w:header="851" w:footer="992"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3555B" w14:textId="77777777" w:rsidR="00141266" w:rsidRDefault="00141266">
      <w:r>
        <w:separator/>
      </w:r>
    </w:p>
    <w:p w14:paraId="4E19BBB1" w14:textId="77777777" w:rsidR="004528D2" w:rsidRDefault="004528D2"/>
  </w:endnote>
  <w:endnote w:type="continuationSeparator" w:id="0">
    <w:p w14:paraId="529E7AD6" w14:textId="77777777" w:rsidR="00141266" w:rsidRDefault="00141266">
      <w:r>
        <w:continuationSeparator/>
      </w:r>
    </w:p>
    <w:p w14:paraId="3F810EEA" w14:textId="77777777" w:rsidR="004528D2" w:rsidRDefault="004528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楷体_GB2312">
    <w:altName w:val="楷体"/>
    <w:charset w:val="86"/>
    <w:family w:val="modern"/>
    <w:pitch w:val="default"/>
    <w:sig w:usb0="00000000" w:usb1="00000000" w:usb2="00000000" w:usb3="00000000" w:csb0="00040000"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HLHE E+ Futura Bk">
    <w:altName w:val="宋体"/>
    <w:charset w:val="86"/>
    <w:family w:val="swiss"/>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Helvetica">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Futura Bk">
    <w:altName w:val="Segoe Print"/>
    <w:charset w:val="00"/>
    <w:family w:val="swiss"/>
    <w:pitch w:val="default"/>
    <w:sig w:usb0="00000000" w:usb1="00000000" w:usb2="00000000" w:usb3="00000000" w:csb0="00000011" w:csb1="00000000"/>
  </w:font>
  <w:font w:name="Arial (W1)">
    <w:altName w:val="Arial"/>
    <w:charset w:val="00"/>
    <w:family w:val="swiss"/>
    <w:pitch w:val="default"/>
    <w:sig w:usb0="00000000" w:usb1="0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Latha">
    <w:panose1 w:val="02000400000000000000"/>
    <w:charset w:val="00"/>
    <w:family w:val="swiss"/>
    <w:pitch w:val="variable"/>
    <w:sig w:usb0="00100003" w:usb1="00000000" w:usb2="00000000" w:usb3="00000000" w:csb0="00000001" w:csb1="00000000"/>
  </w:font>
  <w:font w:name="Futura Hv">
    <w:altName w:val="Segoe Print"/>
    <w:charset w:val="00"/>
    <w:family w:val="swiss"/>
    <w:pitch w:val="default"/>
    <w:sig w:usb0="00000000" w:usb1="00000000" w:usb2="00000000" w:usb3="00000000" w:csb0="000001FB" w:csb1="00000000"/>
  </w:font>
  <w:font w:name="楷体">
    <w:panose1 w:val="02010609060101010101"/>
    <w:charset w:val="86"/>
    <w:family w:val="modern"/>
    <w:pitch w:val="fixed"/>
    <w:sig w:usb0="800002BF" w:usb1="38CF7CFA" w:usb2="00000016" w:usb3="00000000" w:csb0="00040001" w:csb1="00000000"/>
  </w:font>
  <w:font w:name="Cumberland">
    <w:altName w:val="yyb"/>
    <w:charset w:val="00"/>
    <w:family w:val="modern"/>
    <w:pitch w:val="default"/>
    <w:sig w:usb0="00000000" w:usb1="00000000" w:usb2="00000000" w:usb3="00000000" w:csb0="00040001" w:csb1="00000000"/>
  </w:font>
  <w:font w:name="方正宋体">
    <w:altName w:val="宋体"/>
    <w:charset w:val="00"/>
    <w:family w:val="auto"/>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幼圆">
    <w:panose1 w:val="02010509060101010101"/>
    <w:charset w:val="86"/>
    <w:family w:val="modern"/>
    <w:pitch w:val="fixed"/>
    <w:sig w:usb0="00000001" w:usb1="080E0000" w:usb2="00000010" w:usb3="00000000" w:csb0="00040000" w:csb1="00000000"/>
  </w:font>
  <w:font w:name="Aldine401 BT">
    <w:altName w:val="Segoe Print"/>
    <w:charset w:val="00"/>
    <w:family w:val="roman"/>
    <w:pitch w:val="default"/>
    <w:sig w:usb0="00000000" w:usb1="00000000"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ˎ̥">
    <w:altName w:val="yyb"/>
    <w:charset w:val="00"/>
    <w:family w:val="roman"/>
    <w:pitch w:val="default"/>
    <w:sig w:usb0="00000000" w:usb1="00000000" w:usb2="00000000" w:usb3="00000000" w:csb0="00040001" w:csb1="00000000"/>
  </w:font>
  <w:font w:name="MS Sans Serif">
    <w:altName w:val="Segoe UI Symbol"/>
    <w:charset w:val="00"/>
    <w:family w:val="swiss"/>
    <w:pitch w:val="default"/>
    <w:sig w:usb0="00000000"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80C07" w14:textId="77777777" w:rsidR="00C616BA" w:rsidRDefault="00B11D63">
    <w:pPr>
      <w:pStyle w:val="afd"/>
      <w:framePr w:wrap="around" w:vAnchor="text" w:hAnchor="margin" w:xAlign="right" w:y="1"/>
      <w:rPr>
        <w:rStyle w:val="affe"/>
      </w:rPr>
    </w:pPr>
    <w:r>
      <w:fldChar w:fldCharType="begin"/>
    </w:r>
    <w:r>
      <w:rPr>
        <w:rStyle w:val="affe"/>
      </w:rPr>
      <w:instrText xml:space="preserve">PAGE  </w:instrText>
    </w:r>
    <w:r>
      <w:fldChar w:fldCharType="end"/>
    </w:r>
  </w:p>
  <w:p w14:paraId="3AB22A7B" w14:textId="77777777" w:rsidR="00C616BA" w:rsidRDefault="00C616BA">
    <w:pPr>
      <w:pStyle w:val="af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D12B3" w14:textId="77777777" w:rsidR="00C616BA" w:rsidRDefault="00B11D63">
    <w:pPr>
      <w:pStyle w:val="afd"/>
      <w:jc w:val="center"/>
      <w:rPr>
        <w:rFonts w:ascii="仿宋_GB2312" w:eastAsia="仿宋_GB2312"/>
        <w:szCs w:val="24"/>
      </w:rPr>
    </w:pPr>
    <w:r>
      <w:rPr>
        <w:rFonts w:ascii="仿宋_GB2312" w:eastAsia="仿宋_GB2312" w:hint="eastAsia"/>
        <w:kern w:val="0"/>
        <w:szCs w:val="21"/>
      </w:rPr>
      <w:t xml:space="preserve">第 </w:t>
    </w:r>
    <w:r>
      <w:rPr>
        <w:rFonts w:ascii="仿宋_GB2312" w:eastAsia="仿宋_GB2312" w:hint="eastAsia"/>
        <w:kern w:val="0"/>
        <w:szCs w:val="21"/>
      </w:rPr>
      <w:fldChar w:fldCharType="begin"/>
    </w:r>
    <w:r>
      <w:rPr>
        <w:rFonts w:ascii="仿宋_GB2312" w:eastAsia="仿宋_GB2312" w:hint="eastAsia"/>
        <w:kern w:val="0"/>
        <w:szCs w:val="21"/>
      </w:rPr>
      <w:instrText xml:space="preserve"> PAGE </w:instrText>
    </w:r>
    <w:r>
      <w:rPr>
        <w:rFonts w:ascii="仿宋_GB2312" w:eastAsia="仿宋_GB2312" w:hint="eastAsia"/>
        <w:kern w:val="0"/>
        <w:szCs w:val="21"/>
      </w:rPr>
      <w:fldChar w:fldCharType="separate"/>
    </w:r>
    <w:r>
      <w:rPr>
        <w:rFonts w:ascii="仿宋_GB2312" w:eastAsia="仿宋_GB2312"/>
        <w:kern w:val="0"/>
        <w:szCs w:val="21"/>
      </w:rPr>
      <w:t>59</w:t>
    </w:r>
    <w:r>
      <w:rPr>
        <w:rFonts w:ascii="仿宋_GB2312" w:eastAsia="仿宋_GB2312" w:hint="eastAsia"/>
        <w:kern w:val="0"/>
        <w:szCs w:val="21"/>
      </w:rPr>
      <w:fldChar w:fldCharType="end"/>
    </w:r>
    <w:r>
      <w:rPr>
        <w:rFonts w:ascii="仿宋_GB2312" w:eastAsia="仿宋_GB2312" w:hint="eastAsia"/>
        <w:kern w:val="0"/>
        <w:szCs w:val="21"/>
      </w:rPr>
      <w:t xml:space="preserve"> 页 共 </w:t>
    </w:r>
    <w:r>
      <w:rPr>
        <w:rFonts w:ascii="仿宋_GB2312" w:eastAsia="仿宋_GB2312" w:hint="eastAsia"/>
        <w:kern w:val="0"/>
        <w:szCs w:val="21"/>
      </w:rPr>
      <w:fldChar w:fldCharType="begin"/>
    </w:r>
    <w:r>
      <w:rPr>
        <w:rFonts w:ascii="仿宋_GB2312" w:eastAsia="仿宋_GB2312" w:hint="eastAsia"/>
        <w:kern w:val="0"/>
        <w:szCs w:val="21"/>
      </w:rPr>
      <w:instrText xml:space="preserve"> NUMPAGES </w:instrText>
    </w:r>
    <w:r>
      <w:rPr>
        <w:rFonts w:ascii="仿宋_GB2312" w:eastAsia="仿宋_GB2312" w:hint="eastAsia"/>
        <w:kern w:val="0"/>
        <w:szCs w:val="21"/>
      </w:rPr>
      <w:fldChar w:fldCharType="separate"/>
    </w:r>
    <w:r>
      <w:rPr>
        <w:rFonts w:ascii="仿宋_GB2312" w:eastAsia="仿宋_GB2312"/>
        <w:kern w:val="0"/>
        <w:szCs w:val="21"/>
      </w:rPr>
      <w:t>79</w:t>
    </w:r>
    <w:r>
      <w:rPr>
        <w:rFonts w:ascii="仿宋_GB2312" w:eastAsia="仿宋_GB2312" w:hint="eastAsia"/>
        <w:kern w:val="0"/>
        <w:szCs w:val="21"/>
      </w:rPr>
      <w:fldChar w:fldCharType="end"/>
    </w:r>
    <w:r>
      <w:rPr>
        <w:rFonts w:ascii="仿宋_GB2312" w:eastAsia="仿宋_GB2312" w:hint="eastAsia"/>
        <w:kern w:val="0"/>
        <w:szCs w:val="21"/>
      </w:rPr>
      <w:t xml:space="preserve"> 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9B28B" w14:textId="77777777" w:rsidR="00C616BA" w:rsidRDefault="00B11D63">
    <w:pPr>
      <w:pStyle w:val="afd"/>
      <w:jc w:val="center"/>
      <w:rPr>
        <w:rFonts w:ascii="仿宋_GB2312" w:eastAsia="仿宋_GB2312"/>
      </w:rPr>
    </w:pPr>
    <w:r>
      <w:rPr>
        <w:rFonts w:ascii="仿宋_GB2312" w:eastAsia="仿宋_GB2312" w:hint="eastAsia"/>
        <w:kern w:val="0"/>
        <w:szCs w:val="21"/>
      </w:rPr>
      <w:t xml:space="preserve">第 </w:t>
    </w:r>
    <w:r>
      <w:rPr>
        <w:rFonts w:ascii="仿宋_GB2312" w:eastAsia="仿宋_GB2312" w:hint="eastAsia"/>
        <w:kern w:val="0"/>
        <w:szCs w:val="21"/>
      </w:rPr>
      <w:fldChar w:fldCharType="begin"/>
    </w:r>
    <w:r>
      <w:rPr>
        <w:rFonts w:ascii="仿宋_GB2312" w:eastAsia="仿宋_GB2312" w:hint="eastAsia"/>
        <w:kern w:val="0"/>
        <w:szCs w:val="21"/>
      </w:rPr>
      <w:instrText xml:space="preserve"> PAGE </w:instrText>
    </w:r>
    <w:r>
      <w:rPr>
        <w:rFonts w:ascii="仿宋_GB2312" w:eastAsia="仿宋_GB2312" w:hint="eastAsia"/>
        <w:kern w:val="0"/>
        <w:szCs w:val="21"/>
      </w:rPr>
      <w:fldChar w:fldCharType="separate"/>
    </w:r>
    <w:r>
      <w:rPr>
        <w:rFonts w:ascii="仿宋_GB2312" w:eastAsia="仿宋_GB2312"/>
        <w:kern w:val="0"/>
        <w:szCs w:val="21"/>
      </w:rPr>
      <w:t>71</w:t>
    </w:r>
    <w:r>
      <w:rPr>
        <w:rFonts w:ascii="仿宋_GB2312" w:eastAsia="仿宋_GB2312" w:hint="eastAsia"/>
        <w:kern w:val="0"/>
        <w:szCs w:val="21"/>
      </w:rPr>
      <w:fldChar w:fldCharType="end"/>
    </w:r>
    <w:r>
      <w:rPr>
        <w:rFonts w:ascii="仿宋_GB2312" w:eastAsia="仿宋_GB2312" w:hint="eastAsia"/>
        <w:kern w:val="0"/>
        <w:szCs w:val="21"/>
      </w:rPr>
      <w:t xml:space="preserve"> </w:t>
    </w:r>
    <w:r>
      <w:rPr>
        <w:rFonts w:ascii="仿宋_GB2312" w:eastAsia="仿宋_GB2312" w:hint="eastAsia"/>
        <w:kern w:val="0"/>
        <w:szCs w:val="21"/>
      </w:rPr>
      <w:t xml:space="preserve">页 共 </w:t>
    </w:r>
    <w:r>
      <w:rPr>
        <w:rFonts w:ascii="仿宋_GB2312" w:eastAsia="仿宋_GB2312" w:hint="eastAsia"/>
        <w:kern w:val="0"/>
        <w:szCs w:val="21"/>
      </w:rPr>
      <w:fldChar w:fldCharType="begin"/>
    </w:r>
    <w:r>
      <w:rPr>
        <w:rFonts w:ascii="仿宋_GB2312" w:eastAsia="仿宋_GB2312" w:hint="eastAsia"/>
        <w:kern w:val="0"/>
        <w:szCs w:val="21"/>
      </w:rPr>
      <w:instrText xml:space="preserve"> NUMPAGES </w:instrText>
    </w:r>
    <w:r>
      <w:rPr>
        <w:rFonts w:ascii="仿宋_GB2312" w:eastAsia="仿宋_GB2312" w:hint="eastAsia"/>
        <w:kern w:val="0"/>
        <w:szCs w:val="21"/>
      </w:rPr>
      <w:fldChar w:fldCharType="separate"/>
    </w:r>
    <w:r>
      <w:rPr>
        <w:rFonts w:ascii="仿宋_GB2312" w:eastAsia="仿宋_GB2312"/>
        <w:kern w:val="0"/>
        <w:szCs w:val="21"/>
      </w:rPr>
      <w:t>79</w:t>
    </w:r>
    <w:r>
      <w:rPr>
        <w:rFonts w:ascii="仿宋_GB2312" w:eastAsia="仿宋_GB2312" w:hint="eastAsia"/>
        <w:kern w:val="0"/>
        <w:szCs w:val="21"/>
      </w:rPr>
      <w:fldChar w:fldCharType="end"/>
    </w:r>
    <w:bookmarkStart w:id="68" w:name="_Toc131845147"/>
    <w:bookmarkStart w:id="69" w:name="_Toc91899912"/>
    <w:bookmarkStart w:id="70" w:name="_Toc164085800"/>
    <w:bookmarkStart w:id="71" w:name="_Toc36110187"/>
    <w:r>
      <w:rPr>
        <w:rFonts w:ascii="仿宋_GB2312" w:eastAsia="仿宋_GB2312" w:hint="eastAsia"/>
        <w:kern w:val="0"/>
        <w:szCs w:val="21"/>
      </w:rPr>
      <w:t xml:space="preserve"> 页</w:t>
    </w:r>
    <w:bookmarkEnd w:id="68"/>
    <w:bookmarkEnd w:id="69"/>
    <w:bookmarkEnd w:id="70"/>
    <w:bookmarkEnd w:id="7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DB4AC" w14:textId="77777777" w:rsidR="00141266" w:rsidRDefault="00141266">
      <w:r>
        <w:separator/>
      </w:r>
    </w:p>
    <w:p w14:paraId="315226B0" w14:textId="77777777" w:rsidR="004528D2" w:rsidRDefault="004528D2"/>
  </w:footnote>
  <w:footnote w:type="continuationSeparator" w:id="0">
    <w:p w14:paraId="07C3BC3E" w14:textId="77777777" w:rsidR="00141266" w:rsidRDefault="00141266">
      <w:r>
        <w:continuationSeparator/>
      </w:r>
    </w:p>
    <w:p w14:paraId="4FFB0BBF" w14:textId="77777777" w:rsidR="004528D2" w:rsidRDefault="004528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E6DAF" w14:textId="151251BD" w:rsidR="00C616BA" w:rsidRDefault="00C616BA">
    <w:pPr>
      <w:pStyle w:val="afe"/>
      <w:jc w:val="right"/>
      <w:rPr>
        <w:rFonts w:eastAsia="仿宋_GB23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58FFF" w14:textId="7AD673A8" w:rsidR="00C616BA" w:rsidRDefault="00C616BA">
    <w:pPr>
      <w:pStyle w:val="afe"/>
      <w:jc w:val="right"/>
      <w:rPr>
        <w:rFonts w:eastAsia="仿宋_GB23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FFFFFF81"/>
    <w:multiLevelType w:val="singleLevel"/>
    <w:tmpl w:val="FFFFFF81"/>
    <w:lvl w:ilvl="0">
      <w:start w:val="1"/>
      <w:numFmt w:val="bullet"/>
      <w:pStyle w:val="4"/>
      <w:lvlText w:val=""/>
      <w:lvlJc w:val="left"/>
      <w:pPr>
        <w:tabs>
          <w:tab w:val="left" w:pos="1440"/>
        </w:tabs>
        <w:ind w:left="1440" w:hanging="360"/>
      </w:pPr>
      <w:rPr>
        <w:rFonts w:ascii="Symbol" w:eastAsia="Symbol" w:hAnsi="Symbol" w:hint="default"/>
      </w:rPr>
    </w:lvl>
  </w:abstractNum>
  <w:abstractNum w:abstractNumId="7" w15:restartNumberingAfterBreak="0">
    <w:nsid w:val="00000007"/>
    <w:multiLevelType w:val="multilevel"/>
    <w:tmpl w:val="00000007"/>
    <w:lvl w:ilvl="0">
      <w:start w:val="1"/>
      <w:numFmt w:val="bullet"/>
      <w:pStyle w:val="a"/>
      <w:lvlText w:val=""/>
      <w:lvlJc w:val="left"/>
      <w:pPr>
        <w:tabs>
          <w:tab w:val="left" w:pos="840"/>
        </w:tabs>
        <w:ind w:left="840" w:hanging="420"/>
      </w:pPr>
      <w:rPr>
        <w:rFonts w:ascii="Wingdings" w:hAnsi="Wingdings" w:hint="default"/>
      </w:rPr>
    </w:lvl>
    <w:lvl w:ilvl="1">
      <w:start w:val="1"/>
      <w:numFmt w:val="bullet"/>
      <w:pStyle w:val="BulletedList"/>
      <w:lvlText w:val=""/>
      <w:lvlJc w:val="left"/>
      <w:pPr>
        <w:tabs>
          <w:tab w:val="left" w:pos="1260"/>
        </w:tabs>
        <w:ind w:left="1260" w:hanging="420"/>
      </w:pPr>
      <w:rPr>
        <w:rFonts w:ascii="Wingdings" w:hAnsi="Wingdings" w:hint="default"/>
      </w:rPr>
    </w:lvl>
    <w:lvl w:ilvl="2">
      <w:start w:val="1"/>
      <w:numFmt w:val="bullet"/>
      <w:pStyle w:val="MMTopic3"/>
      <w:lvlText w:val=""/>
      <w:lvlJc w:val="left"/>
      <w:pPr>
        <w:tabs>
          <w:tab w:val="left" w:pos="1680"/>
        </w:tabs>
        <w:ind w:left="1680" w:hanging="420"/>
      </w:pPr>
      <w:rPr>
        <w:rFonts w:ascii="Wingdings" w:hAnsi="Wingdings" w:hint="default"/>
      </w:rPr>
    </w:lvl>
    <w:lvl w:ilvl="3">
      <w:start w:val="1"/>
      <w:numFmt w:val="bullet"/>
      <w:pStyle w:val="a0"/>
      <w:lvlText w:val=""/>
      <w:lvlJc w:val="left"/>
      <w:pPr>
        <w:tabs>
          <w:tab w:val="left" w:pos="2100"/>
        </w:tabs>
        <w:ind w:left="2100" w:hanging="420"/>
      </w:pPr>
      <w:rPr>
        <w:rFonts w:ascii="Wingdings" w:hAnsi="Wingdings" w:hint="default"/>
      </w:rPr>
    </w:lvl>
    <w:lvl w:ilvl="4">
      <w:start w:val="1"/>
      <w:numFmt w:val="bullet"/>
      <w:pStyle w:val="MMTopic5"/>
      <w:lvlText w:val=""/>
      <w:lvlJc w:val="left"/>
      <w:pPr>
        <w:tabs>
          <w:tab w:val="left" w:pos="2520"/>
        </w:tabs>
        <w:ind w:left="2520" w:hanging="420"/>
      </w:pPr>
      <w:rPr>
        <w:rFonts w:ascii="Wingdings" w:hAnsi="Wingdings" w:hint="default"/>
      </w:rPr>
    </w:lvl>
    <w:lvl w:ilvl="5">
      <w:start w:val="1"/>
      <w:numFmt w:val="bullet"/>
      <w:pStyle w:val="a1"/>
      <w:lvlText w:val=""/>
      <w:lvlJc w:val="left"/>
      <w:pPr>
        <w:tabs>
          <w:tab w:val="left" w:pos="2940"/>
        </w:tabs>
        <w:ind w:left="2940" w:hanging="420"/>
      </w:pPr>
      <w:rPr>
        <w:rFonts w:ascii="Wingdings" w:hAnsi="Wingdings" w:hint="default"/>
      </w:rPr>
    </w:lvl>
    <w:lvl w:ilvl="6">
      <w:start w:val="1"/>
      <w:numFmt w:val="bullet"/>
      <w:pStyle w:val="a2"/>
      <w:lvlText w:val=""/>
      <w:lvlJc w:val="left"/>
      <w:pPr>
        <w:tabs>
          <w:tab w:val="left" w:pos="3360"/>
        </w:tabs>
        <w:ind w:left="3360" w:hanging="420"/>
      </w:pPr>
      <w:rPr>
        <w:rFonts w:ascii="Wingdings" w:hAnsi="Wingdings" w:hint="default"/>
      </w:rPr>
    </w:lvl>
    <w:lvl w:ilvl="7">
      <w:start w:val="1"/>
      <w:numFmt w:val="bullet"/>
      <w:pStyle w:val="a3"/>
      <w:lvlText w:val=""/>
      <w:lvlJc w:val="left"/>
      <w:pPr>
        <w:tabs>
          <w:tab w:val="left" w:pos="3780"/>
        </w:tabs>
        <w:ind w:left="3780" w:hanging="420"/>
      </w:pPr>
      <w:rPr>
        <w:rFonts w:ascii="Wingdings" w:hAnsi="Wingdings" w:hint="default"/>
      </w:rPr>
    </w:lvl>
    <w:lvl w:ilvl="8">
      <w:start w:val="1"/>
      <w:numFmt w:val="bullet"/>
      <w:pStyle w:val="a4"/>
      <w:lvlText w:val=""/>
      <w:lvlJc w:val="left"/>
      <w:pPr>
        <w:tabs>
          <w:tab w:val="left" w:pos="4200"/>
        </w:tabs>
        <w:ind w:left="4200" w:hanging="420"/>
      </w:pPr>
      <w:rPr>
        <w:rFonts w:ascii="Wingdings" w:hAnsi="Wingdings" w:hint="default"/>
      </w:rPr>
    </w:lvl>
  </w:abstractNum>
  <w:abstractNum w:abstractNumId="8" w15:restartNumberingAfterBreak="0">
    <w:nsid w:val="0000000A"/>
    <w:multiLevelType w:val="multilevel"/>
    <w:tmpl w:val="0000000A"/>
    <w:lvl w:ilvl="0">
      <w:start w:val="1"/>
      <w:numFmt w:val="decimal"/>
      <w:pStyle w:val="2"/>
      <w:lvlText w:val="%1"/>
      <w:lvlJc w:val="left"/>
      <w:pPr>
        <w:tabs>
          <w:tab w:val="left" w:pos="432"/>
        </w:tabs>
        <w:ind w:left="432" w:hanging="432"/>
      </w:pPr>
      <w:rPr>
        <w:lang w:val="en-US"/>
      </w:rPr>
    </w:lvl>
    <w:lvl w:ilvl="1">
      <w:start w:val="1"/>
      <w:numFmt w:val="decimal"/>
      <w:lvlText w:val="%1.%2"/>
      <w:lvlJc w:val="left"/>
      <w:pPr>
        <w:tabs>
          <w:tab w:val="left" w:pos="860"/>
        </w:tabs>
        <w:ind w:left="860"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9" w15:restartNumberingAfterBreak="0">
    <w:nsid w:val="11744E57"/>
    <w:multiLevelType w:val="multilevel"/>
    <w:tmpl w:val="11744E57"/>
    <w:lvl w:ilvl="0">
      <w:start w:val="1"/>
      <w:numFmt w:val="decimal"/>
      <w:pStyle w:val="1"/>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pStyle w:val="3"/>
      <w:lvlText w:val="%1.%2.%3"/>
      <w:lvlJc w:val="left"/>
      <w:pPr>
        <w:tabs>
          <w:tab w:val="left" w:pos="900"/>
        </w:tabs>
        <w:ind w:left="900" w:hanging="720"/>
      </w:pPr>
    </w:lvl>
    <w:lvl w:ilvl="3">
      <w:start w:val="1"/>
      <w:numFmt w:val="decimal"/>
      <w:pStyle w:val="40"/>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10" w15:restartNumberingAfterBreak="0">
    <w:nsid w:val="4E8212DA"/>
    <w:multiLevelType w:val="singleLevel"/>
    <w:tmpl w:val="4E8212DA"/>
    <w:lvl w:ilvl="0">
      <w:start w:val="1"/>
      <w:numFmt w:val="decimal"/>
      <w:lvlText w:val="%1、"/>
      <w:lvlJc w:val="left"/>
      <w:pPr>
        <w:tabs>
          <w:tab w:val="left" w:pos="840"/>
        </w:tabs>
        <w:ind w:left="840" w:hanging="360"/>
      </w:pPr>
      <w:rPr>
        <w:rFonts w:hint="default"/>
      </w:rPr>
    </w:lvl>
  </w:abstractNum>
  <w:abstractNum w:abstractNumId="11" w15:restartNumberingAfterBreak="0">
    <w:nsid w:val="578B3BD2"/>
    <w:multiLevelType w:val="multilevel"/>
    <w:tmpl w:val="578B3BD2"/>
    <w:lvl w:ilvl="0">
      <w:start w:val="1"/>
      <w:numFmt w:val="decimal"/>
      <w:pStyle w:val="10"/>
      <w:lvlText w:val="%1"/>
      <w:lvlJc w:val="left"/>
      <w:pPr>
        <w:tabs>
          <w:tab w:val="left" w:pos="480"/>
        </w:tabs>
        <w:ind w:left="480" w:hanging="480"/>
      </w:pPr>
      <w:rPr>
        <w:rFonts w:hint="eastAsia"/>
        <w:sz w:val="44"/>
        <w:szCs w:val="44"/>
      </w:rPr>
    </w:lvl>
    <w:lvl w:ilvl="1">
      <w:start w:val="1"/>
      <w:numFmt w:val="decimal"/>
      <w:pStyle w:val="20"/>
      <w:lvlText w:val="%1.%2"/>
      <w:lvlJc w:val="left"/>
      <w:pPr>
        <w:tabs>
          <w:tab w:val="left" w:pos="480"/>
        </w:tabs>
        <w:ind w:left="480" w:hanging="480"/>
      </w:pPr>
      <w:rPr>
        <w:rFonts w:hint="default"/>
        <w:sz w:val="32"/>
        <w:szCs w:val="32"/>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620"/>
        </w:tabs>
        <w:ind w:left="1620" w:hanging="720"/>
      </w:pPr>
      <w:rPr>
        <w:rFonts w:hint="default"/>
      </w:rPr>
    </w:lvl>
    <w:lvl w:ilvl="4">
      <w:start w:val="1"/>
      <w:numFmt w:val="decimal"/>
      <w:pStyle w:val="50"/>
      <w:lvlText w:val="%1.%2.%3.%4.%5"/>
      <w:lvlJc w:val="left"/>
      <w:pPr>
        <w:tabs>
          <w:tab w:val="left" w:pos="1080"/>
        </w:tabs>
        <w:ind w:left="1080" w:hanging="1080"/>
      </w:pPr>
      <w:rPr>
        <w:rFonts w:hint="default"/>
      </w:rPr>
    </w:lvl>
    <w:lvl w:ilvl="5">
      <w:start w:val="1"/>
      <w:numFmt w:val="decimal"/>
      <w:pStyle w:val="60"/>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2" w15:restartNumberingAfterBreak="0">
    <w:nsid w:val="73596DCC"/>
    <w:multiLevelType w:val="multilevel"/>
    <w:tmpl w:val="73596DCC"/>
    <w:lvl w:ilvl="0">
      <w:start w:val="1"/>
      <w:numFmt w:val="bullet"/>
      <w:pStyle w:val="21"/>
      <w:lvlText w:val=""/>
      <w:lvlJc w:val="left"/>
      <w:pPr>
        <w:ind w:left="900" w:hanging="420"/>
      </w:pPr>
      <w:rPr>
        <w:rFonts w:ascii="Symbol" w:hAnsi="Symbol"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3" w15:restartNumberingAfterBreak="0">
    <w:nsid w:val="780CFE9C"/>
    <w:multiLevelType w:val="singleLevel"/>
    <w:tmpl w:val="780CFE9C"/>
    <w:lvl w:ilvl="0">
      <w:start w:val="6"/>
      <w:numFmt w:val="chineseCounting"/>
      <w:suff w:val="nothing"/>
      <w:lvlText w:val="%1、"/>
      <w:lvlJc w:val="left"/>
      <w:rPr>
        <w:rFonts w:hint="eastAsia"/>
      </w:rPr>
    </w:lvl>
  </w:abstractNum>
  <w:abstractNum w:abstractNumId="14" w15:restartNumberingAfterBreak="0">
    <w:nsid w:val="79CA01B1"/>
    <w:multiLevelType w:val="multilevel"/>
    <w:tmpl w:val="79CA01B1"/>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5" w15:restartNumberingAfterBreak="0">
    <w:nsid w:val="7A0F6431"/>
    <w:multiLevelType w:val="singleLevel"/>
    <w:tmpl w:val="7A0F6431"/>
    <w:lvl w:ilvl="0">
      <w:start w:val="1"/>
      <w:numFmt w:val="decimal"/>
      <w:suff w:val="space"/>
      <w:lvlText w:val="%1."/>
      <w:lvlJc w:val="left"/>
    </w:lvl>
  </w:abstractNum>
  <w:abstractNum w:abstractNumId="16" w15:restartNumberingAfterBreak="0">
    <w:nsid w:val="7EFC54ED"/>
    <w:multiLevelType w:val="singleLevel"/>
    <w:tmpl w:val="7EFC54ED"/>
    <w:lvl w:ilvl="0">
      <w:start w:val="4"/>
      <w:numFmt w:val="decimal"/>
      <w:lvlText w:val="%1."/>
      <w:lvlJc w:val="left"/>
      <w:pPr>
        <w:tabs>
          <w:tab w:val="left" w:pos="312"/>
        </w:tabs>
      </w:pPr>
    </w:lvl>
  </w:abstractNum>
  <w:num w:numId="1">
    <w:abstractNumId w:val="9"/>
  </w:num>
  <w:num w:numId="2">
    <w:abstractNumId w:val="8"/>
  </w:num>
  <w:num w:numId="3">
    <w:abstractNumId w:val="6"/>
  </w:num>
  <w:num w:numId="4">
    <w:abstractNumId w:val="7"/>
  </w:num>
  <w:num w:numId="5">
    <w:abstractNumId w:val="11"/>
  </w:num>
  <w:num w:numId="6">
    <w:abstractNumId w:val="12"/>
  </w:num>
  <w:num w:numId="7">
    <w:abstractNumId w:val="14"/>
  </w:num>
  <w:num w:numId="8">
    <w:abstractNumId w:val="16"/>
  </w:num>
  <w:num w:numId="9">
    <w:abstractNumId w:val="13"/>
  </w:num>
  <w:num w:numId="10">
    <w:abstractNumId w:val="15"/>
  </w:num>
  <w:num w:numId="11">
    <w:abstractNumId w:val="1"/>
  </w:num>
  <w:num w:numId="12">
    <w:abstractNumId w:val="5"/>
  </w:num>
  <w:num w:numId="13">
    <w:abstractNumId w:val="3"/>
  </w:num>
  <w:num w:numId="14">
    <w:abstractNumId w:val="2"/>
  </w:num>
  <w:num w:numId="15">
    <w:abstractNumId w:val="0"/>
  </w:num>
  <w:num w:numId="16">
    <w:abstractNumId w:val="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doNotValidateAgainstSchema/>
  <w:doNotDemarcateInvalidXml/>
  <w:hdrShapeDefaults>
    <o:shapedefaults v:ext="edit" spidmax="10241"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GMzN2U3MWNlNjU2M2ZhYTU2NWZmOTNiZTk4OWIwMDEifQ=="/>
  </w:docVars>
  <w:rsids>
    <w:rsidRoot w:val="00172A27"/>
    <w:rsid w:val="E8D943E4"/>
    <w:rsid w:val="F6BD903B"/>
    <w:rsid w:val="F7F78714"/>
    <w:rsid w:val="FD7FF34A"/>
    <w:rsid w:val="0000133D"/>
    <w:rsid w:val="0000488B"/>
    <w:rsid w:val="00005CAC"/>
    <w:rsid w:val="00006109"/>
    <w:rsid w:val="00006725"/>
    <w:rsid w:val="0000675E"/>
    <w:rsid w:val="00007CAA"/>
    <w:rsid w:val="00010FE9"/>
    <w:rsid w:val="0001122F"/>
    <w:rsid w:val="00012BE8"/>
    <w:rsid w:val="00013F31"/>
    <w:rsid w:val="00015F7B"/>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07B3"/>
    <w:rsid w:val="00042533"/>
    <w:rsid w:val="00042E65"/>
    <w:rsid w:val="0004347C"/>
    <w:rsid w:val="00043907"/>
    <w:rsid w:val="00044F48"/>
    <w:rsid w:val="000456A8"/>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5E6"/>
    <w:rsid w:val="0009662A"/>
    <w:rsid w:val="000A1A52"/>
    <w:rsid w:val="000A1F98"/>
    <w:rsid w:val="000A23CE"/>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DBF"/>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1266"/>
    <w:rsid w:val="001430C3"/>
    <w:rsid w:val="00144649"/>
    <w:rsid w:val="001451BB"/>
    <w:rsid w:val="00145662"/>
    <w:rsid w:val="00145C6D"/>
    <w:rsid w:val="00146151"/>
    <w:rsid w:val="00147EA7"/>
    <w:rsid w:val="00151B2F"/>
    <w:rsid w:val="00151BCB"/>
    <w:rsid w:val="001524DC"/>
    <w:rsid w:val="001525E5"/>
    <w:rsid w:val="00153859"/>
    <w:rsid w:val="00153ED0"/>
    <w:rsid w:val="00157432"/>
    <w:rsid w:val="00161185"/>
    <w:rsid w:val="00161853"/>
    <w:rsid w:val="00161C7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743"/>
    <w:rsid w:val="00274C6D"/>
    <w:rsid w:val="002751CA"/>
    <w:rsid w:val="0027544D"/>
    <w:rsid w:val="002778AB"/>
    <w:rsid w:val="002802A5"/>
    <w:rsid w:val="00280D2D"/>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7EF"/>
    <w:rsid w:val="00360304"/>
    <w:rsid w:val="00365427"/>
    <w:rsid w:val="003669C8"/>
    <w:rsid w:val="00366CEB"/>
    <w:rsid w:val="00366D8A"/>
    <w:rsid w:val="0036704F"/>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1AB"/>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739"/>
    <w:rsid w:val="004379BB"/>
    <w:rsid w:val="00440262"/>
    <w:rsid w:val="00440814"/>
    <w:rsid w:val="00440844"/>
    <w:rsid w:val="0044739A"/>
    <w:rsid w:val="004475F7"/>
    <w:rsid w:val="00447DFB"/>
    <w:rsid w:val="00450B22"/>
    <w:rsid w:val="004528D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3CF0"/>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3EED"/>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1D63"/>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16BA"/>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779E"/>
    <w:rsid w:val="00C87850"/>
    <w:rsid w:val="00C87BD0"/>
    <w:rsid w:val="00C90B95"/>
    <w:rsid w:val="00C90CA9"/>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0DCA"/>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6B50"/>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49F4"/>
    <w:rsid w:val="00FF651D"/>
    <w:rsid w:val="00FF68CA"/>
    <w:rsid w:val="0100390C"/>
    <w:rsid w:val="010169CC"/>
    <w:rsid w:val="010651D9"/>
    <w:rsid w:val="022E1EC5"/>
    <w:rsid w:val="0256755B"/>
    <w:rsid w:val="02657690"/>
    <w:rsid w:val="026E582E"/>
    <w:rsid w:val="028E2F61"/>
    <w:rsid w:val="02DA0C0E"/>
    <w:rsid w:val="03481F14"/>
    <w:rsid w:val="03DD35E4"/>
    <w:rsid w:val="0509721F"/>
    <w:rsid w:val="06547AAD"/>
    <w:rsid w:val="065A6178"/>
    <w:rsid w:val="075562B7"/>
    <w:rsid w:val="07AA637F"/>
    <w:rsid w:val="092F4F20"/>
    <w:rsid w:val="096B2097"/>
    <w:rsid w:val="09D93938"/>
    <w:rsid w:val="0A5B7E63"/>
    <w:rsid w:val="0BDB37BA"/>
    <w:rsid w:val="0C062DD2"/>
    <w:rsid w:val="0C87121B"/>
    <w:rsid w:val="0D766618"/>
    <w:rsid w:val="0DF702FE"/>
    <w:rsid w:val="0E3F698B"/>
    <w:rsid w:val="0F21508F"/>
    <w:rsid w:val="0F816ACD"/>
    <w:rsid w:val="10646A12"/>
    <w:rsid w:val="10A94649"/>
    <w:rsid w:val="10B047CF"/>
    <w:rsid w:val="10FC16EA"/>
    <w:rsid w:val="118963A1"/>
    <w:rsid w:val="12567627"/>
    <w:rsid w:val="127723A9"/>
    <w:rsid w:val="13072A44"/>
    <w:rsid w:val="145044FA"/>
    <w:rsid w:val="147E0C99"/>
    <w:rsid w:val="14A86340"/>
    <w:rsid w:val="156D358B"/>
    <w:rsid w:val="15D01BB6"/>
    <w:rsid w:val="191915B7"/>
    <w:rsid w:val="19F93196"/>
    <w:rsid w:val="1ACD444D"/>
    <w:rsid w:val="1B2A271F"/>
    <w:rsid w:val="1B890139"/>
    <w:rsid w:val="1CA41306"/>
    <w:rsid w:val="1D266CE1"/>
    <w:rsid w:val="1D3963AF"/>
    <w:rsid w:val="1E5B38CC"/>
    <w:rsid w:val="1E707ECB"/>
    <w:rsid w:val="1E714A66"/>
    <w:rsid w:val="1FBD76E1"/>
    <w:rsid w:val="1FE868A9"/>
    <w:rsid w:val="20CB0C99"/>
    <w:rsid w:val="211E26D6"/>
    <w:rsid w:val="21283D08"/>
    <w:rsid w:val="21613AFB"/>
    <w:rsid w:val="216D4552"/>
    <w:rsid w:val="21B0318D"/>
    <w:rsid w:val="22FD648E"/>
    <w:rsid w:val="230211F8"/>
    <w:rsid w:val="230C3F3A"/>
    <w:rsid w:val="239848E8"/>
    <w:rsid w:val="25B440B3"/>
    <w:rsid w:val="26BA66D1"/>
    <w:rsid w:val="272730F1"/>
    <w:rsid w:val="2A2D67A5"/>
    <w:rsid w:val="2AA1365A"/>
    <w:rsid w:val="2ABD3ED7"/>
    <w:rsid w:val="2C394D62"/>
    <w:rsid w:val="2D781BA6"/>
    <w:rsid w:val="2DD15014"/>
    <w:rsid w:val="2E242FA3"/>
    <w:rsid w:val="2EAD409C"/>
    <w:rsid w:val="2FD25781"/>
    <w:rsid w:val="307D4102"/>
    <w:rsid w:val="319C6071"/>
    <w:rsid w:val="322C1F03"/>
    <w:rsid w:val="32DB72BE"/>
    <w:rsid w:val="342E63AB"/>
    <w:rsid w:val="345D260B"/>
    <w:rsid w:val="35E9460B"/>
    <w:rsid w:val="362A0508"/>
    <w:rsid w:val="365302AE"/>
    <w:rsid w:val="39A13F14"/>
    <w:rsid w:val="39BF540B"/>
    <w:rsid w:val="3AEF7F72"/>
    <w:rsid w:val="3B694E60"/>
    <w:rsid w:val="3C5F759A"/>
    <w:rsid w:val="3C6A5B02"/>
    <w:rsid w:val="3CAE55A8"/>
    <w:rsid w:val="3CAF1873"/>
    <w:rsid w:val="3D5C78D4"/>
    <w:rsid w:val="3ED454B4"/>
    <w:rsid w:val="40833636"/>
    <w:rsid w:val="41767CE1"/>
    <w:rsid w:val="42B555FD"/>
    <w:rsid w:val="42E1381E"/>
    <w:rsid w:val="42E20BC7"/>
    <w:rsid w:val="43FB717C"/>
    <w:rsid w:val="447B63D2"/>
    <w:rsid w:val="451E447A"/>
    <w:rsid w:val="45345B76"/>
    <w:rsid w:val="456D21BF"/>
    <w:rsid w:val="47307808"/>
    <w:rsid w:val="478E593C"/>
    <w:rsid w:val="47992D21"/>
    <w:rsid w:val="47F36508"/>
    <w:rsid w:val="481C6FA2"/>
    <w:rsid w:val="483E696C"/>
    <w:rsid w:val="486F747C"/>
    <w:rsid w:val="4A0E6986"/>
    <w:rsid w:val="4D861CF6"/>
    <w:rsid w:val="4DC50199"/>
    <w:rsid w:val="4DD637A3"/>
    <w:rsid w:val="4E577EB0"/>
    <w:rsid w:val="4EDF13E6"/>
    <w:rsid w:val="4F560D9C"/>
    <w:rsid w:val="500E4E5F"/>
    <w:rsid w:val="507D5006"/>
    <w:rsid w:val="51136EBC"/>
    <w:rsid w:val="51A0432A"/>
    <w:rsid w:val="527140E5"/>
    <w:rsid w:val="5292508F"/>
    <w:rsid w:val="52A96B6F"/>
    <w:rsid w:val="52B403CD"/>
    <w:rsid w:val="531B14AC"/>
    <w:rsid w:val="53896E24"/>
    <w:rsid w:val="54126D5B"/>
    <w:rsid w:val="550764A4"/>
    <w:rsid w:val="551926E0"/>
    <w:rsid w:val="56157CE9"/>
    <w:rsid w:val="56515F3B"/>
    <w:rsid w:val="569D4BFB"/>
    <w:rsid w:val="572B71CA"/>
    <w:rsid w:val="574B41A1"/>
    <w:rsid w:val="58AE4F0C"/>
    <w:rsid w:val="59011144"/>
    <w:rsid w:val="59B14918"/>
    <w:rsid w:val="5A2A7C7B"/>
    <w:rsid w:val="5C80234E"/>
    <w:rsid w:val="5D517884"/>
    <w:rsid w:val="5E197250"/>
    <w:rsid w:val="5E261785"/>
    <w:rsid w:val="5FCC5339"/>
    <w:rsid w:val="601A2CD4"/>
    <w:rsid w:val="60D22077"/>
    <w:rsid w:val="60E53485"/>
    <w:rsid w:val="61054A27"/>
    <w:rsid w:val="611D2366"/>
    <w:rsid w:val="61652511"/>
    <w:rsid w:val="62885958"/>
    <w:rsid w:val="6367429A"/>
    <w:rsid w:val="64CE2EAA"/>
    <w:rsid w:val="662E75B1"/>
    <w:rsid w:val="66342C2E"/>
    <w:rsid w:val="663E784C"/>
    <w:rsid w:val="66B43DF1"/>
    <w:rsid w:val="677C7E2D"/>
    <w:rsid w:val="685867EC"/>
    <w:rsid w:val="69D64251"/>
    <w:rsid w:val="6B137143"/>
    <w:rsid w:val="6B9E0A74"/>
    <w:rsid w:val="6CD81D64"/>
    <w:rsid w:val="6D11069A"/>
    <w:rsid w:val="6DFF01C2"/>
    <w:rsid w:val="6E6A091E"/>
    <w:rsid w:val="6E8E12EF"/>
    <w:rsid w:val="6F84669D"/>
    <w:rsid w:val="700E192D"/>
    <w:rsid w:val="71A7619C"/>
    <w:rsid w:val="71D43752"/>
    <w:rsid w:val="71FE04BF"/>
    <w:rsid w:val="720357C2"/>
    <w:rsid w:val="72CF5D6A"/>
    <w:rsid w:val="737B772D"/>
    <w:rsid w:val="73CE46E5"/>
    <w:rsid w:val="73DD6243"/>
    <w:rsid w:val="749C4185"/>
    <w:rsid w:val="75B7043D"/>
    <w:rsid w:val="75DA2C18"/>
    <w:rsid w:val="764A782F"/>
    <w:rsid w:val="775319EF"/>
    <w:rsid w:val="77980B82"/>
    <w:rsid w:val="779A47E6"/>
    <w:rsid w:val="782F0D85"/>
    <w:rsid w:val="78A551F0"/>
    <w:rsid w:val="790F1C77"/>
    <w:rsid w:val="7A383771"/>
    <w:rsid w:val="7A67303B"/>
    <w:rsid w:val="7A853886"/>
    <w:rsid w:val="7AAB1D04"/>
    <w:rsid w:val="7ABA4368"/>
    <w:rsid w:val="7ADE3AB3"/>
    <w:rsid w:val="7B257FFD"/>
    <w:rsid w:val="7B2B3B78"/>
    <w:rsid w:val="7BBA7928"/>
    <w:rsid w:val="7C2B1DA5"/>
    <w:rsid w:val="7CD503BE"/>
    <w:rsid w:val="7CFE3B1D"/>
    <w:rsid w:val="7DF4317E"/>
    <w:rsid w:val="7E64308B"/>
    <w:rsid w:val="7E745D91"/>
    <w:rsid w:val="7ED405DD"/>
    <w:rsid w:val="7EDA75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739cc3">
      <v:fill angle="90" type="gradient">
        <o:fill v:ext="view" type="gradientUnscaled"/>
      </v:fill>
      <v:stroke color="#739cc3" weight="1.25pt"/>
    </o:shapedefaults>
    <o:shapelayout v:ext="edit">
      <o:idmap v:ext="edit" data="1"/>
    </o:shapelayout>
  </w:shapeDefaults>
  <w:decimalSymbol w:val="."/>
  <w:listSeparator w:val=","/>
  <w14:docId w14:val="3F1A580E"/>
  <w15:docId w15:val="{6CEB61D7-2825-4DCA-B13E-68177FC5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qFormat="1"/>
    <w:lsdException w:name="index heading" w:qFormat="1"/>
    <w:lsdException w:name="caption" w:qFormat="1"/>
    <w:lsdException w:name="annotation reference" w:uiPriority="99" w:qFormat="1"/>
    <w:lsdException w:name="line number" w:qFormat="1"/>
    <w:lsdException w:name="page number" w:qFormat="1"/>
    <w:lsdException w:name="List" w:qFormat="1"/>
    <w:lsdException w:name="List Number" w:qFormat="1"/>
    <w:lsdException w:name="List 2" w:qFormat="1"/>
    <w:lsdException w:name="List 5" w:qFormat="1"/>
    <w:lsdException w:name="List Bullet 2" w:qFormat="1"/>
    <w:lsdException w:name="List Bullet 4" w:uiPriority="99" w:unhideWhenUsed="1" w:qFormat="1"/>
    <w:lsdException w:name="List Number 2" w:qFormat="1"/>
    <w:lsdException w:name="List Number 3" w:qFormat="1"/>
    <w:lsdException w:name="List Number 4" w:qFormat="1"/>
    <w:lsdException w:name="List Number 5" w:qFormat="1"/>
    <w:lsdException w:name="Title" w:qFormat="1"/>
    <w:lsdException w:name="Signature" w:qFormat="1"/>
    <w:lsdException w:name="Default Paragraph Font" w:semiHidden="1" w:uiPriority="1" w:unhideWhenUsed="1" w:qFormat="1"/>
    <w:lsdException w:name="Body Text" w:qFormat="1"/>
    <w:lsdException w:name="Body Text Indent" w:qFormat="1"/>
    <w:lsdException w:name="Subtitle" w:qFormat="1"/>
    <w:lsdException w:name="Salutation"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uiPriority="22"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ddress" w:qFormat="1"/>
    <w:lsdException w:name="HTML Code" w:qFormat="1"/>
    <w:lsdException w:name="HTML Preformatted"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qFormat="1"/>
    <w:lsdException w:name="Table Grid" w:uiPriority="99" w:qFormat="1"/>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5">
    <w:name w:val="Normal"/>
    <w:autoRedefine/>
    <w:qFormat/>
    <w:pPr>
      <w:widowControl w:val="0"/>
      <w:adjustRightInd w:val="0"/>
      <w:jc w:val="both"/>
    </w:pPr>
    <w:rPr>
      <w:kern w:val="2"/>
      <w:sz w:val="21"/>
      <w:szCs w:val="24"/>
    </w:rPr>
  </w:style>
  <w:style w:type="paragraph" w:styleId="1">
    <w:name w:val="heading 1"/>
    <w:basedOn w:val="a5"/>
    <w:next w:val="a5"/>
    <w:link w:val="11"/>
    <w:autoRedefine/>
    <w:qFormat/>
    <w:pPr>
      <w:keepNext/>
      <w:keepLines/>
      <w:numPr>
        <w:numId w:val="1"/>
      </w:numPr>
      <w:spacing w:before="340" w:after="330" w:line="578" w:lineRule="auto"/>
      <w:outlineLvl w:val="0"/>
    </w:pPr>
    <w:rPr>
      <w:b/>
      <w:bCs/>
      <w:kern w:val="44"/>
      <w:sz w:val="44"/>
      <w:szCs w:val="44"/>
    </w:rPr>
  </w:style>
  <w:style w:type="paragraph" w:styleId="2">
    <w:name w:val="heading 2"/>
    <w:basedOn w:val="a5"/>
    <w:next w:val="a5"/>
    <w:autoRedefine/>
    <w:uiPriority w:val="9"/>
    <w:qFormat/>
    <w:pPr>
      <w:keepNext/>
      <w:keepLines/>
      <w:numPr>
        <w:numId w:val="2"/>
      </w:numPr>
      <w:adjustRightInd/>
      <w:spacing w:line="360" w:lineRule="auto"/>
      <w:jc w:val="left"/>
      <w:outlineLvl w:val="1"/>
    </w:pPr>
    <w:rPr>
      <w:rFonts w:ascii="仿宋_GB2312" w:eastAsia="仿宋_GB2312" w:hAnsi="仿宋"/>
      <w:b/>
      <w:bCs/>
      <w:sz w:val="32"/>
      <w:szCs w:val="32"/>
      <w:lang w:val="zh-CN"/>
    </w:rPr>
  </w:style>
  <w:style w:type="paragraph" w:styleId="3">
    <w:name w:val="heading 3"/>
    <w:basedOn w:val="a5"/>
    <w:next w:val="a5"/>
    <w:autoRedefine/>
    <w:qFormat/>
    <w:pPr>
      <w:keepNext/>
      <w:keepLines/>
      <w:numPr>
        <w:ilvl w:val="2"/>
        <w:numId w:val="1"/>
      </w:numPr>
      <w:spacing w:before="260" w:after="260" w:line="416" w:lineRule="auto"/>
      <w:outlineLvl w:val="2"/>
    </w:pPr>
    <w:rPr>
      <w:b/>
      <w:bCs/>
      <w:sz w:val="32"/>
      <w:szCs w:val="32"/>
    </w:rPr>
  </w:style>
  <w:style w:type="paragraph" w:styleId="40">
    <w:name w:val="heading 4"/>
    <w:basedOn w:val="a5"/>
    <w:next w:val="a5"/>
    <w:link w:val="41"/>
    <w:autoRedefine/>
    <w:qFormat/>
    <w:pPr>
      <w:keepNext/>
      <w:keepLines/>
      <w:numPr>
        <w:ilvl w:val="3"/>
        <w:numId w:val="1"/>
      </w:numPr>
      <w:spacing w:before="280" w:after="290" w:line="376" w:lineRule="auto"/>
      <w:outlineLvl w:val="3"/>
    </w:pPr>
    <w:rPr>
      <w:rFonts w:ascii="Arial" w:eastAsia="黑体" w:hAnsi="Arial"/>
      <w:b/>
      <w:bCs/>
      <w:sz w:val="28"/>
      <w:szCs w:val="28"/>
      <w:lang w:val="zh-CN"/>
    </w:rPr>
  </w:style>
  <w:style w:type="paragraph" w:styleId="5">
    <w:name w:val="heading 5"/>
    <w:basedOn w:val="a5"/>
    <w:next w:val="a5"/>
    <w:link w:val="51"/>
    <w:autoRedefine/>
    <w:qFormat/>
    <w:pPr>
      <w:keepNext/>
      <w:keepLines/>
      <w:numPr>
        <w:ilvl w:val="4"/>
        <w:numId w:val="1"/>
      </w:numPr>
      <w:spacing w:before="280" w:after="290" w:line="376" w:lineRule="auto"/>
      <w:outlineLvl w:val="4"/>
    </w:pPr>
    <w:rPr>
      <w:b/>
      <w:bCs/>
      <w:sz w:val="28"/>
      <w:szCs w:val="28"/>
    </w:rPr>
  </w:style>
  <w:style w:type="paragraph" w:styleId="6">
    <w:name w:val="heading 6"/>
    <w:basedOn w:val="a5"/>
    <w:next w:val="a5"/>
    <w:link w:val="61"/>
    <w:autoRedefine/>
    <w:qFormat/>
    <w:pPr>
      <w:keepNext/>
      <w:keepLines/>
      <w:numPr>
        <w:ilvl w:val="5"/>
        <w:numId w:val="1"/>
      </w:numPr>
      <w:spacing w:before="240" w:after="64" w:line="320" w:lineRule="auto"/>
      <w:outlineLvl w:val="5"/>
    </w:pPr>
    <w:rPr>
      <w:rFonts w:ascii="Arial" w:eastAsia="黑体" w:hAnsi="Arial"/>
      <w:b/>
      <w:bCs/>
      <w:sz w:val="24"/>
    </w:rPr>
  </w:style>
  <w:style w:type="paragraph" w:styleId="7">
    <w:name w:val="heading 7"/>
    <w:basedOn w:val="a5"/>
    <w:next w:val="a5"/>
    <w:link w:val="70"/>
    <w:autoRedefine/>
    <w:qFormat/>
    <w:pPr>
      <w:keepNext/>
      <w:keepLines/>
      <w:numPr>
        <w:ilvl w:val="6"/>
        <w:numId w:val="1"/>
      </w:numPr>
      <w:spacing w:before="240" w:after="64" w:line="320" w:lineRule="auto"/>
      <w:outlineLvl w:val="6"/>
    </w:pPr>
    <w:rPr>
      <w:b/>
      <w:bCs/>
      <w:sz w:val="24"/>
    </w:rPr>
  </w:style>
  <w:style w:type="paragraph" w:styleId="8">
    <w:name w:val="heading 8"/>
    <w:basedOn w:val="a5"/>
    <w:next w:val="a5"/>
    <w:link w:val="80"/>
    <w:autoRedefine/>
    <w:qFormat/>
    <w:pPr>
      <w:keepNext/>
      <w:keepLines/>
      <w:numPr>
        <w:ilvl w:val="7"/>
        <w:numId w:val="1"/>
      </w:numPr>
      <w:spacing w:before="240" w:after="64" w:line="320" w:lineRule="auto"/>
      <w:outlineLvl w:val="7"/>
    </w:pPr>
    <w:rPr>
      <w:rFonts w:ascii="Arial" w:eastAsia="黑体" w:hAnsi="Arial"/>
      <w:sz w:val="24"/>
    </w:rPr>
  </w:style>
  <w:style w:type="paragraph" w:styleId="9">
    <w:name w:val="heading 9"/>
    <w:basedOn w:val="a5"/>
    <w:next w:val="a5"/>
    <w:link w:val="90"/>
    <w:qFormat/>
    <w:pPr>
      <w:keepNext/>
      <w:keepLines/>
      <w:numPr>
        <w:ilvl w:val="8"/>
        <w:numId w:val="1"/>
      </w:numPr>
      <w:spacing w:before="240" w:after="64" w:line="320" w:lineRule="auto"/>
      <w:outlineLvl w:val="8"/>
    </w:pPr>
    <w:rPr>
      <w:rFonts w:ascii="Arial" w:eastAsia="黑体" w:hAnsi="Arial"/>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TOC7">
    <w:name w:val="toc 7"/>
    <w:basedOn w:val="a5"/>
    <w:next w:val="a5"/>
    <w:autoRedefine/>
    <w:qFormat/>
    <w:pPr>
      <w:ind w:leftChars="1200" w:left="2520"/>
    </w:pPr>
  </w:style>
  <w:style w:type="paragraph" w:styleId="22">
    <w:name w:val="List Number 2"/>
    <w:basedOn w:val="a5"/>
    <w:autoRedefine/>
    <w:qFormat/>
    <w:pPr>
      <w:widowControl/>
      <w:tabs>
        <w:tab w:val="left" w:pos="1697"/>
      </w:tabs>
      <w:adjustRightInd/>
      <w:spacing w:afterLines="50" w:after="156"/>
      <w:ind w:left="1697" w:hanging="420"/>
      <w:jc w:val="left"/>
    </w:pPr>
    <w:rPr>
      <w:kern w:val="0"/>
      <w:sz w:val="24"/>
      <w:szCs w:val="20"/>
    </w:rPr>
  </w:style>
  <w:style w:type="paragraph" w:styleId="4">
    <w:name w:val="List Bullet 4"/>
    <w:basedOn w:val="a5"/>
    <w:autoRedefine/>
    <w:uiPriority w:val="99"/>
    <w:unhideWhenUsed/>
    <w:qFormat/>
    <w:pPr>
      <w:widowControl/>
      <w:numPr>
        <w:numId w:val="3"/>
      </w:numPr>
      <w:tabs>
        <w:tab w:val="clear" w:pos="1440"/>
        <w:tab w:val="left" w:pos="432"/>
      </w:tabs>
      <w:adjustRightInd/>
      <w:spacing w:before="40" w:after="160"/>
      <w:ind w:left="432" w:hanging="432"/>
      <w:contextualSpacing/>
      <w:jc w:val="left"/>
    </w:pPr>
    <w:rPr>
      <w:rFonts w:ascii="Cambria" w:eastAsia="微软雅黑" w:hAnsi="Cambria"/>
      <w:color w:val="595959"/>
      <w:kern w:val="20"/>
      <w:szCs w:val="20"/>
      <w:lang w:val="zh-CN"/>
    </w:rPr>
  </w:style>
  <w:style w:type="paragraph" w:styleId="a9">
    <w:name w:val="List Number"/>
    <w:basedOn w:val="a5"/>
    <w:autoRedefine/>
    <w:qFormat/>
    <w:pPr>
      <w:widowControl/>
      <w:tabs>
        <w:tab w:val="left" w:pos="390"/>
        <w:tab w:val="left" w:pos="454"/>
      </w:tabs>
      <w:adjustRightInd/>
      <w:spacing w:afterLines="50" w:after="156"/>
      <w:ind w:left="454" w:hanging="284"/>
      <w:jc w:val="left"/>
    </w:pPr>
    <w:rPr>
      <w:kern w:val="0"/>
      <w:sz w:val="24"/>
      <w:szCs w:val="20"/>
    </w:rPr>
  </w:style>
  <w:style w:type="paragraph" w:styleId="aa">
    <w:name w:val="Normal Indent"/>
    <w:basedOn w:val="a5"/>
    <w:link w:val="ab"/>
    <w:autoRedefine/>
    <w:qFormat/>
    <w:pPr>
      <w:widowControl/>
      <w:snapToGrid w:val="0"/>
      <w:spacing w:line="480" w:lineRule="exact"/>
      <w:ind w:firstLine="567"/>
    </w:pPr>
    <w:rPr>
      <w:rFonts w:ascii="宋体"/>
      <w:snapToGrid w:val="0"/>
      <w:color w:val="000000"/>
      <w:kern w:val="28"/>
      <w:sz w:val="28"/>
      <w:szCs w:val="20"/>
    </w:rPr>
  </w:style>
  <w:style w:type="paragraph" w:styleId="ac">
    <w:name w:val="caption"/>
    <w:basedOn w:val="a5"/>
    <w:next w:val="a5"/>
    <w:autoRedefine/>
    <w:qFormat/>
    <w:rPr>
      <w:b/>
      <w:sz w:val="28"/>
      <w:szCs w:val="20"/>
    </w:rPr>
  </w:style>
  <w:style w:type="paragraph" w:styleId="52">
    <w:name w:val="index 5"/>
    <w:basedOn w:val="a5"/>
    <w:next w:val="a5"/>
    <w:autoRedefine/>
    <w:qFormat/>
    <w:pPr>
      <w:adjustRightInd/>
      <w:ind w:leftChars="800" w:left="800" w:firstLineChars="200" w:firstLine="200"/>
    </w:pPr>
  </w:style>
  <w:style w:type="paragraph" w:styleId="ad">
    <w:name w:val="Document Map"/>
    <w:basedOn w:val="a5"/>
    <w:autoRedefine/>
    <w:semiHidden/>
    <w:qFormat/>
    <w:pPr>
      <w:shd w:val="clear" w:color="auto" w:fill="000080"/>
    </w:pPr>
  </w:style>
  <w:style w:type="paragraph" w:styleId="ae">
    <w:name w:val="annotation text"/>
    <w:basedOn w:val="a5"/>
    <w:link w:val="af"/>
    <w:autoRedefine/>
    <w:uiPriority w:val="99"/>
    <w:qFormat/>
    <w:pPr>
      <w:jc w:val="left"/>
    </w:pPr>
  </w:style>
  <w:style w:type="paragraph" w:styleId="af0">
    <w:name w:val="Salutation"/>
    <w:basedOn w:val="a5"/>
    <w:next w:val="a5"/>
    <w:link w:val="af1"/>
    <w:autoRedefine/>
    <w:qFormat/>
    <w:rPr>
      <w:rFonts w:ascii="仿宋_GB2312" w:eastAsia="仿宋_GB2312"/>
      <w:sz w:val="28"/>
      <w:szCs w:val="20"/>
    </w:rPr>
  </w:style>
  <w:style w:type="paragraph" w:styleId="30">
    <w:name w:val="Body Text 3"/>
    <w:basedOn w:val="a5"/>
    <w:link w:val="31"/>
    <w:autoRedefine/>
    <w:qFormat/>
    <w:pPr>
      <w:jc w:val="center"/>
    </w:pPr>
    <w:rPr>
      <w:szCs w:val="20"/>
    </w:rPr>
  </w:style>
  <w:style w:type="paragraph" w:styleId="af2">
    <w:name w:val="Body Text"/>
    <w:basedOn w:val="a5"/>
    <w:next w:val="a5"/>
    <w:link w:val="af3"/>
    <w:qFormat/>
    <w:pPr>
      <w:autoSpaceDE w:val="0"/>
      <w:autoSpaceDN w:val="0"/>
      <w:spacing w:line="360" w:lineRule="auto"/>
    </w:pPr>
    <w:rPr>
      <w:rFonts w:ascii="宋体"/>
      <w:sz w:val="24"/>
      <w:szCs w:val="21"/>
      <w:lang w:val="zh-CN"/>
    </w:rPr>
  </w:style>
  <w:style w:type="paragraph" w:styleId="af4">
    <w:name w:val="Body Text Indent"/>
    <w:basedOn w:val="a5"/>
    <w:link w:val="af5"/>
    <w:autoRedefine/>
    <w:qFormat/>
    <w:pPr>
      <w:spacing w:line="480" w:lineRule="exact"/>
      <w:ind w:firstLineChars="200" w:firstLine="480"/>
    </w:pPr>
    <w:rPr>
      <w:rFonts w:ascii="宋体" w:hAnsi="宋体"/>
      <w:sz w:val="24"/>
    </w:rPr>
  </w:style>
  <w:style w:type="paragraph" w:styleId="32">
    <w:name w:val="List Number 3"/>
    <w:basedOn w:val="a5"/>
    <w:autoRedefine/>
    <w:qFormat/>
    <w:pPr>
      <w:widowControl/>
      <w:tabs>
        <w:tab w:val="left" w:pos="360"/>
        <w:tab w:val="left" w:pos="482"/>
      </w:tabs>
      <w:adjustRightInd/>
      <w:spacing w:afterLines="50" w:after="156"/>
      <w:ind w:left="482" w:hanging="340"/>
      <w:jc w:val="left"/>
    </w:pPr>
    <w:rPr>
      <w:kern w:val="0"/>
      <w:sz w:val="24"/>
      <w:szCs w:val="20"/>
    </w:rPr>
  </w:style>
  <w:style w:type="paragraph" w:styleId="23">
    <w:name w:val="List 2"/>
    <w:basedOn w:val="a5"/>
    <w:autoRedefine/>
    <w:qFormat/>
    <w:pPr>
      <w:adjustRightInd/>
      <w:spacing w:line="360" w:lineRule="auto"/>
      <w:ind w:leftChars="200" w:left="100" w:hangingChars="200" w:hanging="200"/>
    </w:pPr>
    <w:rPr>
      <w:rFonts w:eastAsia="微软雅黑"/>
    </w:rPr>
  </w:style>
  <w:style w:type="paragraph" w:styleId="af6">
    <w:name w:val="Block Text"/>
    <w:basedOn w:val="a5"/>
    <w:autoRedefine/>
    <w:qFormat/>
    <w:pPr>
      <w:ind w:leftChars="-171" w:left="-359" w:rightChars="-244" w:right="-244" w:firstLineChars="239" w:firstLine="501"/>
    </w:pPr>
    <w:rPr>
      <w:rFonts w:ascii="仿宋_GB2312" w:eastAsia="仿宋_GB2312"/>
      <w:sz w:val="30"/>
      <w:szCs w:val="20"/>
    </w:rPr>
  </w:style>
  <w:style w:type="paragraph" w:styleId="24">
    <w:name w:val="List Bullet 2"/>
    <w:basedOn w:val="a5"/>
    <w:autoRedefine/>
    <w:qFormat/>
    <w:pPr>
      <w:autoSpaceDE w:val="0"/>
      <w:autoSpaceDN w:val="0"/>
      <w:ind w:left="420"/>
      <w:jc w:val="left"/>
    </w:pPr>
    <w:rPr>
      <w:rFonts w:ascii="宋体" w:hAnsi="宋体"/>
      <w:color w:val="000000"/>
      <w:kern w:val="0"/>
      <w:sz w:val="24"/>
      <w:szCs w:val="20"/>
    </w:rPr>
  </w:style>
  <w:style w:type="paragraph" w:styleId="HTML">
    <w:name w:val="HTML Address"/>
    <w:basedOn w:val="a5"/>
    <w:link w:val="HTML0"/>
    <w:autoRedefine/>
    <w:qFormat/>
    <w:pPr>
      <w:widowControl/>
      <w:adjustRightInd/>
      <w:ind w:firstLineChars="200" w:firstLine="200"/>
      <w:jc w:val="left"/>
    </w:pPr>
    <w:rPr>
      <w:rFonts w:ascii="宋体" w:hAnsi="宋体"/>
      <w:i/>
      <w:iCs/>
      <w:kern w:val="0"/>
      <w:sz w:val="24"/>
    </w:rPr>
  </w:style>
  <w:style w:type="paragraph" w:styleId="TOC5">
    <w:name w:val="toc 5"/>
    <w:basedOn w:val="a5"/>
    <w:next w:val="a5"/>
    <w:autoRedefine/>
    <w:qFormat/>
    <w:pPr>
      <w:ind w:leftChars="800" w:left="1680"/>
    </w:pPr>
  </w:style>
  <w:style w:type="paragraph" w:styleId="TOC3">
    <w:name w:val="toc 3"/>
    <w:basedOn w:val="a5"/>
    <w:next w:val="a5"/>
    <w:autoRedefine/>
    <w:qFormat/>
    <w:pPr>
      <w:tabs>
        <w:tab w:val="right" w:leader="dot" w:pos="8268"/>
      </w:tabs>
      <w:spacing w:line="460" w:lineRule="exact"/>
      <w:ind w:leftChars="400" w:left="840" w:firstLine="482"/>
    </w:pPr>
    <w:rPr>
      <w:rFonts w:ascii="宋体" w:hAnsi="宋体"/>
    </w:rPr>
  </w:style>
  <w:style w:type="paragraph" w:styleId="af7">
    <w:name w:val="Plain Text"/>
    <w:basedOn w:val="a5"/>
    <w:link w:val="af8"/>
    <w:autoRedefine/>
    <w:qFormat/>
    <w:rPr>
      <w:rFonts w:ascii="宋体" w:hAnsi="Courier New"/>
      <w:szCs w:val="20"/>
    </w:rPr>
  </w:style>
  <w:style w:type="paragraph" w:styleId="42">
    <w:name w:val="List Number 4"/>
    <w:basedOn w:val="a5"/>
    <w:autoRedefine/>
    <w:qFormat/>
    <w:pPr>
      <w:tabs>
        <w:tab w:val="left" w:pos="840"/>
      </w:tabs>
      <w:autoSpaceDE w:val="0"/>
      <w:autoSpaceDN w:val="0"/>
      <w:spacing w:line="360" w:lineRule="atLeast"/>
      <w:ind w:left="840" w:hanging="420"/>
    </w:pPr>
    <w:rPr>
      <w:kern w:val="0"/>
      <w:sz w:val="24"/>
    </w:rPr>
  </w:style>
  <w:style w:type="paragraph" w:styleId="TOC8">
    <w:name w:val="toc 8"/>
    <w:basedOn w:val="a5"/>
    <w:next w:val="a5"/>
    <w:autoRedefine/>
    <w:qFormat/>
    <w:pPr>
      <w:ind w:leftChars="1400" w:left="2940"/>
    </w:pPr>
  </w:style>
  <w:style w:type="paragraph" w:styleId="af9">
    <w:name w:val="Date"/>
    <w:basedOn w:val="a5"/>
    <w:next w:val="a5"/>
    <w:link w:val="afa"/>
    <w:autoRedefine/>
    <w:qFormat/>
    <w:pPr>
      <w:ind w:leftChars="2500" w:left="100"/>
    </w:pPr>
    <w:rPr>
      <w:rFonts w:ascii="宋体"/>
      <w:sz w:val="24"/>
      <w:szCs w:val="21"/>
      <w:lang w:val="zh-CN"/>
    </w:rPr>
  </w:style>
  <w:style w:type="paragraph" w:styleId="25">
    <w:name w:val="Body Text Indent 2"/>
    <w:basedOn w:val="a5"/>
    <w:link w:val="26"/>
    <w:autoRedefine/>
    <w:qFormat/>
    <w:pPr>
      <w:spacing w:line="360" w:lineRule="auto"/>
      <w:ind w:firstLine="601"/>
      <w:textAlignment w:val="baseline"/>
    </w:pPr>
    <w:rPr>
      <w:rFonts w:ascii="宋体"/>
      <w:kern w:val="0"/>
      <w:sz w:val="28"/>
      <w:szCs w:val="20"/>
    </w:rPr>
  </w:style>
  <w:style w:type="paragraph" w:styleId="afb">
    <w:name w:val="Balloon Text"/>
    <w:basedOn w:val="a5"/>
    <w:link w:val="afc"/>
    <w:autoRedefine/>
    <w:semiHidden/>
    <w:qFormat/>
    <w:rPr>
      <w:sz w:val="18"/>
      <w:szCs w:val="18"/>
    </w:rPr>
  </w:style>
  <w:style w:type="paragraph" w:styleId="afd">
    <w:name w:val="footer"/>
    <w:basedOn w:val="a5"/>
    <w:autoRedefine/>
    <w:qFormat/>
    <w:pPr>
      <w:tabs>
        <w:tab w:val="center" w:pos="4153"/>
        <w:tab w:val="right" w:pos="8306"/>
      </w:tabs>
      <w:snapToGrid w:val="0"/>
      <w:jc w:val="left"/>
    </w:pPr>
    <w:rPr>
      <w:sz w:val="18"/>
      <w:szCs w:val="18"/>
    </w:rPr>
  </w:style>
  <w:style w:type="paragraph" w:styleId="afe">
    <w:name w:val="header"/>
    <w:basedOn w:val="a5"/>
    <w:autoRedefine/>
    <w:qFormat/>
    <w:pPr>
      <w:pBdr>
        <w:bottom w:val="single" w:sz="6" w:space="1" w:color="auto"/>
      </w:pBdr>
      <w:tabs>
        <w:tab w:val="center" w:pos="4153"/>
        <w:tab w:val="right" w:pos="8306"/>
      </w:tabs>
      <w:snapToGrid w:val="0"/>
      <w:jc w:val="center"/>
    </w:pPr>
    <w:rPr>
      <w:sz w:val="18"/>
      <w:szCs w:val="18"/>
    </w:rPr>
  </w:style>
  <w:style w:type="paragraph" w:styleId="aff">
    <w:name w:val="Signature"/>
    <w:basedOn w:val="a5"/>
    <w:link w:val="aff0"/>
    <w:autoRedefine/>
    <w:qFormat/>
    <w:pPr>
      <w:spacing w:after="600" w:line="312" w:lineRule="atLeast"/>
      <w:jc w:val="center"/>
      <w:textAlignment w:val="baseline"/>
    </w:pPr>
    <w:rPr>
      <w:rFonts w:eastAsia="仿宋_GB2312"/>
      <w:kern w:val="0"/>
      <w:sz w:val="24"/>
      <w:szCs w:val="20"/>
    </w:rPr>
  </w:style>
  <w:style w:type="paragraph" w:styleId="TOC1">
    <w:name w:val="toc 1"/>
    <w:basedOn w:val="a5"/>
    <w:next w:val="a5"/>
    <w:autoRedefine/>
    <w:qFormat/>
  </w:style>
  <w:style w:type="paragraph" w:styleId="TOC4">
    <w:name w:val="toc 4"/>
    <w:basedOn w:val="a5"/>
    <w:next w:val="a5"/>
    <w:autoRedefine/>
    <w:qFormat/>
    <w:pPr>
      <w:ind w:leftChars="600" w:left="1260"/>
    </w:pPr>
  </w:style>
  <w:style w:type="paragraph" w:styleId="aff1">
    <w:name w:val="index heading"/>
    <w:basedOn w:val="a5"/>
    <w:next w:val="12"/>
    <w:autoRedefine/>
    <w:qFormat/>
    <w:pPr>
      <w:adjustRightInd/>
      <w:ind w:firstLineChars="200" w:firstLine="200"/>
    </w:pPr>
  </w:style>
  <w:style w:type="paragraph" w:styleId="12">
    <w:name w:val="index 1"/>
    <w:basedOn w:val="a5"/>
    <w:next w:val="a5"/>
    <w:autoRedefine/>
    <w:qFormat/>
    <w:pPr>
      <w:adjustRightInd/>
      <w:spacing w:line="360" w:lineRule="auto"/>
      <w:ind w:firstLineChars="200" w:firstLine="200"/>
      <w:jc w:val="center"/>
    </w:pPr>
    <w:rPr>
      <w:sz w:val="24"/>
      <w:szCs w:val="20"/>
    </w:rPr>
  </w:style>
  <w:style w:type="paragraph" w:styleId="aff2">
    <w:name w:val="Subtitle"/>
    <w:link w:val="aff3"/>
    <w:autoRedefine/>
    <w:qFormat/>
    <w:pPr>
      <w:adjustRightInd w:val="0"/>
      <w:snapToGrid w:val="0"/>
      <w:spacing w:before="240" w:after="480"/>
      <w:jc w:val="center"/>
    </w:pPr>
    <w:rPr>
      <w:rFonts w:ascii="Arial" w:eastAsia="隶书" w:hAnsi="Arial"/>
      <w:b/>
      <w:bCs/>
      <w:kern w:val="28"/>
      <w:sz w:val="44"/>
      <w:szCs w:val="32"/>
    </w:rPr>
  </w:style>
  <w:style w:type="paragraph" w:styleId="53">
    <w:name w:val="List Number 5"/>
    <w:basedOn w:val="a5"/>
    <w:autoRedefine/>
    <w:qFormat/>
    <w:pPr>
      <w:tabs>
        <w:tab w:val="left" w:pos="902"/>
      </w:tabs>
      <w:adjustRightInd/>
      <w:spacing w:line="400" w:lineRule="exact"/>
      <w:ind w:left="902" w:hanging="420"/>
    </w:pPr>
    <w:rPr>
      <w:sz w:val="24"/>
      <w:szCs w:val="20"/>
    </w:rPr>
  </w:style>
  <w:style w:type="paragraph" w:styleId="aff4">
    <w:name w:val="List"/>
    <w:basedOn w:val="a5"/>
    <w:autoRedefine/>
    <w:qFormat/>
    <w:pPr>
      <w:ind w:left="200" w:hangingChars="200" w:hanging="200"/>
    </w:pPr>
  </w:style>
  <w:style w:type="paragraph" w:styleId="aff5">
    <w:name w:val="footnote text"/>
    <w:basedOn w:val="aa"/>
    <w:link w:val="aff6"/>
    <w:autoRedefine/>
    <w:qFormat/>
    <w:pPr>
      <w:adjustRightInd/>
      <w:snapToGrid/>
      <w:spacing w:before="60" w:after="60" w:line="300" w:lineRule="exact"/>
      <w:ind w:firstLine="0"/>
    </w:pPr>
    <w:rPr>
      <w:rFonts w:ascii="Times New Roman"/>
      <w:snapToGrid/>
      <w:color w:val="0000FF"/>
      <w:kern w:val="0"/>
      <w:sz w:val="21"/>
    </w:rPr>
  </w:style>
  <w:style w:type="paragraph" w:styleId="TOC6">
    <w:name w:val="toc 6"/>
    <w:basedOn w:val="a5"/>
    <w:next w:val="a5"/>
    <w:autoRedefine/>
    <w:qFormat/>
    <w:pPr>
      <w:ind w:leftChars="1000" w:left="2100"/>
    </w:pPr>
  </w:style>
  <w:style w:type="paragraph" w:styleId="54">
    <w:name w:val="List 5"/>
    <w:basedOn w:val="a5"/>
    <w:autoRedefine/>
    <w:qFormat/>
    <w:pPr>
      <w:adjustRightInd/>
      <w:ind w:leftChars="800" w:left="100" w:hangingChars="200" w:hanging="200"/>
    </w:pPr>
  </w:style>
  <w:style w:type="paragraph" w:styleId="33">
    <w:name w:val="Body Text Indent 3"/>
    <w:basedOn w:val="a5"/>
    <w:link w:val="34"/>
    <w:autoRedefine/>
    <w:qFormat/>
    <w:pPr>
      <w:spacing w:line="360" w:lineRule="auto"/>
      <w:ind w:firstLine="420"/>
    </w:pPr>
    <w:rPr>
      <w:sz w:val="24"/>
      <w:szCs w:val="20"/>
    </w:rPr>
  </w:style>
  <w:style w:type="paragraph" w:styleId="TOC2">
    <w:name w:val="toc 2"/>
    <w:basedOn w:val="a5"/>
    <w:next w:val="a5"/>
    <w:autoRedefine/>
    <w:qFormat/>
    <w:pPr>
      <w:ind w:leftChars="200" w:left="420"/>
    </w:pPr>
  </w:style>
  <w:style w:type="paragraph" w:styleId="TOC9">
    <w:name w:val="toc 9"/>
    <w:basedOn w:val="a5"/>
    <w:next w:val="a5"/>
    <w:autoRedefine/>
    <w:qFormat/>
    <w:pPr>
      <w:ind w:leftChars="1600" w:left="3360"/>
    </w:pPr>
  </w:style>
  <w:style w:type="paragraph" w:styleId="27">
    <w:name w:val="Body Text 2"/>
    <w:basedOn w:val="a5"/>
    <w:autoRedefine/>
    <w:qFormat/>
    <w:pPr>
      <w:spacing w:after="120" w:line="480" w:lineRule="auto"/>
    </w:pPr>
  </w:style>
  <w:style w:type="paragraph" w:styleId="HTML1">
    <w:name w:val="HTML Preformatted"/>
    <w:basedOn w:val="a5"/>
    <w:link w:val="HTML2"/>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Chars="200" w:firstLine="480"/>
      <w:jc w:val="left"/>
    </w:pPr>
    <w:rPr>
      <w:rFonts w:ascii="黑体" w:eastAsia="黑体" w:hAnsi="Courier New"/>
      <w:kern w:val="0"/>
      <w:sz w:val="20"/>
      <w:szCs w:val="20"/>
    </w:rPr>
  </w:style>
  <w:style w:type="paragraph" w:styleId="aff7">
    <w:name w:val="Normal (Web)"/>
    <w:basedOn w:val="a5"/>
    <w:autoRedefine/>
    <w:uiPriority w:val="99"/>
    <w:qFormat/>
    <w:pPr>
      <w:widowControl/>
      <w:spacing w:before="100" w:beforeAutospacing="1" w:after="100" w:afterAutospacing="1"/>
      <w:jc w:val="left"/>
    </w:pPr>
    <w:rPr>
      <w:rFonts w:ascii="宋体" w:hAnsi="宋体"/>
      <w:kern w:val="0"/>
      <w:sz w:val="24"/>
    </w:rPr>
  </w:style>
  <w:style w:type="paragraph" w:styleId="aff8">
    <w:name w:val="Title"/>
    <w:basedOn w:val="a5"/>
    <w:autoRedefine/>
    <w:qFormat/>
    <w:pPr>
      <w:widowControl/>
      <w:overflowPunct w:val="0"/>
      <w:autoSpaceDE w:val="0"/>
      <w:autoSpaceDN w:val="0"/>
      <w:jc w:val="center"/>
      <w:textAlignment w:val="baseline"/>
    </w:pPr>
    <w:rPr>
      <w:b/>
      <w:kern w:val="0"/>
      <w:sz w:val="24"/>
      <w:szCs w:val="20"/>
      <w:lang w:val="en-GB"/>
    </w:rPr>
  </w:style>
  <w:style w:type="paragraph" w:styleId="aff9">
    <w:name w:val="annotation subject"/>
    <w:basedOn w:val="ae"/>
    <w:next w:val="ae"/>
    <w:autoRedefine/>
    <w:semiHidden/>
    <w:qFormat/>
    <w:rPr>
      <w:b/>
      <w:bCs/>
    </w:rPr>
  </w:style>
  <w:style w:type="paragraph" w:styleId="affa">
    <w:name w:val="Body Text First Indent"/>
    <w:basedOn w:val="af2"/>
    <w:link w:val="affb"/>
    <w:autoRedefine/>
    <w:qFormat/>
    <w:pPr>
      <w:ind w:firstLine="420"/>
    </w:pPr>
    <w:rPr>
      <w:szCs w:val="20"/>
    </w:rPr>
  </w:style>
  <w:style w:type="paragraph" w:styleId="28">
    <w:name w:val="Body Text First Indent 2"/>
    <w:basedOn w:val="af4"/>
    <w:link w:val="29"/>
    <w:autoRedefine/>
    <w:qFormat/>
    <w:pPr>
      <w:adjustRightInd/>
      <w:spacing w:after="120" w:line="240" w:lineRule="auto"/>
      <w:ind w:leftChars="200" w:left="420" w:firstLine="210"/>
    </w:pPr>
    <w:rPr>
      <w:sz w:val="21"/>
    </w:rPr>
  </w:style>
  <w:style w:type="table" w:styleId="affc">
    <w:name w:val="Table Grid"/>
    <w:basedOn w:val="a7"/>
    <w:autoRedefine/>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d">
    <w:name w:val="Strong"/>
    <w:autoRedefine/>
    <w:uiPriority w:val="22"/>
    <w:qFormat/>
    <w:rPr>
      <w:b/>
      <w:bCs/>
    </w:rPr>
  </w:style>
  <w:style w:type="character" w:styleId="affe">
    <w:name w:val="page number"/>
    <w:basedOn w:val="a6"/>
    <w:autoRedefine/>
    <w:qFormat/>
  </w:style>
  <w:style w:type="character" w:styleId="afff">
    <w:name w:val="FollowedHyperlink"/>
    <w:autoRedefine/>
    <w:qFormat/>
    <w:rPr>
      <w:rFonts w:ascii="Arial" w:eastAsia="黑体" w:hAnsi="Arial" w:cs="Arial"/>
      <w:snapToGrid w:val="0"/>
      <w:color w:val="000000"/>
      <w:kern w:val="0"/>
      <w:sz w:val="18"/>
      <w:szCs w:val="18"/>
      <w:u w:val="none"/>
    </w:rPr>
  </w:style>
  <w:style w:type="character" w:styleId="afff0">
    <w:name w:val="Emphasis"/>
    <w:autoRedefine/>
    <w:qFormat/>
    <w:rPr>
      <w:color w:val="CC0033"/>
    </w:rPr>
  </w:style>
  <w:style w:type="character" w:styleId="afff1">
    <w:name w:val="line number"/>
    <w:basedOn w:val="a6"/>
    <w:autoRedefine/>
    <w:qFormat/>
  </w:style>
  <w:style w:type="character" w:styleId="afff2">
    <w:name w:val="Hyperlink"/>
    <w:autoRedefine/>
    <w:qFormat/>
    <w:rPr>
      <w:rFonts w:ascii="Arial" w:eastAsia="黑体" w:hAnsi="Arial" w:cs="Arial"/>
      <w:snapToGrid w:val="0"/>
      <w:color w:val="000000"/>
      <w:kern w:val="0"/>
      <w:sz w:val="18"/>
      <w:szCs w:val="18"/>
      <w:u w:val="none"/>
    </w:rPr>
  </w:style>
  <w:style w:type="character" w:styleId="HTML3">
    <w:name w:val="HTML Code"/>
    <w:autoRedefine/>
    <w:qFormat/>
    <w:rPr>
      <w:rFonts w:ascii="黑体" w:eastAsia="黑体" w:hAnsi="Courier New" w:cs="楷体_GB2312"/>
      <w:sz w:val="20"/>
      <w:szCs w:val="20"/>
    </w:rPr>
  </w:style>
  <w:style w:type="character" w:styleId="afff3">
    <w:name w:val="annotation reference"/>
    <w:autoRedefine/>
    <w:uiPriority w:val="99"/>
    <w:qFormat/>
    <w:rPr>
      <w:sz w:val="21"/>
      <w:szCs w:val="21"/>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2a">
    <w:name w:val="正文空2字"/>
    <w:basedOn w:val="afff4"/>
    <w:autoRedefine/>
    <w:uiPriority w:val="99"/>
    <w:qFormat/>
    <w:pPr>
      <w:widowControl w:val="0"/>
      <w:snapToGrid w:val="0"/>
      <w:spacing w:line="560" w:lineRule="exact"/>
      <w:ind w:firstLineChars="200" w:firstLine="640"/>
    </w:pPr>
    <w:rPr>
      <w:rFonts w:ascii="仿宋_GB2312" w:hAnsi="仿宋_GB2312" w:cs="仿宋_GB2312"/>
      <w:lang w:val="zh-TW"/>
    </w:rPr>
  </w:style>
  <w:style w:type="paragraph" w:customStyle="1" w:styleId="afff4">
    <w:name w:val="左对齐正文"/>
    <w:autoRedefine/>
    <w:uiPriority w:val="99"/>
    <w:qFormat/>
    <w:rPr>
      <w:rFonts w:ascii="Calibri" w:eastAsia="仿宋_GB2312" w:hAnsi="Calibri" w:cs="Calibri"/>
      <w:kern w:val="2"/>
      <w:sz w:val="32"/>
      <w:szCs w:val="32"/>
    </w:rPr>
  </w:style>
  <w:style w:type="paragraph" w:customStyle="1" w:styleId="aspnumfaautoadjustrightr">
    <w:name w:val="aspnumfaautoadjustrightr"/>
    <w:autoRedefine/>
    <w:qFormat/>
    <w:pPr>
      <w:widowControl w:val="0"/>
      <w:autoSpaceDE w:val="0"/>
      <w:autoSpaceDN w:val="0"/>
      <w:adjustRightInd w:val="0"/>
      <w:ind w:firstLine="720"/>
      <w:jc w:val="both"/>
    </w:pPr>
  </w:style>
  <w:style w:type="paragraph" w:customStyle="1" w:styleId="afff5">
    <w:name w:val="冯"/>
    <w:basedOn w:val="a5"/>
    <w:link w:val="Char"/>
    <w:autoRedefine/>
    <w:qFormat/>
    <w:pPr>
      <w:widowControl/>
      <w:adjustRightInd/>
      <w:spacing w:line="360" w:lineRule="auto"/>
      <w:ind w:firstLineChars="200" w:firstLine="480"/>
    </w:pPr>
    <w:rPr>
      <w:rFonts w:ascii="宋体" w:hAnsi="宋体"/>
      <w:color w:val="000000"/>
      <w:kern w:val="0"/>
      <w:sz w:val="24"/>
    </w:rPr>
  </w:style>
  <w:style w:type="paragraph" w:customStyle="1" w:styleId="35">
    <w:name w:val="样式3"/>
    <w:basedOn w:val="2b"/>
    <w:autoRedefine/>
    <w:qFormat/>
    <w:pPr>
      <w:spacing w:beforeLines="100" w:before="312"/>
      <w:jc w:val="left"/>
    </w:pPr>
  </w:style>
  <w:style w:type="paragraph" w:customStyle="1" w:styleId="2b">
    <w:name w:val="样式2"/>
    <w:basedOn w:val="a5"/>
    <w:autoRedefine/>
    <w:qFormat/>
    <w:pPr>
      <w:tabs>
        <w:tab w:val="left" w:pos="2790"/>
        <w:tab w:val="left" w:pos="4230"/>
      </w:tabs>
      <w:autoSpaceDE w:val="0"/>
      <w:autoSpaceDN w:val="0"/>
      <w:snapToGrid w:val="0"/>
      <w:spacing w:line="360" w:lineRule="auto"/>
      <w:jc w:val="center"/>
      <w:outlineLvl w:val="1"/>
    </w:pPr>
    <w:rPr>
      <w:rFonts w:ascii="仿宋_GB2312" w:eastAsia="仿宋_GB2312" w:hAnsi="仿宋"/>
      <w:b/>
      <w:bCs/>
      <w:kern w:val="0"/>
      <w:sz w:val="32"/>
      <w:szCs w:val="30"/>
      <w:lang w:val="zh-CN"/>
    </w:rPr>
  </w:style>
  <w:style w:type="paragraph" w:customStyle="1" w:styleId="P1">
    <w:name w:val="P1"/>
    <w:basedOn w:val="a5"/>
    <w:autoRedefine/>
    <w:qFormat/>
    <w:pPr>
      <w:adjustRightInd/>
      <w:spacing w:line="288" w:lineRule="auto"/>
      <w:ind w:firstLineChars="200" w:firstLine="425"/>
    </w:pPr>
  </w:style>
  <w:style w:type="paragraph" w:customStyle="1" w:styleId="Char1CharCharChar">
    <w:name w:val="Char1 Char Char Char"/>
    <w:basedOn w:val="a5"/>
    <w:autoRedefine/>
    <w:qFormat/>
    <w:rPr>
      <w:rFonts w:ascii="Tahoma" w:hAnsi="Tahoma"/>
      <w:sz w:val="24"/>
      <w:szCs w:val="20"/>
    </w:rPr>
  </w:style>
  <w:style w:type="paragraph" w:customStyle="1" w:styleId="xl24">
    <w:name w:val="xl24"/>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afff6">
    <w:name w:val="??"/>
    <w:autoRedefine/>
    <w:qFormat/>
    <w:pPr>
      <w:widowControl w:val="0"/>
      <w:overflowPunct w:val="0"/>
      <w:autoSpaceDE w:val="0"/>
      <w:autoSpaceDN w:val="0"/>
      <w:adjustRightInd w:val="0"/>
      <w:jc w:val="both"/>
      <w:textAlignment w:val="baseline"/>
    </w:pPr>
    <w:rPr>
      <w:kern w:val="2"/>
      <w:sz w:val="21"/>
      <w:lang w:eastAsia="en-US"/>
    </w:rPr>
  </w:style>
  <w:style w:type="paragraph" w:customStyle="1" w:styleId="font9">
    <w:name w:val="font9"/>
    <w:basedOn w:val="a5"/>
    <w:autoRedefine/>
    <w:qFormat/>
    <w:pPr>
      <w:widowControl/>
      <w:adjustRightInd/>
      <w:spacing w:before="100" w:beforeAutospacing="1" w:after="100" w:afterAutospacing="1"/>
      <w:jc w:val="left"/>
    </w:pPr>
    <w:rPr>
      <w:rFonts w:ascii="宋体" w:hAnsi="宋体" w:hint="eastAsia"/>
      <w:kern w:val="0"/>
      <w:sz w:val="20"/>
      <w:szCs w:val="20"/>
    </w:rPr>
  </w:style>
  <w:style w:type="paragraph" w:customStyle="1" w:styleId="220">
    <w:name w:val="正文文本 22"/>
    <w:basedOn w:val="a5"/>
    <w:autoRedefine/>
    <w:qFormat/>
    <w:pPr>
      <w:widowControl/>
      <w:overflowPunct w:val="0"/>
      <w:autoSpaceDE w:val="0"/>
      <w:autoSpaceDN w:val="0"/>
      <w:ind w:left="720" w:hanging="720"/>
      <w:textAlignment w:val="baseline"/>
    </w:pPr>
    <w:rPr>
      <w:kern w:val="0"/>
      <w:sz w:val="24"/>
      <w:szCs w:val="20"/>
      <w:lang w:val="en-GB"/>
    </w:rPr>
  </w:style>
  <w:style w:type="paragraph" w:customStyle="1" w:styleId="71">
    <w:name w:val="样式7"/>
    <w:basedOn w:val="43"/>
    <w:next w:val="a5"/>
    <w:autoRedefine/>
    <w:qFormat/>
    <w:pPr>
      <w:spacing w:afterLines="50" w:after="156"/>
      <w:jc w:val="left"/>
      <w:outlineLvl w:val="3"/>
    </w:pPr>
    <w:rPr>
      <w:sz w:val="24"/>
      <w:szCs w:val="24"/>
    </w:rPr>
  </w:style>
  <w:style w:type="paragraph" w:customStyle="1" w:styleId="43">
    <w:name w:val="样式4"/>
    <w:basedOn w:val="a5"/>
    <w:autoRedefine/>
    <w:qFormat/>
    <w:pPr>
      <w:spacing w:line="360" w:lineRule="auto"/>
      <w:ind w:firstLine="420"/>
      <w:jc w:val="center"/>
      <w:outlineLvl w:val="2"/>
    </w:pPr>
    <w:rPr>
      <w:rFonts w:ascii="仿宋_GB2312" w:eastAsia="仿宋_GB2312" w:hAnsi="仿宋"/>
      <w:b/>
      <w:sz w:val="32"/>
      <w:szCs w:val="32"/>
    </w:rPr>
  </w:style>
  <w:style w:type="paragraph" w:customStyle="1" w:styleId="BulletedList">
    <w:name w:val="Bulleted List"/>
    <w:basedOn w:val="a5"/>
    <w:autoRedefine/>
    <w:qFormat/>
    <w:pPr>
      <w:numPr>
        <w:ilvl w:val="1"/>
        <w:numId w:val="4"/>
      </w:numPr>
      <w:adjustRightInd/>
    </w:pPr>
  </w:style>
  <w:style w:type="paragraph" w:customStyle="1" w:styleId="Char3">
    <w:name w:val="Char3"/>
    <w:basedOn w:val="a5"/>
    <w:autoRedefine/>
    <w:qFormat/>
    <w:pPr>
      <w:adjustRightInd/>
    </w:pPr>
    <w:rPr>
      <w:rFonts w:ascii="仿宋_GB2312" w:eastAsia="仿宋_GB2312"/>
      <w:b/>
      <w:sz w:val="32"/>
      <w:szCs w:val="32"/>
    </w:rPr>
  </w:style>
  <w:style w:type="paragraph" w:customStyle="1" w:styleId="CharChar1CharCharCharCharCharChar">
    <w:name w:val="Char Char1 Char Char Char Char Char Char"/>
    <w:basedOn w:val="a5"/>
    <w:autoRedefine/>
    <w:qFormat/>
    <w:rPr>
      <w:rFonts w:ascii="仿宋_GB2312" w:eastAsia="仿宋_GB2312"/>
      <w:b/>
      <w:sz w:val="32"/>
      <w:szCs w:val="20"/>
    </w:rPr>
  </w:style>
  <w:style w:type="paragraph" w:customStyle="1" w:styleId="Char0">
    <w:name w:val="文本正文 Char"/>
    <w:basedOn w:val="a5"/>
    <w:autoRedefine/>
    <w:qFormat/>
    <w:pPr>
      <w:spacing w:line="360" w:lineRule="auto"/>
      <w:ind w:firstLineChars="200" w:firstLine="200"/>
    </w:pPr>
    <w:rPr>
      <w:kern w:val="0"/>
      <w:sz w:val="24"/>
      <w:szCs w:val="20"/>
    </w:rPr>
  </w:style>
  <w:style w:type="paragraph" w:customStyle="1" w:styleId="f9astyle88f9a">
    <w:name w:val="f9a style88 f9a"/>
    <w:basedOn w:val="a5"/>
    <w:autoRedefine/>
    <w:qFormat/>
    <w:pPr>
      <w:widowControl/>
      <w:spacing w:before="100" w:beforeAutospacing="1" w:after="100" w:afterAutospacing="1" w:line="276" w:lineRule="auto"/>
      <w:jc w:val="left"/>
    </w:pPr>
    <w:rPr>
      <w:rFonts w:ascii="宋体" w:hAnsi="宋体"/>
      <w:kern w:val="0"/>
      <w:sz w:val="24"/>
      <w:szCs w:val="20"/>
    </w:rPr>
  </w:style>
  <w:style w:type="paragraph" w:customStyle="1" w:styleId="xl37">
    <w:name w:val="xl37"/>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paragraph" w:customStyle="1" w:styleId="Th">
    <w:name w:val="Th"/>
    <w:autoRedefine/>
    <w:qFormat/>
    <w:pPr>
      <w:keepNext/>
      <w:keepLines/>
      <w:spacing w:before="20" w:after="60" w:line="220" w:lineRule="exact"/>
      <w:ind w:left="240"/>
    </w:pPr>
    <w:rPr>
      <w:b/>
      <w:sz w:val="19"/>
      <w:lang w:eastAsia="en-US"/>
    </w:rPr>
  </w:style>
  <w:style w:type="paragraph" w:customStyle="1" w:styleId="afff7">
    <w:name w:val="规划正文"/>
    <w:basedOn w:val="a5"/>
    <w:autoRedefine/>
    <w:qFormat/>
    <w:pPr>
      <w:adjustRightInd/>
      <w:spacing w:beforeLines="100" w:before="312" w:line="360" w:lineRule="auto"/>
      <w:jc w:val="left"/>
    </w:pPr>
    <w:rPr>
      <w:rFonts w:ascii="Arial" w:eastAsia="仿宋_GB2312" w:hAnsi="Arial"/>
      <w:bCs/>
      <w:sz w:val="28"/>
    </w:rPr>
  </w:style>
  <w:style w:type="paragraph" w:customStyle="1" w:styleId="reader-word-layer">
    <w:name w:val="reader-word-layer"/>
    <w:basedOn w:val="a5"/>
    <w:autoRedefine/>
    <w:qFormat/>
    <w:pPr>
      <w:widowControl/>
      <w:adjustRightInd/>
      <w:spacing w:before="100" w:beforeAutospacing="1" w:after="100" w:afterAutospacing="1"/>
      <w:jc w:val="left"/>
    </w:pPr>
    <w:rPr>
      <w:rFonts w:ascii="宋体" w:hAnsi="宋体" w:cs="宋体"/>
      <w:kern w:val="0"/>
      <w:sz w:val="24"/>
    </w:rPr>
  </w:style>
  <w:style w:type="paragraph" w:customStyle="1" w:styleId="22h2L1Heading2H2sect12H21sect121H22sect12">
    <w:name w:val="样式 标题 22h2L1 Heading 2H2sect 1.2H21sect 1.21H22sect 1.2..."/>
    <w:basedOn w:val="2"/>
    <w:next w:val="a5"/>
    <w:autoRedefine/>
    <w:qFormat/>
    <w:pPr>
      <w:numPr>
        <w:numId w:val="0"/>
      </w:numPr>
      <w:tabs>
        <w:tab w:val="clear" w:pos="432"/>
        <w:tab w:val="left" w:pos="425"/>
      </w:tabs>
      <w:spacing w:before="260" w:after="260" w:line="415" w:lineRule="auto"/>
      <w:ind w:left="425" w:hanging="425"/>
    </w:pPr>
    <w:rPr>
      <w:rFonts w:ascii="微软雅黑" w:eastAsia="微软雅黑" w:hAnsi="微软雅黑"/>
      <w:lang w:val="en-US"/>
    </w:rPr>
  </w:style>
  <w:style w:type="paragraph" w:customStyle="1" w:styleId="13">
    <w:name w:val="正文首行缩进1"/>
    <w:basedOn w:val="af2"/>
    <w:autoRedefine/>
    <w:qFormat/>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CharCharCharCharCharChar">
    <w:name w:val="Char Char Char Char Char Char"/>
    <w:basedOn w:val="a5"/>
    <w:autoRedefine/>
    <w:qFormat/>
    <w:pPr>
      <w:widowControl/>
      <w:spacing w:beforeLines="50" w:before="156" w:afterLines="50" w:after="156" w:line="240" w:lineRule="exact"/>
      <w:jc w:val="left"/>
    </w:pPr>
    <w:rPr>
      <w:rFonts w:ascii="Verdana" w:hAnsi="Verdana"/>
      <w:kern w:val="0"/>
      <w:sz w:val="20"/>
      <w:szCs w:val="20"/>
      <w:lang w:eastAsia="en-US"/>
    </w:rPr>
  </w:style>
  <w:style w:type="paragraph" w:customStyle="1" w:styleId="085085">
    <w:name w:val="样式 左侧:  0.85 厘米 首行缩进:  0.85 厘米"/>
    <w:basedOn w:val="a5"/>
    <w:autoRedefine/>
    <w:qFormat/>
    <w:pPr>
      <w:adjustRightInd/>
      <w:spacing w:line="360" w:lineRule="auto"/>
      <w:ind w:firstLine="482"/>
    </w:pPr>
    <w:rPr>
      <w:rFonts w:cs="宋体"/>
      <w:sz w:val="24"/>
      <w:szCs w:val="20"/>
    </w:rPr>
  </w:style>
  <w:style w:type="paragraph" w:customStyle="1" w:styleId="Char1">
    <w:name w:val="Char1"/>
    <w:basedOn w:val="a5"/>
    <w:autoRedefine/>
    <w:qFormat/>
    <w:rPr>
      <w:rFonts w:ascii="仿宋_GB2312" w:eastAsia="仿宋_GB2312"/>
      <w:b/>
      <w:sz w:val="32"/>
      <w:szCs w:val="32"/>
    </w:rPr>
  </w:style>
  <w:style w:type="paragraph" w:customStyle="1" w:styleId="CM14">
    <w:name w:val="CM14"/>
    <w:basedOn w:val="Default"/>
    <w:next w:val="Default"/>
    <w:autoRedefine/>
    <w:qFormat/>
    <w:pPr>
      <w:spacing w:after="68"/>
    </w:pPr>
    <w:rPr>
      <w:rFonts w:ascii="FHLHE E+ Futura Bk" w:eastAsia="FHLHE E+ Futura Bk" w:cs="Times New Roman"/>
      <w:color w:val="auto"/>
    </w:rPr>
  </w:style>
  <w:style w:type="paragraph" w:customStyle="1" w:styleId="Default">
    <w:name w:val="Default"/>
    <w:link w:val="DefaultChar"/>
    <w:autoRedefine/>
    <w:qFormat/>
    <w:pPr>
      <w:widowControl w:val="0"/>
      <w:autoSpaceDE w:val="0"/>
      <w:autoSpaceDN w:val="0"/>
      <w:adjustRightInd w:val="0"/>
    </w:pPr>
    <w:rPr>
      <w:rFonts w:ascii="仿宋_GB2312" w:eastAsia="仿宋_GB2312" w:cs="仿宋_GB2312"/>
      <w:color w:val="000000"/>
      <w:sz w:val="24"/>
      <w:szCs w:val="24"/>
    </w:rPr>
  </w:style>
  <w:style w:type="paragraph" w:customStyle="1" w:styleId="2c">
    <w:name w:val="正文文字缩进2字"/>
    <w:basedOn w:val="af2"/>
    <w:autoRedefine/>
    <w:qFormat/>
    <w:pPr>
      <w:autoSpaceDE/>
      <w:autoSpaceDN/>
      <w:adjustRightInd/>
      <w:spacing w:before="60" w:after="60"/>
      <w:ind w:firstLineChars="200" w:firstLine="200"/>
    </w:pPr>
    <w:rPr>
      <w:rFonts w:ascii="Times New Roman"/>
      <w:szCs w:val="20"/>
      <w:lang w:val="en-US"/>
    </w:rPr>
  </w:style>
  <w:style w:type="paragraph" w:customStyle="1" w:styleId="a">
    <w:name w:val="正文 编号"/>
    <w:basedOn w:val="a5"/>
    <w:autoRedefine/>
    <w:qFormat/>
    <w:pPr>
      <w:widowControl/>
      <w:numPr>
        <w:numId w:val="4"/>
      </w:numPr>
      <w:spacing w:after="120" w:line="440" w:lineRule="exact"/>
      <w:jc w:val="left"/>
    </w:pPr>
    <w:rPr>
      <w:rFonts w:ascii="仿宋_GB2312" w:eastAsia="仿宋_GB2312" w:hAnsi="仿宋_GB2312"/>
      <w:sz w:val="24"/>
      <w:szCs w:val="20"/>
    </w:rPr>
  </w:style>
  <w:style w:type="paragraph" w:customStyle="1" w:styleId="GB2312015GBCharChar">
    <w:name w:val="样式 样式 正文文本缩进 + 仿宋_GB2312 小四 首行缩进:  0 厘米 行距: 1.5 倍行距 + (中文) 仿宋_GB... Char Char"/>
    <w:basedOn w:val="a5"/>
    <w:autoRedefine/>
    <w:qFormat/>
    <w:pPr>
      <w:spacing w:line="360" w:lineRule="auto"/>
      <w:ind w:firstLineChars="200" w:firstLine="480"/>
    </w:pPr>
    <w:rPr>
      <w:rFonts w:ascii="仿宋_GB2312" w:eastAsia="新宋体"/>
      <w:sz w:val="24"/>
      <w:szCs w:val="20"/>
    </w:rPr>
  </w:style>
  <w:style w:type="paragraph" w:customStyle="1" w:styleId="TableContents">
    <w:name w:val="Table Contents"/>
    <w:basedOn w:val="a5"/>
    <w:autoRedefine/>
    <w:qFormat/>
    <w:pPr>
      <w:suppressAutoHyphens/>
      <w:autoSpaceDE w:val="0"/>
      <w:spacing w:after="120"/>
      <w:jc w:val="left"/>
    </w:pPr>
    <w:rPr>
      <w:rFonts w:ascii="Helvetica" w:hAnsi="Helvetica"/>
      <w:kern w:val="1"/>
      <w:sz w:val="20"/>
      <w:szCs w:val="20"/>
    </w:rPr>
  </w:style>
  <w:style w:type="paragraph" w:customStyle="1" w:styleId="44">
    <w:name w:val="标书标题4"/>
    <w:basedOn w:val="40"/>
    <w:autoRedefine/>
    <w:qFormat/>
    <w:pPr>
      <w:keepLines w:val="0"/>
      <w:numPr>
        <w:numId w:val="0"/>
      </w:numPr>
      <w:snapToGrid w:val="0"/>
      <w:spacing w:before="0" w:after="0" w:line="300" w:lineRule="auto"/>
    </w:pPr>
    <w:rPr>
      <w:rFonts w:ascii="Arial Narrow" w:eastAsia="仿宋_GB2312" w:hAnsi="Arial Narrow"/>
      <w:bCs w:val="0"/>
      <w:color w:val="000000"/>
      <w:kern w:val="0"/>
      <w:szCs w:val="32"/>
      <w:lang w:val="en-US"/>
    </w:rPr>
  </w:style>
  <w:style w:type="paragraph" w:styleId="afff8">
    <w:name w:val="List Paragraph"/>
    <w:basedOn w:val="a5"/>
    <w:autoRedefine/>
    <w:qFormat/>
    <w:pPr>
      <w:spacing w:line="360" w:lineRule="auto"/>
      <w:ind w:firstLineChars="200" w:firstLine="200"/>
    </w:pPr>
    <w:rPr>
      <w:rFonts w:eastAsia="楷体_GB2312" w:cs="Lucida Sans"/>
      <w:sz w:val="24"/>
    </w:rPr>
  </w:style>
  <w:style w:type="paragraph" w:customStyle="1" w:styleId="afff9">
    <w:name w:val="章正文"/>
    <w:basedOn w:val="a5"/>
    <w:autoRedefine/>
    <w:qFormat/>
    <w:pPr>
      <w:adjustRightInd/>
      <w:spacing w:beforeLines="50" w:before="156" w:after="120" w:line="300" w:lineRule="auto"/>
      <w:ind w:firstLineChars="200" w:firstLine="480"/>
    </w:pPr>
    <w:rPr>
      <w:rFonts w:ascii="Helvetica" w:hAnsi="Helvetica"/>
      <w:kern w:val="0"/>
      <w:sz w:val="24"/>
    </w:rPr>
  </w:style>
  <w:style w:type="paragraph" w:customStyle="1" w:styleId="Char2CharCharChar">
    <w:name w:val="Char2 Char Char Char"/>
    <w:basedOn w:val="a5"/>
    <w:autoRedefine/>
    <w:qFormat/>
    <w:rPr>
      <w:rFonts w:ascii="仿宋_GB2312" w:eastAsia="仿宋_GB2312"/>
      <w:b/>
      <w:sz w:val="32"/>
      <w:szCs w:val="32"/>
    </w:rPr>
  </w:style>
  <w:style w:type="paragraph" w:customStyle="1" w:styleId="xl35">
    <w:name w:val="xl35"/>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paragraph" w:customStyle="1" w:styleId="221">
    <w:name w:val="样式 正文文本缩进 + 左侧:  2 字符 首行缩进:  2 字符"/>
    <w:basedOn w:val="af4"/>
    <w:autoRedefine/>
    <w:qFormat/>
    <w:pPr>
      <w:tabs>
        <w:tab w:val="left" w:pos="360"/>
        <w:tab w:val="left" w:pos="540"/>
      </w:tabs>
      <w:adjustRightInd/>
      <w:spacing w:line="520" w:lineRule="exact"/>
      <w:ind w:left="200" w:firstLine="560"/>
    </w:pPr>
    <w:rPr>
      <w:rFonts w:ascii="仿宋_GB2312" w:eastAsia="仿宋_GB2312" w:hAnsi="Times New Roman"/>
      <w:sz w:val="28"/>
      <w:szCs w:val="20"/>
    </w:rPr>
  </w:style>
  <w:style w:type="paragraph" w:customStyle="1" w:styleId="CharCharChar">
    <w:name w:val="Char Char Char"/>
    <w:basedOn w:val="a5"/>
    <w:autoRedefine/>
    <w:qFormat/>
    <w:rPr>
      <w:rFonts w:ascii="Tahoma" w:hAnsi="Tahoma"/>
      <w:sz w:val="24"/>
      <w:szCs w:val="20"/>
    </w:rPr>
  </w:style>
  <w:style w:type="paragraph" w:customStyle="1" w:styleId="ParaCharCharCharCharCharCharCharCharChar1CharCharCharChar">
    <w:name w:val="默认段落字体 Para Char Char Char Char Char Char Char Char Char1 Char Char Char Char"/>
    <w:basedOn w:val="a5"/>
    <w:autoRedefine/>
    <w:qFormat/>
    <w:pPr>
      <w:adjustRightInd/>
    </w:pPr>
    <w:rPr>
      <w:rFonts w:ascii="Tahoma" w:hAnsi="Tahoma"/>
      <w:sz w:val="24"/>
      <w:szCs w:val="20"/>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5"/>
    <w:autoRedefine/>
    <w:qFormat/>
    <w:rPr>
      <w:rFonts w:ascii="Tahoma" w:hAnsi="Tahoma"/>
      <w:sz w:val="24"/>
      <w:szCs w:val="20"/>
    </w:rPr>
  </w:style>
  <w:style w:type="paragraph" w:customStyle="1" w:styleId="2d">
    <w:name w:val="样式 正文缩进 + 首行缩进:  2 字符"/>
    <w:basedOn w:val="aa"/>
    <w:autoRedefine/>
    <w:qFormat/>
    <w:pPr>
      <w:widowControl w:val="0"/>
      <w:adjustRightInd/>
      <w:snapToGrid/>
      <w:spacing w:line="360" w:lineRule="auto"/>
      <w:ind w:firstLineChars="200" w:firstLine="200"/>
    </w:pPr>
    <w:rPr>
      <w:rFonts w:ascii="Times New Roman" w:cs="宋体"/>
      <w:snapToGrid/>
      <w:color w:val="auto"/>
      <w:kern w:val="2"/>
      <w:sz w:val="24"/>
    </w:rPr>
  </w:style>
  <w:style w:type="paragraph" w:customStyle="1" w:styleId="CharCharCharChar1">
    <w:name w:val="Char Char Char Char1"/>
    <w:basedOn w:val="a5"/>
    <w:autoRedefine/>
    <w:qFormat/>
    <w:pPr>
      <w:tabs>
        <w:tab w:val="left" w:pos="0"/>
      </w:tabs>
      <w:adjustRightInd/>
      <w:ind w:firstLineChars="200" w:firstLine="200"/>
    </w:pPr>
    <w:rPr>
      <w:rFonts w:ascii="宋体" w:eastAsia="仿宋_GB2312" w:hAnsi="宋体"/>
      <w:sz w:val="28"/>
    </w:rPr>
  </w:style>
  <w:style w:type="paragraph" w:customStyle="1" w:styleId="14">
    <w:name w:val="部分1"/>
    <w:basedOn w:val="a5"/>
    <w:autoRedefine/>
    <w:qFormat/>
    <w:pPr>
      <w:keepNext/>
      <w:pageBreakBefore/>
      <w:tabs>
        <w:tab w:val="left" w:pos="720"/>
      </w:tabs>
      <w:spacing w:line="360" w:lineRule="auto"/>
      <w:jc w:val="center"/>
      <w:outlineLvl w:val="0"/>
    </w:pPr>
    <w:rPr>
      <w:rFonts w:eastAsia="黑体"/>
      <w:b/>
      <w:kern w:val="44"/>
      <w:sz w:val="36"/>
      <w:szCs w:val="20"/>
    </w:rPr>
  </w:style>
  <w:style w:type="paragraph" w:customStyle="1" w:styleId="-51">
    <w:name w:val="浅色底纹 - 强调文字颜色 51"/>
    <w:autoRedefine/>
    <w:semiHidden/>
    <w:qFormat/>
    <w:rPr>
      <w:kern w:val="2"/>
      <w:sz w:val="21"/>
      <w:szCs w:val="24"/>
    </w:rPr>
  </w:style>
  <w:style w:type="paragraph" w:customStyle="1" w:styleId="btcontent">
    <w:name w:val="bt_content"/>
    <w:basedOn w:val="a5"/>
    <w:autoRedefine/>
    <w:qFormat/>
    <w:pPr>
      <w:widowControl/>
      <w:adjustRightInd/>
      <w:spacing w:before="100" w:beforeAutospacing="1" w:after="100" w:afterAutospacing="1" w:line="360" w:lineRule="auto"/>
      <w:ind w:firstLineChars="200" w:firstLine="480"/>
      <w:jc w:val="left"/>
    </w:pPr>
    <w:rPr>
      <w:rFonts w:ascii="宋体" w:eastAsia="微软雅黑" w:hAnsi="宋体" w:cs="宋体"/>
      <w:kern w:val="0"/>
      <w:sz w:val="24"/>
    </w:rPr>
  </w:style>
  <w:style w:type="paragraph" w:customStyle="1" w:styleId="15">
    <w:name w:val="批注框文本1"/>
    <w:basedOn w:val="a5"/>
    <w:autoRedefine/>
    <w:qFormat/>
    <w:pPr>
      <w:autoSpaceDE w:val="0"/>
      <w:autoSpaceDN w:val="0"/>
      <w:spacing w:line="351" w:lineRule="atLeast"/>
      <w:ind w:firstLineChars="200" w:firstLine="419"/>
    </w:pPr>
    <w:rPr>
      <w:color w:val="000000"/>
      <w:kern w:val="0"/>
      <w:sz w:val="18"/>
      <w:szCs w:val="18"/>
    </w:rPr>
  </w:style>
  <w:style w:type="paragraph" w:customStyle="1" w:styleId="FA">
    <w:name w:val="FA正文"/>
    <w:basedOn w:val="a5"/>
    <w:autoRedefine/>
    <w:qFormat/>
    <w:pPr>
      <w:spacing w:line="360" w:lineRule="auto"/>
      <w:ind w:firstLineChars="200" w:firstLine="480"/>
    </w:pPr>
    <w:rPr>
      <w:rFonts w:hAnsi="宋体"/>
      <w:sz w:val="24"/>
      <w:szCs w:val="20"/>
    </w:rPr>
  </w:style>
  <w:style w:type="paragraph" w:customStyle="1" w:styleId="MMTopic4">
    <w:name w:val="MM Topic 4"/>
    <w:basedOn w:val="40"/>
    <w:autoRedefine/>
    <w:qFormat/>
    <w:pPr>
      <w:numPr>
        <w:ilvl w:val="0"/>
        <w:numId w:val="0"/>
      </w:numPr>
      <w:tabs>
        <w:tab w:val="clear" w:pos="864"/>
        <w:tab w:val="left" w:pos="2100"/>
      </w:tabs>
      <w:adjustRightInd/>
      <w:ind w:left="2100" w:hanging="420"/>
    </w:pPr>
    <w:rPr>
      <w:lang w:val="en-US"/>
    </w:rPr>
  </w:style>
  <w:style w:type="paragraph" w:customStyle="1" w:styleId="CharChar1Char">
    <w:name w:val="Char Char1 Char"/>
    <w:basedOn w:val="a5"/>
    <w:autoRedefine/>
    <w:qFormat/>
    <w:pPr>
      <w:widowControl/>
      <w:snapToGrid w:val="0"/>
      <w:spacing w:before="120" w:after="160" w:line="360" w:lineRule="auto"/>
      <w:ind w:right="-360"/>
      <w:jc w:val="left"/>
    </w:pPr>
    <w:rPr>
      <w:rFonts w:ascii="Arial" w:hAnsi="Arial"/>
      <w:kern w:val="0"/>
      <w:sz w:val="24"/>
      <w:lang w:eastAsia="en-US"/>
    </w:rPr>
  </w:style>
  <w:style w:type="paragraph" w:customStyle="1" w:styleId="afffa">
    <w:name w:val="有符号正文"/>
    <w:basedOn w:val="a5"/>
    <w:autoRedefine/>
    <w:qFormat/>
    <w:pPr>
      <w:adjustRightInd/>
      <w:spacing w:line="400" w:lineRule="exact"/>
      <w:ind w:firstLineChars="200" w:firstLine="200"/>
    </w:pPr>
    <w:rPr>
      <w:rFonts w:ascii="Arial" w:hAnsi="Arial"/>
    </w:rPr>
  </w:style>
  <w:style w:type="paragraph" w:customStyle="1" w:styleId="afffb">
    <w:name w:val="小标题"/>
    <w:basedOn w:val="a5"/>
    <w:autoRedefine/>
    <w:qFormat/>
    <w:pPr>
      <w:spacing w:before="120" w:line="360" w:lineRule="atLeast"/>
      <w:ind w:left="1134"/>
      <w:jc w:val="left"/>
      <w:textAlignment w:val="baseline"/>
    </w:pPr>
    <w:rPr>
      <w:rFonts w:eastAsia="黑体"/>
      <w:kern w:val="0"/>
      <w:szCs w:val="20"/>
    </w:rPr>
  </w:style>
  <w:style w:type="paragraph" w:customStyle="1" w:styleId="ParaChar">
    <w:name w:val="默认段落字体 Para Char"/>
    <w:basedOn w:val="a5"/>
    <w:autoRedefine/>
    <w:qFormat/>
    <w:rPr>
      <w:rFonts w:ascii="Tahoma" w:hAnsi="Tahoma"/>
      <w:sz w:val="24"/>
      <w:szCs w:val="20"/>
    </w:rPr>
  </w:style>
  <w:style w:type="paragraph" w:customStyle="1" w:styleId="Char1CharCharChar2">
    <w:name w:val="Char1 Char Char Char2"/>
    <w:basedOn w:val="a5"/>
    <w:autoRedefine/>
    <w:qFormat/>
    <w:pPr>
      <w:adjustRightInd/>
      <w:ind w:firstLineChars="200" w:firstLine="200"/>
    </w:pPr>
    <w:rPr>
      <w:rFonts w:ascii="Tahoma" w:hAnsi="Tahoma"/>
      <w:sz w:val="24"/>
      <w:szCs w:val="20"/>
    </w:rPr>
  </w:style>
  <w:style w:type="paragraph" w:customStyle="1" w:styleId="font7">
    <w:name w:val="font7"/>
    <w:basedOn w:val="a5"/>
    <w:autoRedefine/>
    <w:qFormat/>
    <w:pPr>
      <w:widowControl/>
      <w:adjustRightInd/>
      <w:spacing w:before="100" w:beforeAutospacing="1" w:after="100" w:afterAutospacing="1" w:line="360" w:lineRule="auto"/>
      <w:ind w:firstLineChars="200" w:firstLine="200"/>
      <w:jc w:val="left"/>
    </w:pPr>
    <w:rPr>
      <w:kern w:val="0"/>
      <w:sz w:val="20"/>
      <w:szCs w:val="20"/>
    </w:rPr>
  </w:style>
  <w:style w:type="paragraph" w:customStyle="1" w:styleId="Bulletwithtext4">
    <w:name w:val="Bullet with text 4"/>
    <w:basedOn w:val="a5"/>
    <w:autoRedefine/>
    <w:qFormat/>
    <w:pPr>
      <w:widowControl/>
      <w:tabs>
        <w:tab w:val="left" w:pos="1440"/>
      </w:tabs>
      <w:adjustRightInd/>
      <w:ind w:left="1440" w:firstLineChars="200" w:hanging="360"/>
      <w:jc w:val="left"/>
    </w:pPr>
    <w:rPr>
      <w:rFonts w:ascii="Arial" w:hAnsi="Arial"/>
      <w:kern w:val="0"/>
      <w:sz w:val="20"/>
      <w:szCs w:val="20"/>
      <w:lang w:val="en-GB" w:eastAsia="en-US"/>
    </w:rPr>
  </w:style>
  <w:style w:type="paragraph" w:customStyle="1" w:styleId="afffc">
    <w:name w:val="注释"/>
    <w:basedOn w:val="a5"/>
    <w:autoRedefine/>
    <w:qFormat/>
    <w:pPr>
      <w:adjustRightInd/>
      <w:spacing w:line="360" w:lineRule="auto"/>
      <w:ind w:firstLine="480"/>
    </w:pPr>
    <w:rPr>
      <w:sz w:val="24"/>
    </w:rPr>
  </w:style>
  <w:style w:type="paragraph" w:customStyle="1" w:styleId="BulText914">
    <w:name w:val="Bul Text 9/14"/>
    <w:autoRedefine/>
    <w:qFormat/>
    <w:pPr>
      <w:widowControl w:val="0"/>
      <w:tabs>
        <w:tab w:val="left" w:pos="840"/>
      </w:tabs>
      <w:spacing w:line="280" w:lineRule="atLeast"/>
      <w:ind w:left="160" w:hanging="160"/>
    </w:pPr>
    <w:rPr>
      <w:snapToGrid w:val="0"/>
      <w:color w:val="000000"/>
      <w:sz w:val="18"/>
    </w:rPr>
  </w:style>
  <w:style w:type="paragraph" w:customStyle="1" w:styleId="Char1CharCharCharCharCharCharCharCharChar">
    <w:name w:val="Char1 Char Char Char Char Char Char Char Char Char"/>
    <w:basedOn w:val="a5"/>
    <w:autoRedefine/>
    <w:semiHidden/>
    <w:qFormat/>
    <w:pPr>
      <w:adjustRightInd/>
      <w:spacing w:before="240" w:after="120" w:line="288" w:lineRule="auto"/>
      <w:ind w:firstLineChars="200" w:firstLine="200"/>
      <w:jc w:val="left"/>
    </w:pPr>
    <w:rPr>
      <w:rFonts w:ascii="Tahoma" w:hAnsi="Tahoma"/>
      <w:sz w:val="24"/>
    </w:rPr>
  </w:style>
  <w:style w:type="paragraph" w:customStyle="1" w:styleId="trademark">
    <w:name w:val="trademark"/>
    <w:autoRedefine/>
    <w:qFormat/>
    <w:pPr>
      <w:spacing w:after="60"/>
    </w:pPr>
    <w:rPr>
      <w:rFonts w:ascii="Futura Bk" w:hAnsi="Futura Bk"/>
      <w:sz w:val="15"/>
      <w:lang w:eastAsia="en-US"/>
    </w:rPr>
  </w:style>
  <w:style w:type="paragraph" w:customStyle="1" w:styleId="RFIHeading2ndLevel">
    <w:name w:val="RFI Heading 2nd Level"/>
    <w:basedOn w:val="a5"/>
    <w:autoRedefine/>
    <w:qFormat/>
    <w:pPr>
      <w:widowControl/>
      <w:tabs>
        <w:tab w:val="left" w:pos="1260"/>
      </w:tabs>
      <w:adjustRightInd/>
      <w:ind w:firstLineChars="200" w:firstLine="200"/>
      <w:jc w:val="left"/>
    </w:pPr>
    <w:rPr>
      <w:rFonts w:ascii="Arial (W1)" w:hAnsi="Arial (W1)"/>
      <w:b/>
      <w:bCs/>
      <w:color w:val="0000FF"/>
      <w:kern w:val="0"/>
      <w:sz w:val="28"/>
      <w:lang w:val="en-GB" w:eastAsia="en-US"/>
    </w:rPr>
  </w:style>
  <w:style w:type="paragraph" w:customStyle="1" w:styleId="EB">
    <w:name w:val="EB_表格"/>
    <w:basedOn w:val="a5"/>
    <w:autoRedefine/>
    <w:qFormat/>
    <w:pPr>
      <w:adjustRightInd/>
      <w:spacing w:line="300" w:lineRule="auto"/>
      <w:jc w:val="center"/>
    </w:pPr>
  </w:style>
  <w:style w:type="paragraph" w:customStyle="1" w:styleId="CharCharChar1Char">
    <w:name w:val="Char Char Char1 Char"/>
    <w:basedOn w:val="a5"/>
    <w:autoRedefine/>
    <w:qFormat/>
    <w:rPr>
      <w:szCs w:val="20"/>
    </w:rPr>
  </w:style>
  <w:style w:type="paragraph" w:customStyle="1" w:styleId="afffd">
    <w:name w:val="封面文档标题"/>
    <w:basedOn w:val="a5"/>
    <w:autoRedefine/>
    <w:qFormat/>
    <w:pPr>
      <w:autoSpaceDE w:val="0"/>
      <w:autoSpaceDN w:val="0"/>
      <w:spacing w:line="360" w:lineRule="auto"/>
      <w:ind w:firstLineChars="200" w:firstLine="200"/>
      <w:jc w:val="center"/>
    </w:pPr>
    <w:rPr>
      <w:rFonts w:ascii="Arial" w:eastAsia="黑体" w:hAnsi="Arial"/>
      <w:bCs/>
      <w:kern w:val="0"/>
      <w:sz w:val="44"/>
      <w:szCs w:val="44"/>
    </w:rPr>
  </w:style>
  <w:style w:type="paragraph" w:customStyle="1" w:styleId="ParaCharCharCharCharCharCharCharCharCharChar">
    <w:name w:val="默认段落字体 Para Char Char Char Char Char Char Char Char Char Char"/>
    <w:basedOn w:val="a5"/>
    <w:autoRedefine/>
    <w:qFormat/>
    <w:pPr>
      <w:adjustRightInd/>
    </w:pPr>
    <w:rPr>
      <w:rFonts w:ascii="Tahoma" w:hAnsi="Tahoma"/>
      <w:color w:val="000000"/>
      <w:sz w:val="24"/>
      <w:szCs w:val="20"/>
    </w:rPr>
  </w:style>
  <w:style w:type="paragraph" w:customStyle="1" w:styleId="afffe">
    <w:name w:val="章标题"/>
    <w:next w:val="affff"/>
    <w:autoRedefine/>
    <w:qFormat/>
    <w:pPr>
      <w:tabs>
        <w:tab w:val="left" w:pos="1260"/>
      </w:tabs>
      <w:spacing w:beforeLines="50" w:before="156" w:afterLines="50" w:after="156"/>
      <w:ind w:left="1260" w:hanging="420"/>
      <w:jc w:val="both"/>
      <w:outlineLvl w:val="1"/>
    </w:pPr>
    <w:rPr>
      <w:rFonts w:ascii="黑体" w:eastAsia="黑体"/>
      <w:sz w:val="21"/>
    </w:rPr>
  </w:style>
  <w:style w:type="paragraph" w:customStyle="1" w:styleId="affff">
    <w:name w:val="段"/>
    <w:autoRedefine/>
    <w:qFormat/>
    <w:pPr>
      <w:autoSpaceDE w:val="0"/>
      <w:autoSpaceDN w:val="0"/>
      <w:ind w:firstLineChars="200" w:firstLine="200"/>
      <w:jc w:val="both"/>
    </w:pPr>
    <w:rPr>
      <w:rFonts w:ascii="宋体"/>
      <w:sz w:val="21"/>
    </w:rPr>
  </w:style>
  <w:style w:type="paragraph" w:customStyle="1" w:styleId="074">
    <w:name w:val="正文样式 首行缩进:  0.74 厘米"/>
    <w:basedOn w:val="a5"/>
    <w:autoRedefine/>
    <w:qFormat/>
    <w:pPr>
      <w:adjustRightInd/>
      <w:spacing w:beforeLines="50" w:before="156" w:line="360" w:lineRule="auto"/>
      <w:ind w:firstLine="420"/>
    </w:pPr>
    <w:rPr>
      <w:rFonts w:cs="宋体"/>
      <w:sz w:val="24"/>
      <w:szCs w:val="20"/>
    </w:rPr>
  </w:style>
  <w:style w:type="paragraph" w:customStyle="1" w:styleId="L1">
    <w:name w:val="标准有序列表（L1）"/>
    <w:basedOn w:val="aa"/>
    <w:autoRedefine/>
    <w:qFormat/>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CharChar11CharCharCharCharCharCharCharCharCharCharCharCharChar1">
    <w:name w:val="Char Char11 Char Char Char Char Char Char Char Char Char Char Char Char Char1"/>
    <w:basedOn w:val="a5"/>
    <w:autoRedefine/>
    <w:qFormat/>
    <w:pPr>
      <w:adjustRightInd/>
      <w:spacing w:line="360" w:lineRule="auto"/>
    </w:pPr>
    <w:rPr>
      <w:rFonts w:ascii="Arial" w:eastAsia="黑体" w:hAnsi="Arial" w:cs="Arial"/>
      <w:snapToGrid w:val="0"/>
      <w:kern w:val="0"/>
      <w:szCs w:val="21"/>
    </w:rPr>
  </w:style>
  <w:style w:type="paragraph" w:customStyle="1" w:styleId="affff0">
    <w:name w:val="表文字"/>
    <w:autoRedefine/>
    <w:qFormat/>
    <w:rPr>
      <w:rFonts w:ascii="宋体"/>
      <w:kern w:val="2"/>
    </w:rPr>
  </w:style>
  <w:style w:type="paragraph" w:customStyle="1" w:styleId="36">
    <w:name w:val="正文3"/>
    <w:basedOn w:val="a5"/>
    <w:autoRedefine/>
    <w:qFormat/>
    <w:pPr>
      <w:adjustRightInd/>
      <w:spacing w:beforeLines="50" w:before="156" w:afterLines="50" w:after="156" w:line="360" w:lineRule="auto"/>
      <w:outlineLvl w:val="8"/>
    </w:pPr>
    <w:rPr>
      <w:rFonts w:ascii="Segoe UI" w:eastAsia="楷体_GB2312" w:hAnsi="宋体" w:cs="Latha"/>
      <w:sz w:val="24"/>
      <w:szCs w:val="21"/>
    </w:rPr>
  </w:style>
  <w:style w:type="paragraph" w:customStyle="1" w:styleId="affff1">
    <w:name w:val="标准书眉_奇数页"/>
    <w:next w:val="a5"/>
    <w:autoRedefine/>
    <w:qFormat/>
    <w:pPr>
      <w:tabs>
        <w:tab w:val="center" w:pos="4154"/>
        <w:tab w:val="right" w:pos="8306"/>
      </w:tabs>
      <w:spacing w:after="120"/>
      <w:jc w:val="right"/>
    </w:pPr>
    <w:rPr>
      <w:sz w:val="21"/>
    </w:rPr>
  </w:style>
  <w:style w:type="paragraph" w:customStyle="1" w:styleId="CharChar11CharCharCharCharCharCharCharCharCharCharCharCharCharCharCharCharChar">
    <w:name w:val="Char Char11 Char Char Char Char Char Char Char Char Char Char Char Char Char Char Char Char Char"/>
    <w:basedOn w:val="a5"/>
    <w:autoRedefine/>
    <w:qFormat/>
    <w:pPr>
      <w:adjustRightInd/>
      <w:spacing w:line="360" w:lineRule="auto"/>
    </w:pPr>
    <w:rPr>
      <w:rFonts w:ascii="Arial" w:eastAsia="黑体" w:hAnsi="Arial" w:cs="Arial"/>
      <w:snapToGrid w:val="0"/>
      <w:kern w:val="0"/>
      <w:szCs w:val="21"/>
    </w:rPr>
  </w:style>
  <w:style w:type="paragraph" w:customStyle="1" w:styleId="affff2">
    <w:name w:val="列表内容"/>
    <w:basedOn w:val="a5"/>
    <w:next w:val="a5"/>
    <w:autoRedefine/>
    <w:qFormat/>
    <w:pPr>
      <w:widowControl/>
      <w:tabs>
        <w:tab w:val="left" w:pos="840"/>
      </w:tabs>
      <w:ind w:left="840" w:hanging="420"/>
      <w:jc w:val="left"/>
    </w:pPr>
    <w:rPr>
      <w:kern w:val="0"/>
      <w:sz w:val="18"/>
    </w:rPr>
  </w:style>
  <w:style w:type="paragraph" w:customStyle="1" w:styleId="45">
    <w:name w:val="正文4"/>
    <w:basedOn w:val="a5"/>
    <w:autoRedefine/>
    <w:qFormat/>
    <w:pPr>
      <w:tabs>
        <w:tab w:val="left" w:pos="720"/>
      </w:tabs>
      <w:adjustRightInd/>
      <w:spacing w:before="60" w:after="60" w:line="360" w:lineRule="auto"/>
      <w:ind w:leftChars="400" w:left="575" w:hangingChars="175" w:hanging="175"/>
    </w:pPr>
    <w:rPr>
      <w:sz w:val="24"/>
    </w:rPr>
  </w:style>
  <w:style w:type="paragraph" w:customStyle="1" w:styleId="xl29">
    <w:name w:val="xl29"/>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bodytextbold">
    <w:name w:val="body text bold"/>
    <w:basedOn w:val="af2"/>
    <w:autoRedefine/>
    <w:qFormat/>
    <w:pPr>
      <w:widowControl/>
      <w:autoSpaceDE/>
      <w:autoSpaceDN/>
      <w:adjustRightInd/>
      <w:spacing w:line="240" w:lineRule="auto"/>
      <w:ind w:firstLineChars="200" w:firstLine="200"/>
      <w:jc w:val="left"/>
    </w:pPr>
    <w:rPr>
      <w:rFonts w:ascii="Futura Hv" w:hAnsi="Futura Hv"/>
      <w:kern w:val="0"/>
      <w:sz w:val="18"/>
      <w:szCs w:val="20"/>
      <w:lang w:val="en-US" w:eastAsia="en-US"/>
    </w:rPr>
  </w:style>
  <w:style w:type="paragraph" w:customStyle="1" w:styleId="Char2CharChar">
    <w:name w:val="Char2 Char Char"/>
    <w:basedOn w:val="a5"/>
    <w:autoRedefine/>
    <w:qFormat/>
    <w:pPr>
      <w:adjustRightInd/>
    </w:pPr>
    <w:rPr>
      <w:rFonts w:ascii="Tahoma" w:hAnsi="Tahoma"/>
      <w:sz w:val="24"/>
      <w:szCs w:val="20"/>
    </w:rPr>
  </w:style>
  <w:style w:type="paragraph" w:customStyle="1" w:styleId="affff3">
    <w:name w:val="样式"/>
    <w:basedOn w:val="a5"/>
    <w:autoRedefine/>
    <w:qFormat/>
    <w:pPr>
      <w:autoSpaceDE w:val="0"/>
      <w:autoSpaceDN w:val="0"/>
      <w:snapToGrid w:val="0"/>
      <w:spacing w:before="120" w:after="120" w:line="360" w:lineRule="auto"/>
    </w:pPr>
    <w:rPr>
      <w:rFonts w:ascii="宋体"/>
      <w:sz w:val="24"/>
      <w:szCs w:val="20"/>
    </w:rPr>
  </w:style>
  <w:style w:type="paragraph" w:customStyle="1" w:styleId="affff4">
    <w:name w:val="文章附标题"/>
    <w:basedOn w:val="a5"/>
    <w:autoRedefine/>
    <w:qFormat/>
    <w:pPr>
      <w:autoSpaceDE w:val="0"/>
      <w:autoSpaceDN w:val="0"/>
      <w:spacing w:before="187" w:after="175" w:line="374" w:lineRule="atLeast"/>
      <w:ind w:firstLineChars="200" w:firstLine="200"/>
      <w:jc w:val="center"/>
    </w:pPr>
    <w:rPr>
      <w:color w:val="000000"/>
      <w:kern w:val="0"/>
      <w:sz w:val="36"/>
      <w:szCs w:val="36"/>
    </w:rPr>
  </w:style>
  <w:style w:type="paragraph" w:customStyle="1" w:styleId="affff5">
    <w:name w:val="正文文字格式"/>
    <w:basedOn w:val="a5"/>
    <w:autoRedefine/>
    <w:qFormat/>
    <w:pPr>
      <w:adjustRightInd/>
      <w:spacing w:line="460" w:lineRule="exact"/>
      <w:ind w:firstLine="505"/>
      <w:jc w:val="left"/>
    </w:pPr>
    <w:rPr>
      <w:rFonts w:ascii="宋体"/>
      <w:kern w:val="24"/>
      <w:sz w:val="24"/>
      <w:szCs w:val="20"/>
    </w:rPr>
  </w:style>
  <w:style w:type="paragraph" w:customStyle="1" w:styleId="affff6">
    <w:name w:val="标书正文格式"/>
    <w:autoRedefine/>
    <w:qFormat/>
    <w:pPr>
      <w:spacing w:line="360" w:lineRule="auto"/>
      <w:ind w:firstLineChars="200" w:firstLine="200"/>
    </w:pPr>
    <w:rPr>
      <w:rFonts w:eastAsia="楷体_GB2312"/>
      <w:kern w:val="2"/>
      <w:sz w:val="24"/>
      <w:szCs w:val="24"/>
    </w:rPr>
  </w:style>
  <w:style w:type="paragraph" w:customStyle="1" w:styleId="CharChar1CharCharChar">
    <w:name w:val="Char Char1 Char Char Char"/>
    <w:basedOn w:val="a5"/>
    <w:autoRedefine/>
    <w:qFormat/>
    <w:rPr>
      <w:rFonts w:ascii="仿宋_GB2312" w:eastAsia="仿宋_GB2312"/>
      <w:b/>
      <w:sz w:val="32"/>
      <w:szCs w:val="20"/>
    </w:rPr>
  </w:style>
  <w:style w:type="paragraph" w:customStyle="1" w:styleId="Bullet">
    <w:name w:val="Bullet"/>
    <w:basedOn w:val="a5"/>
    <w:autoRedefine/>
    <w:qFormat/>
    <w:pPr>
      <w:widowControl/>
      <w:tabs>
        <w:tab w:val="left" w:pos="288"/>
      </w:tabs>
      <w:adjustRightInd/>
      <w:ind w:left="288" w:firstLineChars="200" w:hanging="360"/>
      <w:jc w:val="left"/>
    </w:pPr>
    <w:rPr>
      <w:rFonts w:ascii="Arial" w:hAnsi="Arial"/>
      <w:kern w:val="0"/>
      <w:sz w:val="20"/>
      <w:szCs w:val="20"/>
    </w:rPr>
  </w:style>
  <w:style w:type="paragraph" w:customStyle="1" w:styleId="WW-2">
    <w:name w:val="WW-正文文字缩进 2"/>
    <w:basedOn w:val="a5"/>
    <w:autoRedefine/>
    <w:qFormat/>
    <w:pPr>
      <w:suppressAutoHyphens/>
      <w:adjustRightInd/>
      <w:ind w:firstLine="420"/>
    </w:pPr>
    <w:rPr>
      <w:kern w:val="1"/>
      <w:szCs w:val="20"/>
    </w:rPr>
  </w:style>
  <w:style w:type="paragraph" w:customStyle="1" w:styleId="affff7">
    <w:name w:val="缺省文本"/>
    <w:basedOn w:val="a5"/>
    <w:autoRedefine/>
    <w:qFormat/>
    <w:pPr>
      <w:widowControl/>
      <w:overflowPunct w:val="0"/>
      <w:autoSpaceDE w:val="0"/>
      <w:autoSpaceDN w:val="0"/>
      <w:spacing w:line="360" w:lineRule="auto"/>
      <w:ind w:firstLineChars="200" w:firstLine="720"/>
      <w:textAlignment w:val="baseline"/>
    </w:pPr>
    <w:rPr>
      <w:rFonts w:ascii="宋体" w:eastAsia="仿宋_GB2312"/>
      <w:kern w:val="0"/>
      <w:sz w:val="28"/>
      <w:szCs w:val="20"/>
    </w:rPr>
  </w:style>
  <w:style w:type="paragraph" w:customStyle="1" w:styleId="16">
    <w:name w:val="样式1"/>
    <w:basedOn w:val="a5"/>
    <w:autoRedefine/>
    <w:qFormat/>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ParaCharCharCharChar">
    <w:name w:val="默认段落字体 Para Char Char Char Char"/>
    <w:basedOn w:val="a5"/>
    <w:autoRedefine/>
    <w:qFormat/>
    <w:pPr>
      <w:spacing w:line="360" w:lineRule="auto"/>
    </w:pPr>
    <w:rPr>
      <w:szCs w:val="20"/>
    </w:rPr>
  </w:style>
  <w:style w:type="paragraph" w:customStyle="1" w:styleId="CharChar11CharCharChar">
    <w:name w:val="Char Char11 Char Char Char"/>
    <w:basedOn w:val="a5"/>
    <w:autoRedefine/>
    <w:qFormat/>
    <w:pPr>
      <w:spacing w:line="360" w:lineRule="auto"/>
    </w:pPr>
    <w:rPr>
      <w:szCs w:val="20"/>
    </w:rPr>
  </w:style>
  <w:style w:type="paragraph" w:customStyle="1" w:styleId="xl41">
    <w:name w:val="xl41"/>
    <w:basedOn w:val="a5"/>
    <w:autoRedefine/>
    <w:qFormat/>
    <w:pPr>
      <w:widowControl/>
      <w:pBdr>
        <w:top w:val="single" w:sz="4" w:space="0" w:color="auto"/>
        <w:bottom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 w:val="24"/>
    </w:rPr>
  </w:style>
  <w:style w:type="paragraph" w:customStyle="1" w:styleId="font6">
    <w:name w:val="font6"/>
    <w:basedOn w:val="a5"/>
    <w:autoRedefine/>
    <w:qFormat/>
    <w:pPr>
      <w:widowControl/>
      <w:adjustRightInd/>
      <w:spacing w:before="100" w:beforeAutospacing="1" w:after="100" w:afterAutospacing="1" w:line="360" w:lineRule="auto"/>
      <w:ind w:firstLineChars="200" w:firstLine="200"/>
      <w:jc w:val="left"/>
    </w:pPr>
    <w:rPr>
      <w:rFonts w:ascii="宋体" w:hAnsi="宋体" w:hint="eastAsia"/>
      <w:kern w:val="0"/>
      <w:sz w:val="20"/>
      <w:szCs w:val="20"/>
    </w:rPr>
  </w:style>
  <w:style w:type="paragraph" w:customStyle="1" w:styleId="affff8">
    <w:name w:val="左对齐表格文字"/>
    <w:basedOn w:val="a5"/>
    <w:autoRedefine/>
    <w:qFormat/>
    <w:pPr>
      <w:adjustRightInd/>
      <w:ind w:firstLineChars="200" w:firstLine="200"/>
      <w:jc w:val="right"/>
    </w:pPr>
  </w:style>
  <w:style w:type="paragraph" w:customStyle="1" w:styleId="Picture">
    <w:name w:val="Picture"/>
    <w:basedOn w:val="a5"/>
    <w:next w:val="ac"/>
    <w:autoRedefine/>
    <w:qFormat/>
    <w:pPr>
      <w:keepNext/>
      <w:widowControl/>
      <w:adjustRightInd/>
      <w:ind w:firstLineChars="200" w:firstLine="200"/>
    </w:pPr>
    <w:rPr>
      <w:rFonts w:ascii="楷体" w:eastAsia="楷体" w:hAnsi="Arial"/>
      <w:b/>
      <w:spacing w:val="-5"/>
      <w:w w:val="98"/>
      <w:kern w:val="0"/>
      <w:sz w:val="24"/>
      <w:szCs w:val="20"/>
    </w:rPr>
  </w:style>
  <w:style w:type="paragraph" w:customStyle="1" w:styleId="PreformattedText">
    <w:name w:val="Preformatted Text"/>
    <w:basedOn w:val="a5"/>
    <w:autoRedefine/>
    <w:qFormat/>
    <w:pPr>
      <w:suppressAutoHyphens/>
      <w:adjustRightInd/>
      <w:ind w:firstLineChars="200" w:firstLine="200"/>
    </w:pPr>
    <w:rPr>
      <w:rFonts w:ascii="Cumberland" w:eastAsia="方正宋体" w:hAnsi="Cumberland"/>
      <w:kern w:val="1"/>
      <w:sz w:val="20"/>
      <w:szCs w:val="20"/>
      <w:lang w:eastAsia="ar-SA"/>
    </w:rPr>
  </w:style>
  <w:style w:type="paragraph" w:customStyle="1" w:styleId="affff9">
    <w:name w:val="规范正文"/>
    <w:basedOn w:val="a5"/>
    <w:autoRedefine/>
    <w:qFormat/>
    <w:pPr>
      <w:tabs>
        <w:tab w:val="left" w:pos="840"/>
      </w:tabs>
      <w:spacing w:beforeLines="50" w:before="156" w:line="360" w:lineRule="auto"/>
      <w:ind w:left="840" w:hanging="420"/>
      <w:textAlignment w:val="baseline"/>
    </w:pPr>
    <w:rPr>
      <w:szCs w:val="20"/>
    </w:rPr>
  </w:style>
  <w:style w:type="paragraph" w:customStyle="1" w:styleId="17">
    <w:name w:val="无间隔1"/>
    <w:link w:val="NoSpacingChar"/>
    <w:autoRedefine/>
    <w:uiPriority w:val="1"/>
    <w:qFormat/>
    <w:rPr>
      <w:rFonts w:ascii="Calibri" w:hAnsi="Calibri"/>
      <w:sz w:val="22"/>
      <w:szCs w:val="22"/>
    </w:rPr>
  </w:style>
  <w:style w:type="paragraph" w:customStyle="1" w:styleId="4h4H4Fab-4T5RefHeading1rh1Headingsqlsect123">
    <w:name w:val="样式 样式 标题 4h4H4Fab-4T5Ref Heading 1rh1Heading sqlsect 1.2.3.... +..."/>
    <w:basedOn w:val="4h4H4Fab-4T5RefHeading1rh1Headingsqlsect1230"/>
    <w:link w:val="4h4H4Fab-4T5RefHeading1rh1Headingsqlsect123Char"/>
    <w:autoRedefine/>
    <w:qFormat/>
  </w:style>
  <w:style w:type="paragraph" w:customStyle="1" w:styleId="4h4H4Fab-4T5RefHeading1rh1Headingsqlsect1230">
    <w:name w:val="样式 标题 4h4H4Fab-4T5Ref Heading 1rh1Heading sqlsect 1.2.3...."/>
    <w:basedOn w:val="40"/>
    <w:link w:val="4h4H4Fab-4T5RefHeading1rh1Headingsqlsect123Char0"/>
    <w:autoRedefine/>
    <w:qFormat/>
    <w:pPr>
      <w:numPr>
        <w:numId w:val="0"/>
      </w:numPr>
      <w:tabs>
        <w:tab w:val="clear" w:pos="864"/>
        <w:tab w:val="left" w:pos="2356"/>
      </w:tabs>
      <w:adjustRightInd/>
      <w:spacing w:line="360" w:lineRule="auto"/>
      <w:ind w:leftChars="75" w:left="1984" w:firstLineChars="200" w:hanging="708"/>
    </w:pPr>
    <w:rPr>
      <w:rFonts w:ascii="微软雅黑" w:eastAsia="微软雅黑" w:hAnsi="微软雅黑"/>
      <w:sz w:val="24"/>
    </w:rPr>
  </w:style>
  <w:style w:type="paragraph" w:customStyle="1" w:styleId="a1">
    <w:name w:val="四级条标题"/>
    <w:basedOn w:val="affffa"/>
    <w:next w:val="affff"/>
    <w:autoRedefine/>
    <w:qFormat/>
    <w:pPr>
      <w:numPr>
        <w:ilvl w:val="5"/>
        <w:numId w:val="4"/>
      </w:numPr>
      <w:outlineLvl w:val="5"/>
    </w:pPr>
  </w:style>
  <w:style w:type="paragraph" w:customStyle="1" w:styleId="affffa">
    <w:name w:val="三级条标题"/>
    <w:basedOn w:val="a0"/>
    <w:next w:val="affff"/>
    <w:autoRedefine/>
    <w:qFormat/>
    <w:pPr>
      <w:numPr>
        <w:ilvl w:val="0"/>
        <w:numId w:val="0"/>
      </w:numPr>
      <w:tabs>
        <w:tab w:val="left" w:pos="2520"/>
      </w:tabs>
      <w:ind w:left="2520" w:hanging="420"/>
      <w:outlineLvl w:val="4"/>
    </w:pPr>
  </w:style>
  <w:style w:type="paragraph" w:customStyle="1" w:styleId="a0">
    <w:name w:val="二级条标题"/>
    <w:basedOn w:val="affffb"/>
    <w:next w:val="affff"/>
    <w:autoRedefine/>
    <w:qFormat/>
    <w:pPr>
      <w:numPr>
        <w:ilvl w:val="3"/>
        <w:numId w:val="4"/>
      </w:numPr>
      <w:ind w:left="0"/>
      <w:outlineLvl w:val="3"/>
    </w:pPr>
  </w:style>
  <w:style w:type="paragraph" w:customStyle="1" w:styleId="affffb">
    <w:name w:val="一级条标题"/>
    <w:basedOn w:val="afffe"/>
    <w:next w:val="affff"/>
    <w:autoRedefine/>
    <w:qFormat/>
    <w:pPr>
      <w:tabs>
        <w:tab w:val="clear" w:pos="1260"/>
        <w:tab w:val="left" w:pos="1680"/>
      </w:tabs>
      <w:spacing w:beforeLines="0" w:before="0" w:afterLines="0" w:after="0"/>
      <w:ind w:left="1680"/>
      <w:outlineLvl w:val="2"/>
    </w:pPr>
  </w:style>
  <w:style w:type="paragraph" w:customStyle="1" w:styleId="xl43">
    <w:name w:val="xl43"/>
    <w:basedOn w:val="a5"/>
    <w:qFormat/>
    <w:pPr>
      <w:widowControl/>
      <w:pBdr>
        <w:top w:val="single" w:sz="4" w:space="0" w:color="auto"/>
        <w:bottom w:val="single" w:sz="4" w:space="0" w:color="auto"/>
        <w:right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Cs w:val="21"/>
    </w:rPr>
  </w:style>
  <w:style w:type="paragraph" w:customStyle="1" w:styleId="affffc">
    <w:name w:val="标准小四"/>
    <w:basedOn w:val="a5"/>
    <w:qFormat/>
    <w:pPr>
      <w:spacing w:line="360" w:lineRule="auto"/>
      <w:ind w:firstLineChars="200" w:firstLine="480"/>
    </w:pPr>
    <w:rPr>
      <w:rFonts w:ascii="Arial" w:hAnsi="Arial"/>
      <w:sz w:val="24"/>
      <w:szCs w:val="21"/>
    </w:rPr>
  </w:style>
  <w:style w:type="paragraph" w:customStyle="1" w:styleId="affffd">
    <w:name w:val="表格"/>
    <w:basedOn w:val="a5"/>
    <w:qFormat/>
    <w:pPr>
      <w:snapToGrid w:val="0"/>
      <w:ind w:firstLineChars="21" w:firstLine="42"/>
    </w:pPr>
    <w:rPr>
      <w:rFonts w:ascii="宋体" w:hAnsi="宋体"/>
      <w:kern w:val="0"/>
      <w:sz w:val="20"/>
      <w:szCs w:val="20"/>
    </w:rPr>
  </w:style>
  <w:style w:type="paragraph" w:customStyle="1" w:styleId="xl26">
    <w:name w:val="xl26"/>
    <w:basedOn w:val="a5"/>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CharCharChar1">
    <w:name w:val="Char Char Char1"/>
    <w:basedOn w:val="a5"/>
    <w:qFormat/>
    <w:pPr>
      <w:widowControl/>
      <w:spacing w:after="160" w:line="240" w:lineRule="exact"/>
      <w:jc w:val="left"/>
    </w:pPr>
    <w:rPr>
      <w:rFonts w:ascii="Verdana" w:hAnsi="Verdana"/>
      <w:kern w:val="0"/>
      <w:sz w:val="20"/>
      <w:szCs w:val="20"/>
      <w:lang w:eastAsia="en-US"/>
    </w:rPr>
  </w:style>
  <w:style w:type="paragraph" w:customStyle="1" w:styleId="affffe">
    <w:name w:val="Ñù"/>
    <w:qFormat/>
    <w:pPr>
      <w:overflowPunct w:val="0"/>
      <w:autoSpaceDE w:val="0"/>
      <w:autoSpaceDN w:val="0"/>
      <w:adjustRightInd w:val="0"/>
      <w:spacing w:line="400" w:lineRule="exact"/>
      <w:jc w:val="both"/>
      <w:textAlignment w:val="baseline"/>
    </w:pPr>
    <w:rPr>
      <w:sz w:val="24"/>
    </w:rPr>
  </w:style>
  <w:style w:type="paragraph" w:customStyle="1" w:styleId="afffff">
    <w:name w:val="封面公司名"/>
    <w:qFormat/>
    <w:pPr>
      <w:jc w:val="center"/>
    </w:pPr>
    <w:rPr>
      <w:rFonts w:ascii="Arial" w:eastAsia="楷体_GB2312" w:hAnsi="Arial" w:cs="宋体"/>
      <w:bCs/>
      <w:kern w:val="2"/>
      <w:sz w:val="28"/>
    </w:rPr>
  </w:style>
  <w:style w:type="paragraph" w:customStyle="1" w:styleId="Char2CharCharChar1">
    <w:name w:val="Char2 Char Char Char1"/>
    <w:basedOn w:val="a5"/>
    <w:qFormat/>
    <w:rPr>
      <w:rFonts w:ascii="仿宋_GB2312" w:eastAsia="仿宋_GB2312"/>
      <w:b/>
      <w:sz w:val="32"/>
      <w:szCs w:val="32"/>
    </w:rPr>
  </w:style>
  <w:style w:type="paragraph" w:customStyle="1" w:styleId="xl25">
    <w:name w:val="xl25"/>
    <w:basedOn w:val="a5"/>
    <w:qFormat/>
    <w:pPr>
      <w:widowControl/>
      <w:spacing w:before="100" w:beforeAutospacing="1" w:after="100" w:afterAutospacing="1"/>
      <w:jc w:val="center"/>
      <w:textAlignment w:val="center"/>
    </w:pPr>
    <w:rPr>
      <w:rFonts w:ascii="楷体_GB2312" w:eastAsia="楷体_GB2312" w:hAnsi="宋体" w:hint="eastAsia"/>
      <w:kern w:val="0"/>
      <w:sz w:val="24"/>
    </w:rPr>
  </w:style>
  <w:style w:type="paragraph" w:customStyle="1" w:styleId="55">
    <w:name w:val="样式5"/>
    <w:basedOn w:val="a5"/>
    <w:qFormat/>
    <w:pPr>
      <w:spacing w:line="440" w:lineRule="exact"/>
      <w:ind w:left="2" w:firstLineChars="200" w:firstLine="480"/>
    </w:pPr>
    <w:rPr>
      <w:rFonts w:ascii="仿宋_GB2312" w:eastAsia="仿宋_GB2312" w:hAnsi="仿宋"/>
      <w:sz w:val="24"/>
    </w:rPr>
  </w:style>
  <w:style w:type="paragraph" w:customStyle="1" w:styleId="Char22">
    <w:name w:val="Char22"/>
    <w:basedOn w:val="a5"/>
    <w:qFormat/>
    <w:pPr>
      <w:adjustRightInd/>
      <w:spacing w:line="360" w:lineRule="auto"/>
      <w:ind w:firstLineChars="200" w:firstLine="480"/>
    </w:pPr>
    <w:rPr>
      <w:rFonts w:ascii="仿宋_GB2312" w:eastAsia="仿宋_GB2312"/>
      <w:b/>
      <w:sz w:val="32"/>
      <w:szCs w:val="32"/>
    </w:rPr>
  </w:style>
  <w:style w:type="paragraph" w:customStyle="1" w:styleId="Char2">
    <w:name w:val="Char2"/>
    <w:basedOn w:val="a5"/>
    <w:qFormat/>
    <w:rPr>
      <w:rFonts w:ascii="仿宋_GB2312" w:eastAsia="仿宋_GB2312"/>
      <w:b/>
      <w:sz w:val="32"/>
      <w:szCs w:val="32"/>
    </w:rPr>
  </w:style>
  <w:style w:type="paragraph" w:customStyle="1" w:styleId="button">
    <w:name w:val="button"/>
    <w:basedOn w:val="a5"/>
    <w:qFormat/>
    <w:pPr>
      <w:widowControl/>
      <w:spacing w:before="100" w:beforeAutospacing="1" w:after="100" w:afterAutospacing="1"/>
      <w:jc w:val="left"/>
    </w:pPr>
    <w:rPr>
      <w:rFonts w:ascii="Arial Unicode MS" w:hAnsi="Arial Unicode MS"/>
      <w:color w:val="000000"/>
      <w:kern w:val="0"/>
      <w:sz w:val="24"/>
    </w:rPr>
  </w:style>
  <w:style w:type="paragraph" w:customStyle="1" w:styleId="afffff0">
    <w:name w:val="小节"/>
    <w:basedOn w:val="3"/>
    <w:qFormat/>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CharChar11CharCharCharCharCharCharCharCharCharCharCharCharCharCharChar">
    <w:name w:val="Char Char11 Char Char Char Char Char Char Char Char Char Char Char Char Char Char Char"/>
    <w:basedOn w:val="a5"/>
    <w:qFormat/>
    <w:pPr>
      <w:adjustRightInd/>
      <w:spacing w:line="360" w:lineRule="auto"/>
    </w:pPr>
    <w:rPr>
      <w:rFonts w:ascii="Arial" w:eastAsia="黑体" w:hAnsi="Arial" w:cs="Arial"/>
      <w:snapToGrid w:val="0"/>
      <w:kern w:val="0"/>
      <w:szCs w:val="21"/>
    </w:rPr>
  </w:style>
  <w:style w:type="paragraph" w:customStyle="1" w:styleId="CharCharCharCharCharChar1">
    <w:name w:val="Char Char Char Char Char Char1"/>
    <w:basedOn w:val="a5"/>
    <w:qFormat/>
    <w:pPr>
      <w:widowControl/>
      <w:spacing w:beforeLines="50" w:before="156" w:afterLines="50" w:after="156" w:line="240" w:lineRule="exact"/>
      <w:jc w:val="left"/>
    </w:pPr>
    <w:rPr>
      <w:rFonts w:ascii="Verdana" w:hAnsi="Verdana"/>
      <w:kern w:val="0"/>
      <w:sz w:val="20"/>
      <w:szCs w:val="20"/>
      <w:lang w:eastAsia="en-US"/>
    </w:rPr>
  </w:style>
  <w:style w:type="paragraph" w:customStyle="1" w:styleId="afffff1">
    <w:name w:val="!大节"/>
    <w:basedOn w:val="2"/>
    <w:qFormat/>
    <w:pPr>
      <w:numPr>
        <w:numId w:val="0"/>
      </w:numPr>
      <w:spacing w:before="260" w:after="260" w:line="415" w:lineRule="auto"/>
      <w:ind w:left="420" w:hanging="420"/>
    </w:pPr>
    <w:rPr>
      <w:rFonts w:ascii="Arial" w:eastAsia="微软雅黑" w:hAnsi="Arial"/>
      <w:lang w:val="en-US"/>
    </w:rPr>
  </w:style>
  <w:style w:type="paragraph" w:customStyle="1" w:styleId="CharChar4CharChar">
    <w:name w:val="Char Char4 Char Char"/>
    <w:basedOn w:val="a5"/>
    <w:qFormat/>
    <w:pPr>
      <w:widowControl/>
      <w:adjustRightInd/>
      <w:spacing w:after="160" w:line="240" w:lineRule="exact"/>
      <w:jc w:val="left"/>
    </w:pPr>
  </w:style>
  <w:style w:type="paragraph" w:customStyle="1" w:styleId="Char2CharChar1">
    <w:name w:val="Char2 Char Char1"/>
    <w:basedOn w:val="a5"/>
    <w:qFormat/>
    <w:pPr>
      <w:adjustRightInd/>
    </w:pPr>
    <w:rPr>
      <w:rFonts w:ascii="Tahoma" w:hAnsi="Tahoma"/>
      <w:sz w:val="24"/>
      <w:szCs w:val="20"/>
    </w:rPr>
  </w:style>
  <w:style w:type="paragraph" w:customStyle="1" w:styleId="ParaCharCharCharCharCharCharChar">
    <w:name w:val="默认段落字体 Para Char Char Char Char Char Char Char"/>
    <w:basedOn w:val="a5"/>
    <w:qFormat/>
    <w:rPr>
      <w:rFonts w:eastAsia="仿宋_GB2312"/>
      <w:sz w:val="28"/>
      <w:szCs w:val="20"/>
    </w:rPr>
  </w:style>
  <w:style w:type="paragraph" w:customStyle="1" w:styleId="1-21">
    <w:name w:val="中等深浅网格 1 - 强调文字颜色 21"/>
    <w:basedOn w:val="a5"/>
    <w:qFormat/>
    <w:pPr>
      <w:spacing w:line="360" w:lineRule="auto"/>
      <w:ind w:firstLineChars="200" w:firstLine="200"/>
    </w:pPr>
    <w:rPr>
      <w:rFonts w:eastAsia="楷体_GB2312" w:cs="Lucida Sans"/>
      <w:sz w:val="24"/>
    </w:rPr>
  </w:style>
  <w:style w:type="paragraph" w:customStyle="1" w:styleId="210">
    <w:name w:val="正文21"/>
    <w:basedOn w:val="a5"/>
    <w:qFormat/>
    <w:pPr>
      <w:adjustRightInd/>
      <w:spacing w:before="156" w:line="360" w:lineRule="auto"/>
      <w:ind w:firstLineChars="200" w:firstLine="510"/>
    </w:pPr>
    <w:rPr>
      <w:sz w:val="24"/>
      <w:szCs w:val="20"/>
    </w:rPr>
  </w:style>
  <w:style w:type="paragraph" w:customStyle="1" w:styleId="46">
    <w:name w:val="标题4_自定义"/>
    <w:basedOn w:val="40"/>
    <w:qFormat/>
    <w:pPr>
      <w:numPr>
        <w:numId w:val="0"/>
      </w:numPr>
      <w:adjustRightInd/>
      <w:spacing w:before="0" w:after="0" w:line="360" w:lineRule="auto"/>
    </w:pPr>
    <w:rPr>
      <w:rFonts w:ascii="Verdana" w:eastAsia="Verdana"/>
      <w:sz w:val="21"/>
      <w:lang w:val="en-US"/>
    </w:rPr>
  </w:style>
  <w:style w:type="paragraph" w:customStyle="1" w:styleId="afffff2">
    <w:name w:val="加粗正文"/>
    <w:basedOn w:val="a5"/>
    <w:qFormat/>
    <w:pPr>
      <w:adjustRightInd/>
      <w:spacing w:beforeLines="50" w:before="156" w:afterLines="50" w:after="156" w:line="360" w:lineRule="auto"/>
      <w:ind w:firstLineChars="200" w:firstLine="422"/>
    </w:pPr>
    <w:rPr>
      <w:b/>
      <w:bCs/>
      <w:szCs w:val="21"/>
    </w:rPr>
  </w:style>
  <w:style w:type="paragraph" w:customStyle="1" w:styleId="afffff3">
    <w:name w:val="标题五"/>
    <w:basedOn w:val="a5"/>
    <w:qFormat/>
    <w:pPr>
      <w:adjustRightInd/>
      <w:spacing w:beforeLines="50" w:before="156" w:line="360" w:lineRule="auto"/>
    </w:pPr>
    <w:rPr>
      <w:b/>
      <w:sz w:val="24"/>
    </w:rPr>
  </w:style>
  <w:style w:type="paragraph" w:customStyle="1" w:styleId="3H3">
    <w:name w:val="样式 标题 3H3 + 两端对齐"/>
    <w:basedOn w:val="3"/>
    <w:qFormat/>
    <w:pPr>
      <w:keepLines w:val="0"/>
      <w:numPr>
        <w:numId w:val="0"/>
      </w:numPr>
      <w:spacing w:before="0" w:after="0" w:line="240" w:lineRule="auto"/>
      <w:jc w:val="left"/>
    </w:pPr>
    <w:rPr>
      <w:rFonts w:cs="宋体"/>
      <w:sz w:val="21"/>
      <w:szCs w:val="20"/>
    </w:rPr>
  </w:style>
  <w:style w:type="paragraph" w:customStyle="1" w:styleId="CharChar11">
    <w:name w:val="Char Char11"/>
    <w:basedOn w:val="a5"/>
    <w:qFormat/>
    <w:pPr>
      <w:spacing w:line="360" w:lineRule="auto"/>
    </w:pPr>
    <w:rPr>
      <w:szCs w:val="20"/>
    </w:rPr>
  </w:style>
  <w:style w:type="paragraph" w:customStyle="1" w:styleId="a20">
    <w:name w:val="a2"/>
    <w:basedOn w:val="a5"/>
    <w:qFormat/>
    <w:pPr>
      <w:widowControl/>
      <w:adjustRightInd/>
      <w:spacing w:before="100" w:beforeAutospacing="1" w:after="100" w:afterAutospacing="1"/>
      <w:jc w:val="left"/>
    </w:pPr>
    <w:rPr>
      <w:rFonts w:ascii="宋体" w:hAnsi="宋体" w:cs="宋体"/>
      <w:kern w:val="0"/>
      <w:sz w:val="24"/>
    </w:rPr>
  </w:style>
  <w:style w:type="paragraph" w:customStyle="1" w:styleId="62">
    <w:name w:val="样式6"/>
    <w:basedOn w:val="af7"/>
    <w:qFormat/>
    <w:pPr>
      <w:spacing w:line="460" w:lineRule="exact"/>
      <w:outlineLvl w:val="2"/>
    </w:pPr>
    <w:rPr>
      <w:rFonts w:ascii="仿宋_GB2312" w:eastAsia="仿宋_GB2312" w:hAnsi="宋体"/>
      <w:b/>
      <w:bCs/>
      <w:sz w:val="24"/>
      <w:szCs w:val="24"/>
    </w:rPr>
  </w:style>
  <w:style w:type="paragraph" w:customStyle="1" w:styleId="1h1H">
    <w:name w:val="样式 标题 1章节第一层h1H"/>
    <w:basedOn w:val="1"/>
    <w:qFormat/>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afffff4">
    <w:name w:val="±íÑùÊ½"/>
    <w:basedOn w:val="a5"/>
    <w:qFormat/>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xl40">
    <w:name w:val="xl40"/>
    <w:basedOn w:val="a5"/>
    <w:qFormat/>
    <w:pPr>
      <w:widowControl/>
      <w:pBdr>
        <w:top w:val="single" w:sz="4" w:space="0" w:color="auto"/>
        <w:bottom w:val="single" w:sz="4" w:space="0" w:color="auto"/>
        <w:right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 w:val="24"/>
    </w:rPr>
  </w:style>
  <w:style w:type="paragraph" w:customStyle="1" w:styleId="CharChar11CharCharCharCharCharCharCharCharChar">
    <w:name w:val="Char Char11 Char Char Char Char Char Char Char Char Char"/>
    <w:basedOn w:val="a5"/>
    <w:qFormat/>
    <w:pPr>
      <w:spacing w:line="360" w:lineRule="auto"/>
    </w:pPr>
    <w:rPr>
      <w:szCs w:val="20"/>
    </w:rPr>
  </w:style>
  <w:style w:type="paragraph" w:customStyle="1" w:styleId="CharChar1CharCharChar1">
    <w:name w:val="Char Char1 Char Char Char1"/>
    <w:basedOn w:val="a5"/>
    <w:qFormat/>
    <w:rPr>
      <w:rFonts w:ascii="仿宋_GB2312" w:eastAsia="仿宋_GB2312"/>
      <w:b/>
      <w:sz w:val="32"/>
      <w:szCs w:val="32"/>
    </w:rPr>
  </w:style>
  <w:style w:type="paragraph" w:customStyle="1" w:styleId="4PIM4H4h4bulletblbbH41H42H43H44H45H46H47H481">
    <w:name w:val="样式 标题 4PIM 4H4h4bulletblbbH41H42H43H44H45H46H47H48...1"/>
    <w:basedOn w:val="40"/>
    <w:qFormat/>
    <w:pPr>
      <w:widowControl/>
      <w:jc w:val="left"/>
    </w:pPr>
    <w:rPr>
      <w:rFonts w:cs="宋体"/>
      <w:sz w:val="24"/>
      <w:szCs w:val="20"/>
    </w:rPr>
  </w:style>
  <w:style w:type="paragraph" w:customStyle="1" w:styleId="TableCell">
    <w:name w:val="Table Cell"/>
    <w:qFormat/>
    <w:pPr>
      <w:adjustRightInd w:val="0"/>
      <w:snapToGrid w:val="0"/>
      <w:spacing w:before="20" w:after="20"/>
    </w:pPr>
    <w:rPr>
      <w:rFonts w:ascii="Courier New" w:hAnsi="Courier New"/>
      <w:sz w:val="24"/>
    </w:rPr>
  </w:style>
  <w:style w:type="paragraph" w:customStyle="1" w:styleId="2e">
    <w:name w:val="表格标题2"/>
    <w:basedOn w:val="afffff5"/>
    <w:qFormat/>
    <w:rPr>
      <w:b/>
    </w:rPr>
  </w:style>
  <w:style w:type="paragraph" w:customStyle="1" w:styleId="afffff5">
    <w:name w:val="表格内文"/>
    <w:basedOn w:val="a5"/>
    <w:qFormat/>
    <w:pPr>
      <w:adjustRightInd/>
      <w:spacing w:line="360" w:lineRule="auto"/>
    </w:pPr>
    <w:rPr>
      <w:rFonts w:ascii="宋体" w:hAnsi="宋体" w:cs="宋体"/>
      <w:color w:val="000000"/>
      <w:szCs w:val="20"/>
    </w:rPr>
  </w:style>
  <w:style w:type="paragraph" w:customStyle="1" w:styleId="CharCharCharCharCharCharChar">
    <w:name w:val="Char Char Char Char Char Char Char"/>
    <w:basedOn w:val="a5"/>
    <w:qFormat/>
    <w:rPr>
      <w:rFonts w:ascii="仿宋_GB2312" w:eastAsia="仿宋_GB2312"/>
      <w:b/>
      <w:sz w:val="32"/>
      <w:szCs w:val="32"/>
    </w:rPr>
  </w:style>
  <w:style w:type="paragraph" w:customStyle="1" w:styleId="18">
    <w:name w:val="表格标题1"/>
    <w:basedOn w:val="a5"/>
    <w:qFormat/>
    <w:pPr>
      <w:adjustRightInd/>
      <w:spacing w:line="360" w:lineRule="auto"/>
      <w:jc w:val="center"/>
    </w:pPr>
    <w:rPr>
      <w:rFonts w:ascii="宋体" w:hAnsi="宋体" w:cs="宋体"/>
      <w:b/>
      <w:bCs/>
      <w:color w:val="000000"/>
      <w:sz w:val="24"/>
      <w:szCs w:val="21"/>
    </w:rPr>
  </w:style>
  <w:style w:type="paragraph" w:customStyle="1" w:styleId="60">
    <w:name w:val="数字标题6"/>
    <w:basedOn w:val="6"/>
    <w:next w:val="a5"/>
    <w:qFormat/>
    <w:pPr>
      <w:numPr>
        <w:numId w:val="5"/>
      </w:numPr>
      <w:tabs>
        <w:tab w:val="clear" w:pos="1152"/>
        <w:tab w:val="left" w:pos="480"/>
      </w:tabs>
    </w:pPr>
    <w:rPr>
      <w:rFonts w:ascii="Times New Roman" w:eastAsia="宋体" w:hAnsi="Times New Roman"/>
      <w:i/>
    </w:rPr>
  </w:style>
  <w:style w:type="paragraph" w:customStyle="1" w:styleId="Char3CharChar">
    <w:name w:val="Char3 Char Char"/>
    <w:basedOn w:val="a5"/>
    <w:qFormat/>
    <w:pPr>
      <w:widowControl/>
      <w:adjustRightInd/>
      <w:spacing w:after="160" w:line="240" w:lineRule="exact"/>
      <w:jc w:val="left"/>
    </w:pPr>
    <w:rPr>
      <w:rFonts w:ascii="Arial" w:eastAsia="Times New Roman" w:hAnsi="Arial" w:cs="Verdana"/>
      <w:b/>
      <w:kern w:val="0"/>
      <w:sz w:val="24"/>
      <w:szCs w:val="20"/>
      <w:lang w:eastAsia="en-US"/>
    </w:rPr>
  </w:style>
  <w:style w:type="paragraph" w:customStyle="1" w:styleId="2f">
    <w:name w:val="列出段落2"/>
    <w:basedOn w:val="a5"/>
    <w:qFormat/>
    <w:pPr>
      <w:adjustRightInd/>
      <w:ind w:firstLineChars="200" w:firstLine="420"/>
    </w:pPr>
    <w:rPr>
      <w:rFonts w:ascii="宋体" w:hAnsi="宋体"/>
      <w:sz w:val="24"/>
    </w:rPr>
  </w:style>
  <w:style w:type="paragraph" w:customStyle="1" w:styleId="Char4">
    <w:name w:val="金宏发行正文 Char"/>
    <w:basedOn w:val="a5"/>
    <w:qFormat/>
    <w:pPr>
      <w:adjustRightInd/>
      <w:spacing w:line="500" w:lineRule="exact"/>
      <w:ind w:firstLineChars="200" w:firstLine="560"/>
    </w:pPr>
    <w:rPr>
      <w:rFonts w:eastAsia="仿宋_GB2312"/>
      <w:sz w:val="28"/>
      <w:szCs w:val="20"/>
    </w:rPr>
  </w:style>
  <w:style w:type="paragraph" w:customStyle="1" w:styleId="TOC10">
    <w:name w:val="TOC 标题1"/>
    <w:basedOn w:val="1"/>
    <w:next w:val="a5"/>
    <w:uiPriority w:val="39"/>
    <w:unhideWhenUsed/>
    <w:qFormat/>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xl38">
    <w:name w:val="xl38"/>
    <w:basedOn w:val="a5"/>
    <w:qFormat/>
    <w:pPr>
      <w:widowControl/>
      <w:pBdr>
        <w:top w:val="single" w:sz="4" w:space="0" w:color="auto"/>
        <w:left w:val="single" w:sz="4" w:space="0" w:color="auto"/>
        <w:right w:val="single" w:sz="4" w:space="0" w:color="auto"/>
      </w:pBdr>
      <w:adjustRightInd/>
      <w:spacing w:before="100" w:beforeAutospacing="1" w:after="100" w:afterAutospacing="1" w:line="360" w:lineRule="auto"/>
      <w:ind w:firstLineChars="200" w:firstLine="480"/>
      <w:jc w:val="center"/>
    </w:pPr>
    <w:rPr>
      <w:rFonts w:ascii="宋体" w:eastAsia="微软雅黑" w:hAnsi="宋体"/>
      <w:kern w:val="0"/>
      <w:sz w:val="20"/>
      <w:szCs w:val="20"/>
    </w:rPr>
  </w:style>
  <w:style w:type="paragraph" w:customStyle="1" w:styleId="2Char">
    <w:name w:val="正文 首行缩进:  2 字符 Char"/>
    <w:basedOn w:val="a5"/>
    <w:qFormat/>
    <w:pPr>
      <w:adjustRightInd/>
      <w:spacing w:line="360" w:lineRule="auto"/>
      <w:ind w:firstLine="480"/>
    </w:pPr>
    <w:rPr>
      <w:rFonts w:cs="宋体"/>
      <w:sz w:val="24"/>
      <w:szCs w:val="20"/>
    </w:rPr>
  </w:style>
  <w:style w:type="paragraph" w:customStyle="1" w:styleId="120">
    <w:name w:val="样式 正1 + 首行缩进:  2 字符"/>
    <w:basedOn w:val="a5"/>
    <w:qFormat/>
    <w:pPr>
      <w:adjustRightInd/>
      <w:spacing w:line="360" w:lineRule="auto"/>
      <w:ind w:firstLineChars="200" w:firstLine="480"/>
    </w:pPr>
    <w:rPr>
      <w:rFonts w:ascii="仿宋_GB2312" w:eastAsia="仿宋_GB2312"/>
      <w:sz w:val="24"/>
    </w:rPr>
  </w:style>
  <w:style w:type="paragraph" w:customStyle="1" w:styleId="TableText">
    <w:name w:val="Table Text"/>
    <w:basedOn w:val="a5"/>
    <w:qFormat/>
    <w:pPr>
      <w:widowControl/>
      <w:spacing w:before="60" w:after="60"/>
      <w:jc w:val="left"/>
    </w:pPr>
    <w:rPr>
      <w:kern w:val="0"/>
      <w:sz w:val="24"/>
    </w:rPr>
  </w:style>
  <w:style w:type="paragraph" w:customStyle="1" w:styleId="font5">
    <w:name w:val="font5"/>
    <w:basedOn w:val="a5"/>
    <w:qFormat/>
    <w:pPr>
      <w:widowControl/>
      <w:adjustRightInd/>
      <w:spacing w:before="100" w:beforeAutospacing="1" w:after="100" w:afterAutospacing="1" w:line="360" w:lineRule="auto"/>
      <w:ind w:firstLineChars="200" w:firstLine="200"/>
      <w:jc w:val="left"/>
    </w:pPr>
    <w:rPr>
      <w:rFonts w:ascii="宋体" w:hAnsi="宋体" w:hint="eastAsia"/>
      <w:kern w:val="0"/>
      <w:sz w:val="18"/>
      <w:szCs w:val="18"/>
    </w:rPr>
  </w:style>
  <w:style w:type="paragraph" w:customStyle="1" w:styleId="xl32">
    <w:name w:val="xl32"/>
    <w:basedOn w:val="a5"/>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CharCharCharCharCharCharCharCharCharChar">
    <w:name w:val="Char Char Char Char Char Char Char Char Char Char"/>
    <w:basedOn w:val="a5"/>
    <w:qFormat/>
    <w:rPr>
      <w:rFonts w:ascii="仿宋_GB2312" w:eastAsia="仿宋_GB2312"/>
      <w:b/>
      <w:sz w:val="32"/>
      <w:szCs w:val="32"/>
    </w:rPr>
  </w:style>
  <w:style w:type="paragraph" w:customStyle="1" w:styleId="MMTitle">
    <w:name w:val="MM Title"/>
    <w:basedOn w:val="aff8"/>
    <w:qFormat/>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afffff6">
    <w:name w:val="正文文字表格居中"/>
    <w:basedOn w:val="a5"/>
    <w:next w:val="27"/>
    <w:qFormat/>
    <w:pPr>
      <w:snapToGrid w:val="0"/>
      <w:spacing w:line="360" w:lineRule="auto"/>
    </w:pPr>
    <w:rPr>
      <w:rFonts w:ascii="宋体"/>
      <w:b/>
      <w:sz w:val="24"/>
      <w:szCs w:val="20"/>
    </w:rPr>
  </w:style>
  <w:style w:type="paragraph" w:customStyle="1" w:styleId="afffff7">
    <w:name w:val="模板普通正文"/>
    <w:basedOn w:val="af4"/>
    <w:qFormat/>
    <w:pPr>
      <w:adjustRightInd/>
      <w:spacing w:beforeLines="50" w:before="156" w:after="10" w:line="360" w:lineRule="auto"/>
      <w:ind w:firstLineChars="175" w:firstLine="175"/>
      <w:jc w:val="left"/>
    </w:pPr>
    <w:rPr>
      <w:rFonts w:ascii="Times New Roman" w:hAnsi="Times New Roman"/>
    </w:rPr>
  </w:style>
  <w:style w:type="paragraph" w:customStyle="1" w:styleId="211">
    <w:name w:val="正文文本 21"/>
    <w:basedOn w:val="a5"/>
    <w:qFormat/>
    <w:pPr>
      <w:widowControl/>
      <w:overflowPunct w:val="0"/>
      <w:autoSpaceDE w:val="0"/>
      <w:autoSpaceDN w:val="0"/>
      <w:ind w:left="720" w:hanging="720"/>
      <w:textAlignment w:val="baseline"/>
    </w:pPr>
    <w:rPr>
      <w:kern w:val="0"/>
      <w:sz w:val="24"/>
      <w:szCs w:val="20"/>
      <w:lang w:val="en-GB"/>
    </w:rPr>
  </w:style>
  <w:style w:type="paragraph" w:customStyle="1" w:styleId="afffff8">
    <w:name w:val="小节标题"/>
    <w:basedOn w:val="a5"/>
    <w:qFormat/>
    <w:pPr>
      <w:autoSpaceDE w:val="0"/>
      <w:autoSpaceDN w:val="0"/>
      <w:spacing w:before="175" w:after="102" w:line="351" w:lineRule="atLeast"/>
      <w:ind w:firstLineChars="200" w:firstLine="200"/>
    </w:pPr>
    <w:rPr>
      <w:color w:val="000000"/>
      <w:kern w:val="0"/>
      <w:szCs w:val="21"/>
    </w:rPr>
  </w:style>
  <w:style w:type="paragraph" w:customStyle="1" w:styleId="xl31">
    <w:name w:val="xl31"/>
    <w:basedOn w:val="a5"/>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kern w:val="0"/>
      <w:sz w:val="20"/>
      <w:szCs w:val="20"/>
    </w:rPr>
  </w:style>
  <w:style w:type="paragraph" w:customStyle="1" w:styleId="Char5">
    <w:name w:val="Char"/>
    <w:basedOn w:val="a5"/>
    <w:qFormat/>
    <w:rPr>
      <w:rFonts w:ascii="仿宋_GB2312" w:eastAsia="仿宋_GB2312"/>
      <w:b/>
      <w:sz w:val="32"/>
      <w:szCs w:val="32"/>
    </w:rPr>
  </w:style>
  <w:style w:type="paragraph" w:customStyle="1" w:styleId="afffff9">
    <w:name w:val="冯广丽"/>
    <w:basedOn w:val="a5"/>
    <w:link w:val="Char6"/>
    <w:qFormat/>
    <w:pPr>
      <w:adjustRightInd/>
      <w:spacing w:line="360" w:lineRule="auto"/>
      <w:ind w:firstLineChars="200" w:firstLine="480"/>
    </w:pPr>
    <w:rPr>
      <w:rFonts w:ascii="宋体" w:hAnsi="宋体"/>
      <w:sz w:val="24"/>
      <w:szCs w:val="22"/>
    </w:rPr>
  </w:style>
  <w:style w:type="paragraph" w:customStyle="1" w:styleId="Char40">
    <w:name w:val="Char4"/>
    <w:basedOn w:val="a5"/>
    <w:qFormat/>
    <w:pPr>
      <w:tabs>
        <w:tab w:val="left" w:pos="432"/>
      </w:tabs>
      <w:adjustRightInd/>
      <w:spacing w:beforeLines="50" w:before="156" w:afterLines="50" w:after="156" w:line="360" w:lineRule="auto"/>
      <w:ind w:left="432" w:firstLineChars="200" w:hanging="432"/>
    </w:pPr>
    <w:rPr>
      <w:rFonts w:ascii="宋体" w:eastAsia="微软雅黑" w:hAnsi="宋体"/>
      <w:b/>
      <w:kern w:val="44"/>
      <w:sz w:val="32"/>
      <w:szCs w:val="32"/>
    </w:rPr>
  </w:style>
  <w:style w:type="paragraph" w:customStyle="1" w:styleId="Char31">
    <w:name w:val="Char31"/>
    <w:basedOn w:val="a5"/>
    <w:qFormat/>
    <w:pPr>
      <w:adjustRightInd/>
      <w:ind w:firstLineChars="200" w:firstLine="200"/>
    </w:pPr>
    <w:rPr>
      <w:rFonts w:ascii="Tahoma" w:hAnsi="Tahoma"/>
      <w:sz w:val="24"/>
      <w:szCs w:val="20"/>
    </w:rPr>
  </w:style>
  <w:style w:type="paragraph" w:customStyle="1" w:styleId="CharChar11CharCharChar1">
    <w:name w:val="Char Char11 Char Char Char1"/>
    <w:basedOn w:val="a5"/>
    <w:qFormat/>
    <w:pPr>
      <w:spacing w:line="360" w:lineRule="auto"/>
    </w:pPr>
    <w:rPr>
      <w:szCs w:val="20"/>
    </w:rPr>
  </w:style>
  <w:style w:type="paragraph" w:customStyle="1" w:styleId="GB2312106">
    <w:name w:val="样式 仿宋_GB2312 小三 左侧:  1.06 厘米"/>
    <w:basedOn w:val="a5"/>
    <w:qFormat/>
    <w:pPr>
      <w:spacing w:line="360" w:lineRule="auto"/>
      <w:ind w:left="601"/>
    </w:pPr>
    <w:rPr>
      <w:rFonts w:ascii="仿宋_GB2312" w:eastAsia="仿宋_GB2312"/>
      <w:sz w:val="24"/>
      <w:szCs w:val="20"/>
    </w:rPr>
  </w:style>
  <w:style w:type="paragraph" w:customStyle="1" w:styleId="Style236">
    <w:name w:val="_Style 236"/>
    <w:qFormat/>
    <w:rPr>
      <w:kern w:val="2"/>
      <w:sz w:val="21"/>
    </w:rPr>
  </w:style>
  <w:style w:type="paragraph" w:customStyle="1" w:styleId="afffffa">
    <w:name w:val="金宏发行正文"/>
    <w:basedOn w:val="a5"/>
    <w:qFormat/>
    <w:pPr>
      <w:adjustRightInd/>
      <w:spacing w:line="500" w:lineRule="exact"/>
      <w:ind w:firstLineChars="200" w:firstLine="560"/>
    </w:pPr>
    <w:rPr>
      <w:rFonts w:eastAsia="仿宋_GB2312"/>
      <w:sz w:val="28"/>
      <w:szCs w:val="20"/>
    </w:rPr>
  </w:style>
  <w:style w:type="paragraph" w:customStyle="1" w:styleId="afffffb">
    <w:name w:val="前言、引言标题"/>
    <w:next w:val="a5"/>
    <w:qFormat/>
    <w:pPr>
      <w:shd w:val="clear" w:color="FFFFFF" w:fill="FFFFFF"/>
      <w:tabs>
        <w:tab w:val="left" w:pos="840"/>
      </w:tabs>
      <w:spacing w:before="640" w:after="560"/>
      <w:ind w:left="840" w:hanging="420"/>
      <w:jc w:val="center"/>
      <w:outlineLvl w:val="0"/>
    </w:pPr>
    <w:rPr>
      <w:rFonts w:ascii="黑体" w:eastAsia="黑体"/>
      <w:sz w:val="32"/>
    </w:rPr>
  </w:style>
  <w:style w:type="paragraph" w:customStyle="1" w:styleId="afffffc">
    <w:name w:val="正文文字缩进项目"/>
    <w:basedOn w:val="af4"/>
    <w:qFormat/>
    <w:pPr>
      <w:tabs>
        <w:tab w:val="left" w:pos="840"/>
      </w:tabs>
      <w:adjustRightInd/>
      <w:spacing w:after="120" w:line="240" w:lineRule="auto"/>
      <w:ind w:firstLineChars="0" w:firstLine="0"/>
    </w:pPr>
    <w:rPr>
      <w:rFonts w:ascii="Tahoma" w:hAnsi="Tahoma"/>
      <w:sz w:val="22"/>
      <w:szCs w:val="20"/>
    </w:rPr>
  </w:style>
  <w:style w:type="paragraph" w:customStyle="1" w:styleId="Char1CharCharCharCharCharCharCharCharCharCharChar1CharCharCharCharCharCharCharCharCharCharCharCharCharChar1CharCharCharChar">
    <w:name w:val="Char1 Char Char Char Char Char Char Char Char Char Char Char1 Char Char Char Char Char Char Char Char Char Char Char Char Char Char1 Char Char Char Char"/>
    <w:basedOn w:val="a5"/>
    <w:qFormat/>
    <w:pPr>
      <w:spacing w:line="360" w:lineRule="auto"/>
    </w:pPr>
    <w:rPr>
      <w:kern w:val="0"/>
      <w:sz w:val="24"/>
      <w:szCs w:val="20"/>
    </w:rPr>
  </w:style>
  <w:style w:type="paragraph" w:customStyle="1" w:styleId="legal">
    <w:name w:val="legal"/>
    <w:basedOn w:val="a5"/>
    <w:qFormat/>
    <w:pPr>
      <w:widowControl/>
      <w:adjustRightInd/>
      <w:spacing w:line="180" w:lineRule="exact"/>
      <w:ind w:firstLineChars="200" w:firstLine="200"/>
      <w:jc w:val="left"/>
    </w:pPr>
    <w:rPr>
      <w:rFonts w:ascii="Futura Bk" w:hAnsi="Futura Bk" w:cs="Futura Bk"/>
      <w:kern w:val="0"/>
      <w:sz w:val="13"/>
      <w:szCs w:val="13"/>
    </w:rPr>
  </w:style>
  <w:style w:type="paragraph" w:customStyle="1" w:styleId="afffffd">
    <w:name w:val="文章标题"/>
    <w:next w:val="afffff"/>
    <w:qFormat/>
    <w:pPr>
      <w:spacing w:beforeLines="800" w:before="2496" w:afterLines="100" w:after="312"/>
      <w:jc w:val="center"/>
    </w:pPr>
    <w:rPr>
      <w:rFonts w:ascii="Arial" w:eastAsia="黑体" w:hAnsi="Arial" w:cs="宋体"/>
      <w:bCs/>
      <w:kern w:val="2"/>
      <w:sz w:val="52"/>
    </w:rPr>
  </w:style>
  <w:style w:type="paragraph" w:customStyle="1" w:styleId="47">
    <w:name w:val="4"/>
    <w:basedOn w:val="a5"/>
    <w:next w:val="25"/>
    <w:qFormat/>
    <w:pPr>
      <w:spacing w:after="120" w:line="480" w:lineRule="auto"/>
      <w:ind w:leftChars="200" w:left="420"/>
    </w:pPr>
    <w:rPr>
      <w:sz w:val="24"/>
      <w:szCs w:val="20"/>
    </w:rPr>
  </w:style>
  <w:style w:type="paragraph" w:customStyle="1" w:styleId="2f0">
    <w:name w:val="目录2"/>
    <w:basedOn w:val="a5"/>
    <w:qFormat/>
    <w:pPr>
      <w:tabs>
        <w:tab w:val="left" w:leader="dot" w:pos="7370"/>
      </w:tabs>
      <w:autoSpaceDE w:val="0"/>
      <w:autoSpaceDN w:val="0"/>
      <w:spacing w:line="317" w:lineRule="atLeast"/>
      <w:ind w:firstLineChars="200" w:firstLine="209"/>
    </w:pPr>
    <w:rPr>
      <w:color w:val="000000"/>
      <w:kern w:val="0"/>
      <w:szCs w:val="21"/>
    </w:rPr>
  </w:style>
  <w:style w:type="paragraph" w:customStyle="1" w:styleId="CharCharCharCharCharCharCharCharCharCharChar1Char">
    <w:name w:val="Char Char Char Char Char Char Char Char Char Char Char1 Char"/>
    <w:basedOn w:val="a5"/>
    <w:qFormat/>
    <w:pPr>
      <w:adjustRightInd/>
    </w:pPr>
    <w:rPr>
      <w:rFonts w:ascii="Tahoma" w:hAnsi="Tahoma"/>
      <w:sz w:val="24"/>
    </w:rPr>
  </w:style>
  <w:style w:type="paragraph" w:customStyle="1" w:styleId="81">
    <w:name w:val="样式8"/>
    <w:basedOn w:val="a5"/>
    <w:qFormat/>
    <w:pPr>
      <w:spacing w:beforeLines="50" w:before="156" w:afterLines="50" w:after="156"/>
      <w:ind w:firstLineChars="200" w:firstLine="200"/>
      <w:outlineLvl w:val="4"/>
    </w:pPr>
    <w:rPr>
      <w:rFonts w:ascii="仿宋_GB2312" w:eastAsia="仿宋_GB2312" w:hAnsi="宋体"/>
      <w:b/>
      <w:bCs/>
      <w:sz w:val="24"/>
    </w:rPr>
  </w:style>
  <w:style w:type="paragraph" w:customStyle="1" w:styleId="afffffe">
    <w:name w:val="标书表格字体格式"/>
    <w:next w:val="affff6"/>
    <w:qFormat/>
    <w:rPr>
      <w:kern w:val="2"/>
      <w:sz w:val="21"/>
      <w:szCs w:val="24"/>
    </w:rPr>
  </w:style>
  <w:style w:type="paragraph" w:customStyle="1" w:styleId="150">
    <w:name w:val="样式 微软雅黑 行距: 1.5 倍行距"/>
    <w:basedOn w:val="a5"/>
    <w:qFormat/>
    <w:pPr>
      <w:adjustRightInd/>
      <w:spacing w:line="360" w:lineRule="auto"/>
      <w:ind w:firstLineChars="200" w:firstLine="480"/>
    </w:pPr>
    <w:rPr>
      <w:rFonts w:ascii="微软雅黑" w:eastAsia="微软雅黑" w:hAnsi="宋体" w:cs="宋体"/>
      <w:sz w:val="24"/>
      <w:szCs w:val="20"/>
    </w:rPr>
  </w:style>
  <w:style w:type="paragraph" w:customStyle="1" w:styleId="xl23">
    <w:name w:val="xl23"/>
    <w:basedOn w:val="a5"/>
    <w:qFormat/>
    <w:pPr>
      <w:widowControl/>
      <w:adjustRightInd/>
      <w:spacing w:before="100" w:beforeAutospacing="1" w:after="100" w:afterAutospacing="1" w:line="360" w:lineRule="auto"/>
      <w:ind w:firstLineChars="200" w:firstLine="200"/>
      <w:textAlignment w:val="top"/>
    </w:pPr>
    <w:rPr>
      <w:kern w:val="0"/>
      <w:sz w:val="24"/>
    </w:rPr>
  </w:style>
  <w:style w:type="paragraph" w:customStyle="1" w:styleId="19">
    <w:name w:val="正文1"/>
    <w:basedOn w:val="TOC3"/>
    <w:qFormat/>
    <w:pPr>
      <w:ind w:leftChars="0" w:left="0" w:firstLineChars="200" w:firstLine="480"/>
    </w:pPr>
    <w:rPr>
      <w:rFonts w:ascii="仿宋_GB2312" w:eastAsia="仿宋_GB2312" w:hAnsi="Courier New"/>
      <w:kern w:val="28"/>
      <w:sz w:val="24"/>
    </w:rPr>
  </w:style>
  <w:style w:type="paragraph" w:customStyle="1" w:styleId="affffff">
    <w:name w:val="带编号样式"/>
    <w:basedOn w:val="Char0"/>
    <w:qFormat/>
    <w:pPr>
      <w:tabs>
        <w:tab w:val="left" w:pos="840"/>
      </w:tabs>
      <w:snapToGrid w:val="0"/>
      <w:ind w:left="840" w:firstLineChars="0" w:firstLine="0"/>
    </w:pPr>
    <w:rPr>
      <w:rFonts w:ascii="仿宋_GB2312" w:eastAsia="仿宋_GB2312"/>
      <w:color w:val="000000"/>
    </w:rPr>
  </w:style>
  <w:style w:type="paragraph" w:customStyle="1" w:styleId="2f1">
    <w:name w:val="正文文字 2"/>
    <w:basedOn w:val="Default"/>
    <w:next w:val="Default"/>
    <w:qFormat/>
    <w:rPr>
      <w:rFonts w:ascii="宋体" w:eastAsia="宋体" w:cs="Times New Roman"/>
      <w:color w:val="auto"/>
    </w:rPr>
  </w:style>
  <w:style w:type="paragraph" w:customStyle="1" w:styleId="style82f9af9af9a">
    <w:name w:val="style82 f9a f9a f9a"/>
    <w:basedOn w:val="a5"/>
    <w:qFormat/>
    <w:pPr>
      <w:widowControl/>
      <w:spacing w:before="100" w:beforeAutospacing="1" w:after="100" w:afterAutospacing="1" w:line="276" w:lineRule="auto"/>
      <w:jc w:val="left"/>
    </w:pPr>
    <w:rPr>
      <w:rFonts w:ascii="宋体" w:hAnsi="宋体"/>
      <w:kern w:val="0"/>
      <w:sz w:val="24"/>
      <w:szCs w:val="20"/>
    </w:rPr>
  </w:style>
  <w:style w:type="paragraph" w:customStyle="1" w:styleId="3h33rdlevel3Heading3-oldH3l3CTheading3Headin">
    <w:name w:val="样式 标题 3h33rd level3Heading 3 - oldH3l3CTheading 3Headin..."/>
    <w:basedOn w:val="3"/>
    <w:qFormat/>
    <w:pPr>
      <w:snapToGrid w:val="0"/>
      <w:ind w:left="0" w:firstLine="0"/>
      <w:jc w:val="left"/>
    </w:pPr>
    <w:rPr>
      <w:rFonts w:eastAsia="黑体" w:cs="宋体"/>
      <w:sz w:val="28"/>
      <w:szCs w:val="20"/>
    </w:rPr>
  </w:style>
  <w:style w:type="paragraph" w:customStyle="1" w:styleId="Char50">
    <w:name w:val="Char5"/>
    <w:basedOn w:val="a5"/>
    <w:qFormat/>
    <w:rPr>
      <w:rFonts w:ascii="仿宋_GB2312" w:eastAsia="仿宋_GB2312"/>
      <w:b/>
      <w:sz w:val="32"/>
      <w:szCs w:val="32"/>
    </w:rPr>
  </w:style>
  <w:style w:type="paragraph" w:customStyle="1" w:styleId="solutionfonts1">
    <w:name w:val="solutionfonts1"/>
    <w:basedOn w:val="a5"/>
    <w:qFormat/>
    <w:pPr>
      <w:widowControl/>
      <w:adjustRightInd/>
      <w:spacing w:before="100" w:beforeAutospacing="1" w:after="100" w:afterAutospacing="1"/>
      <w:ind w:firstLineChars="200" w:firstLine="200"/>
      <w:jc w:val="left"/>
    </w:pPr>
    <w:rPr>
      <w:rFonts w:ascii="宋体" w:hAnsi="宋体" w:cs="宋体"/>
      <w:kern w:val="0"/>
      <w:sz w:val="24"/>
    </w:rPr>
  </w:style>
  <w:style w:type="paragraph" w:customStyle="1" w:styleId="tableheading">
    <w:name w:val="tableheading"/>
    <w:basedOn w:val="a5"/>
    <w:qFormat/>
    <w:pPr>
      <w:widowControl/>
      <w:adjustRightInd/>
      <w:spacing w:before="100" w:beforeAutospacing="1" w:after="100" w:afterAutospacing="1"/>
      <w:jc w:val="left"/>
    </w:pPr>
    <w:rPr>
      <w:rFonts w:ascii="宋体" w:hAnsi="宋体" w:cs="宋体"/>
      <w:kern w:val="0"/>
      <w:sz w:val="24"/>
    </w:rPr>
  </w:style>
  <w:style w:type="paragraph" w:customStyle="1" w:styleId="ItemList">
    <w:name w:val="Item List"/>
    <w:link w:val="ItemListChar"/>
    <w:autoRedefine/>
    <w:qFormat/>
    <w:pPr>
      <w:spacing w:after="156" w:line="360" w:lineRule="auto"/>
      <w:ind w:firstLineChars="202" w:firstLine="424"/>
      <w:jc w:val="both"/>
    </w:pPr>
    <w:rPr>
      <w:rFonts w:ascii="Arial"/>
      <w:bCs/>
      <w:sz w:val="21"/>
      <w:szCs w:val="21"/>
    </w:rPr>
  </w:style>
  <w:style w:type="paragraph" w:customStyle="1" w:styleId="CharChar11CharCharCharCharCharCharCharCharCharCharCharCharChar">
    <w:name w:val="Char Char11 Char Char Char Char Char Char Char Char Char Char Char Char Char"/>
    <w:basedOn w:val="a5"/>
    <w:qFormat/>
    <w:pPr>
      <w:adjustRightInd/>
      <w:spacing w:line="360" w:lineRule="auto"/>
    </w:pPr>
    <w:rPr>
      <w:rFonts w:ascii="Arial" w:eastAsia="黑体" w:hAnsi="Arial"/>
      <w:snapToGrid w:val="0"/>
      <w:kern w:val="0"/>
      <w:sz w:val="20"/>
      <w:szCs w:val="21"/>
    </w:rPr>
  </w:style>
  <w:style w:type="paragraph" w:customStyle="1" w:styleId="2GB231215">
    <w:name w:val="样式 正文文本缩进 2 + 仿宋_GB2312 黑色 行距: 1.5 倍行距"/>
    <w:basedOn w:val="25"/>
    <w:qFormat/>
    <w:pPr>
      <w:adjustRightInd/>
      <w:ind w:firstLineChars="200" w:firstLine="560"/>
      <w:textAlignment w:val="auto"/>
    </w:pPr>
    <w:rPr>
      <w:rFonts w:hAnsi="宋体" w:cs="宋体"/>
      <w:color w:val="000000"/>
      <w:kern w:val="2"/>
      <w:sz w:val="24"/>
    </w:rPr>
  </w:style>
  <w:style w:type="paragraph" w:customStyle="1" w:styleId="CharChar11CharCharCharCharCharCharCharCharCharCharCharCharCharCharChar1">
    <w:name w:val="Char Char11 Char Char Char Char Char Char Char Char Char Char Char Char Char Char Char1"/>
    <w:basedOn w:val="a5"/>
    <w:qFormat/>
    <w:pPr>
      <w:adjustRightInd/>
      <w:spacing w:line="360" w:lineRule="auto"/>
    </w:pPr>
    <w:rPr>
      <w:rFonts w:ascii="Arial" w:eastAsia="黑体" w:hAnsi="Arial" w:cs="Arial"/>
      <w:snapToGrid w:val="0"/>
      <w:kern w:val="0"/>
      <w:szCs w:val="21"/>
    </w:rPr>
  </w:style>
  <w:style w:type="paragraph" w:customStyle="1" w:styleId="2f2">
    <w:name w:val="样式 首行缩进:  2 字符"/>
    <w:basedOn w:val="a5"/>
    <w:qFormat/>
    <w:pPr>
      <w:snapToGrid w:val="0"/>
      <w:spacing w:line="360" w:lineRule="auto"/>
    </w:pPr>
    <w:rPr>
      <w:rFonts w:ascii="仿宋_GB2312" w:eastAsia="仿宋_GB2312" w:hAnsi="宋体" w:cs="宋体"/>
      <w:color w:val="000000"/>
      <w:kern w:val="0"/>
      <w:sz w:val="28"/>
      <w:szCs w:val="21"/>
    </w:rPr>
  </w:style>
  <w:style w:type="paragraph" w:customStyle="1" w:styleId="CharChar1CharCharCharCharCharChar1">
    <w:name w:val="Char Char1 Char Char Char Char Char Char1"/>
    <w:basedOn w:val="a5"/>
    <w:qFormat/>
    <w:rPr>
      <w:rFonts w:ascii="仿宋_GB2312" w:eastAsia="仿宋_GB2312"/>
      <w:b/>
      <w:sz w:val="32"/>
      <w:szCs w:val="20"/>
    </w:rPr>
  </w:style>
  <w:style w:type="paragraph" w:customStyle="1" w:styleId="CharCharCharCharCharCharCharCharCharCharCharChar1Char">
    <w:name w:val="Char Char Char Char Char Char Char Char Char Char Char Char1 Char"/>
    <w:basedOn w:val="a5"/>
    <w:qFormat/>
    <w:rPr>
      <w:rFonts w:ascii="Tahoma" w:hAnsi="Tahoma" w:cs="仿宋_GB2312"/>
      <w:sz w:val="24"/>
      <w:szCs w:val="20"/>
    </w:rPr>
  </w:style>
  <w:style w:type="paragraph" w:customStyle="1" w:styleId="2f3">
    <w:name w:val="表格项目符号 2"/>
    <w:basedOn w:val="24"/>
    <w:qFormat/>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Char1CharCharCharCharCharCharCharCharCharCharChar1CharCharCharCharCharCharCharCharCharCharCharCharCharChar1CharCharCharChar1">
    <w:name w:val="Char1 Char Char Char Char Char Char Char Char Char Char Char1 Char Char Char Char Char Char Char Char Char Char Char Char Char Char1 Char Char Char Char1"/>
    <w:basedOn w:val="a5"/>
    <w:qFormat/>
    <w:pPr>
      <w:spacing w:line="360" w:lineRule="auto"/>
    </w:pPr>
    <w:rPr>
      <w:kern w:val="0"/>
      <w:sz w:val="24"/>
      <w:szCs w:val="20"/>
    </w:rPr>
  </w:style>
  <w:style w:type="paragraph" w:customStyle="1" w:styleId="22H2Heading2HiddenHeading2CCBSheading22ndlev">
    <w:name w:val="样式 标题 2标题2H2Heading 2 HiddenHeading 2 CCBSheading 22nd lev..."/>
    <w:basedOn w:val="2"/>
    <w:qFormat/>
    <w:pPr>
      <w:widowControl/>
      <w:spacing w:before="260" w:after="260" w:line="416" w:lineRule="auto"/>
      <w:ind w:left="0" w:firstLine="0"/>
    </w:pPr>
    <w:rPr>
      <w:rFonts w:ascii="Arial" w:eastAsia="黑体" w:hAnsi="Arial"/>
      <w:sz w:val="30"/>
      <w:szCs w:val="21"/>
    </w:rPr>
  </w:style>
  <w:style w:type="paragraph" w:customStyle="1" w:styleId="main">
    <w:name w:val="main"/>
    <w:basedOn w:val="a5"/>
    <w:qFormat/>
    <w:pPr>
      <w:widowControl/>
      <w:adjustRightInd/>
      <w:spacing w:before="100" w:beforeAutospacing="1" w:after="100" w:afterAutospacing="1" w:line="320" w:lineRule="atLeast"/>
      <w:ind w:firstLineChars="200" w:firstLine="200"/>
      <w:jc w:val="left"/>
    </w:pPr>
    <w:rPr>
      <w:rFonts w:ascii="微软雅黑" w:eastAsia="Arial Unicode MS" w:hAnsi="微软雅黑" w:cs="Arial Unicode MS"/>
      <w:kern w:val="0"/>
      <w:sz w:val="23"/>
      <w:szCs w:val="23"/>
    </w:rPr>
  </w:style>
  <w:style w:type="paragraph" w:customStyle="1" w:styleId="2f4">
    <w:name w:val="样式 正文文本缩进 + 段前: 2 字符"/>
    <w:basedOn w:val="a5"/>
    <w:qFormat/>
    <w:pPr>
      <w:adjustRightInd/>
      <w:ind w:leftChars="200" w:left="420"/>
      <w:jc w:val="left"/>
    </w:pPr>
    <w:rPr>
      <w:sz w:val="28"/>
      <w:szCs w:val="20"/>
      <w:lang w:eastAsia="zh-TW"/>
    </w:rPr>
  </w:style>
  <w:style w:type="paragraph" w:customStyle="1" w:styleId="Char1CharCharChar3">
    <w:name w:val="Char1 Char Char Char3"/>
    <w:basedOn w:val="a5"/>
    <w:qFormat/>
    <w:pPr>
      <w:adjustRightInd/>
      <w:ind w:firstLineChars="200" w:firstLine="200"/>
    </w:pPr>
    <w:rPr>
      <w:rFonts w:ascii="Tahoma" w:hAnsi="Tahoma"/>
      <w:sz w:val="24"/>
      <w:szCs w:val="20"/>
    </w:rPr>
  </w:style>
  <w:style w:type="paragraph" w:customStyle="1" w:styleId="Style271">
    <w:name w:val="_Style 271"/>
    <w:basedOn w:val="1"/>
    <w:next w:val="a5"/>
    <w:uiPriority w:val="39"/>
    <w:qFormat/>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CharCharCharCharCharCharCharCharCharCharCharChar1Char1">
    <w:name w:val="Char Char Char Char Char Char Char Char Char Char Char Char1 Char1"/>
    <w:basedOn w:val="a5"/>
    <w:qFormat/>
    <w:rPr>
      <w:rFonts w:ascii="Tahoma" w:hAnsi="Tahoma" w:cs="仿宋_GB2312"/>
      <w:sz w:val="24"/>
      <w:szCs w:val="20"/>
    </w:rPr>
  </w:style>
  <w:style w:type="paragraph" w:customStyle="1" w:styleId="CharChar1Char1">
    <w:name w:val="Char Char1 Char1"/>
    <w:basedOn w:val="a5"/>
    <w:qFormat/>
    <w:rPr>
      <w:rFonts w:ascii="仿宋_GB2312" w:eastAsia="仿宋_GB2312"/>
      <w:b/>
      <w:sz w:val="32"/>
      <w:szCs w:val="32"/>
    </w:rPr>
  </w:style>
  <w:style w:type="paragraph" w:customStyle="1" w:styleId="ListParagraph11">
    <w:name w:val="List Paragraph11"/>
    <w:basedOn w:val="a5"/>
    <w:qFormat/>
    <w:pPr>
      <w:adjustRightInd/>
      <w:spacing w:line="360" w:lineRule="auto"/>
      <w:ind w:firstLineChars="200" w:firstLine="420"/>
    </w:pPr>
    <w:rPr>
      <w:rFonts w:ascii="Calibri" w:hAnsi="Calibri"/>
      <w:sz w:val="24"/>
      <w:szCs w:val="22"/>
    </w:rPr>
  </w:style>
  <w:style w:type="paragraph" w:customStyle="1" w:styleId="a3">
    <w:name w:val="插图题注"/>
    <w:next w:val="a5"/>
    <w:qFormat/>
    <w:pPr>
      <w:numPr>
        <w:ilvl w:val="7"/>
        <w:numId w:val="4"/>
      </w:numPr>
      <w:spacing w:afterLines="100" w:after="312"/>
      <w:ind w:left="1089" w:hanging="369"/>
      <w:jc w:val="center"/>
    </w:pPr>
    <w:rPr>
      <w:rFonts w:ascii="Arial" w:hAnsi="Arial"/>
      <w:sz w:val="18"/>
      <w:szCs w:val="18"/>
    </w:rPr>
  </w:style>
  <w:style w:type="paragraph" w:customStyle="1" w:styleId="BulletingFirstIndent1">
    <w:name w:val="Bulleting First Indent 1"/>
    <w:basedOn w:val="affa"/>
    <w:qFormat/>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CharChar1">
    <w:name w:val="Char Char1"/>
    <w:basedOn w:val="a5"/>
    <w:qFormat/>
    <w:pPr>
      <w:widowControl/>
      <w:spacing w:after="160" w:line="240" w:lineRule="exact"/>
      <w:jc w:val="left"/>
    </w:pPr>
    <w:rPr>
      <w:rFonts w:eastAsia="仿宋_GB2312"/>
      <w:sz w:val="28"/>
    </w:rPr>
  </w:style>
  <w:style w:type="paragraph" w:customStyle="1" w:styleId="affffff0">
    <w:name w:val="单元格居中"/>
    <w:basedOn w:val="a5"/>
    <w:qFormat/>
    <w:pPr>
      <w:adjustRightInd/>
      <w:spacing w:line="360" w:lineRule="auto"/>
      <w:jc w:val="center"/>
    </w:pPr>
    <w:rPr>
      <w:sz w:val="24"/>
    </w:rPr>
  </w:style>
  <w:style w:type="paragraph" w:customStyle="1" w:styleId="1a">
    <w:name w:val="正文缩进1"/>
    <w:basedOn w:val="a5"/>
    <w:next w:val="af4"/>
    <w:qFormat/>
    <w:pPr>
      <w:autoSpaceDE w:val="0"/>
      <w:autoSpaceDN w:val="0"/>
      <w:snapToGrid w:val="0"/>
      <w:spacing w:after="120" w:line="360" w:lineRule="auto"/>
      <w:ind w:leftChars="200" w:left="420" w:firstLineChars="200" w:firstLine="480"/>
    </w:pPr>
    <w:rPr>
      <w:sz w:val="24"/>
      <w:szCs w:val="21"/>
    </w:rPr>
  </w:style>
  <w:style w:type="paragraph" w:customStyle="1" w:styleId="1Level1HeadPIM1SectionHeadh1l11Heading0Datash">
    <w:name w:val="样式 标题 1Level 1 HeadPIM 1Section Headh1l11Heading 0Datash..."/>
    <w:basedOn w:val="1"/>
    <w:qFormat/>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CharCharCharCharCharCharCharCharChar">
    <w:name w:val="Char Char Char Char Char Char Char Char Char"/>
    <w:basedOn w:val="a5"/>
    <w:qFormat/>
    <w:pPr>
      <w:adjustRightInd/>
      <w:ind w:firstLineChars="200" w:firstLine="200"/>
    </w:pPr>
    <w:rPr>
      <w:rFonts w:ascii="Tahoma" w:hAnsi="Tahoma"/>
      <w:sz w:val="24"/>
      <w:szCs w:val="20"/>
    </w:rPr>
  </w:style>
  <w:style w:type="paragraph" w:customStyle="1" w:styleId="CharCharCharChar">
    <w:name w:val="Char Char Char Char"/>
    <w:basedOn w:val="a5"/>
    <w:qFormat/>
    <w:pPr>
      <w:widowControl/>
      <w:spacing w:after="160" w:line="240" w:lineRule="exact"/>
      <w:jc w:val="left"/>
    </w:pPr>
    <w:rPr>
      <w:rFonts w:ascii="Arial" w:eastAsia="Times New Roman" w:hAnsi="Arial" w:cs="Verdana"/>
      <w:b/>
      <w:kern w:val="0"/>
      <w:sz w:val="24"/>
      <w:szCs w:val="20"/>
      <w:lang w:eastAsia="en-US"/>
    </w:rPr>
  </w:style>
  <w:style w:type="paragraph" w:customStyle="1" w:styleId="affffff1">
    <w:name w:val="小项目标题"/>
    <w:basedOn w:val="a5"/>
    <w:qFormat/>
    <w:pPr>
      <w:adjustRightInd/>
      <w:spacing w:before="100" w:beforeAutospacing="1" w:after="100" w:afterAutospacing="1" w:line="360" w:lineRule="auto"/>
      <w:ind w:leftChars="200" w:left="480" w:firstLineChars="200" w:firstLine="200"/>
      <w:jc w:val="left"/>
    </w:pPr>
    <w:rPr>
      <w:sz w:val="24"/>
    </w:rPr>
  </w:style>
  <w:style w:type="paragraph" w:customStyle="1" w:styleId="MMEmpty">
    <w:name w:val="MM Empty"/>
    <w:basedOn w:val="a5"/>
    <w:qFormat/>
    <w:pPr>
      <w:adjustRightInd/>
    </w:pPr>
  </w:style>
  <w:style w:type="paragraph" w:customStyle="1" w:styleId="affffff2">
    <w:name w:val="文档正文"/>
    <w:basedOn w:val="a5"/>
    <w:qFormat/>
    <w:pPr>
      <w:spacing w:line="480" w:lineRule="atLeast"/>
      <w:ind w:firstLine="567"/>
      <w:textAlignment w:val="baseline"/>
    </w:pPr>
    <w:rPr>
      <w:kern w:val="0"/>
      <w:sz w:val="24"/>
      <w:szCs w:val="20"/>
    </w:rPr>
  </w:style>
  <w:style w:type="paragraph" w:customStyle="1" w:styleId="CharChar11CharCharCharCharCharCharCharCharCharCharChar">
    <w:name w:val="Char Char11 Char Char Char Char Char Char Char Char Char Char Char"/>
    <w:basedOn w:val="a5"/>
    <w:qFormat/>
    <w:pPr>
      <w:adjustRightInd/>
      <w:spacing w:line="360" w:lineRule="auto"/>
    </w:pPr>
    <w:rPr>
      <w:rFonts w:ascii="Arial" w:eastAsia="黑体" w:hAnsi="Arial" w:cs="Arial"/>
      <w:snapToGrid w:val="0"/>
      <w:kern w:val="0"/>
      <w:szCs w:val="21"/>
    </w:rPr>
  </w:style>
  <w:style w:type="paragraph" w:customStyle="1" w:styleId="CharChar1CharChar1CharChar1">
    <w:name w:val="Char Char1 Char Char1 Char Char1"/>
    <w:basedOn w:val="a5"/>
    <w:qFormat/>
    <w:pPr>
      <w:tabs>
        <w:tab w:val="left" w:pos="840"/>
      </w:tabs>
      <w:ind w:left="840" w:hanging="420"/>
    </w:pPr>
    <w:rPr>
      <w:rFonts w:ascii="Tahoma" w:hAnsi="Tahoma"/>
      <w:sz w:val="24"/>
    </w:rPr>
  </w:style>
  <w:style w:type="paragraph" w:customStyle="1" w:styleId="2H2h2Underrubrik1prop2l2ChapterTitlesect12DONO">
    <w:name w:val="样式 标题 2H2h2Underrubrik1prop2l2Chapter Titlesect 1.2DO NO..."/>
    <w:basedOn w:val="2"/>
    <w:qFormat/>
    <w:pPr>
      <w:numPr>
        <w:numId w:val="0"/>
      </w:numPr>
      <w:spacing w:before="120" w:after="120"/>
      <w:ind w:left="425" w:hanging="425"/>
    </w:pPr>
    <w:rPr>
      <w:rFonts w:ascii="微软雅黑" w:eastAsia="微软雅黑" w:hAnsi="微软雅黑" w:cs="宋体"/>
      <w:szCs w:val="20"/>
      <w:lang w:val="en-US"/>
    </w:rPr>
  </w:style>
  <w:style w:type="paragraph" w:customStyle="1" w:styleId="CharCharCharCharCharCharCharCharCharChar1">
    <w:name w:val="Char Char Char Char Char Char Char Char Char Char1"/>
    <w:basedOn w:val="a5"/>
    <w:qFormat/>
    <w:rPr>
      <w:rFonts w:ascii="仿宋_GB2312" w:eastAsia="仿宋_GB2312"/>
      <w:b/>
      <w:sz w:val="32"/>
      <w:szCs w:val="32"/>
    </w:rPr>
  </w:style>
  <w:style w:type="paragraph" w:customStyle="1" w:styleId="gf1">
    <w:name w:val="gf正文1"/>
    <w:basedOn w:val="a5"/>
    <w:qFormat/>
    <w:pPr>
      <w:tabs>
        <w:tab w:val="left" w:pos="3240"/>
        <w:tab w:val="left" w:pos="3960"/>
      </w:tabs>
      <w:snapToGrid w:val="0"/>
      <w:spacing w:line="360" w:lineRule="auto"/>
      <w:ind w:firstLineChars="200" w:firstLine="480"/>
    </w:pPr>
    <w:rPr>
      <w:rFonts w:ascii="宋体" w:hAnsi="宋体" w:cs="宋体"/>
      <w:sz w:val="24"/>
    </w:rPr>
  </w:style>
  <w:style w:type="paragraph" w:customStyle="1" w:styleId="ParaCharCharChar1Char">
    <w:name w:val="默认段落字体 Para Char Char Char1 Char"/>
    <w:basedOn w:val="a5"/>
    <w:qFormat/>
    <w:pPr>
      <w:spacing w:line="240" w:lineRule="atLeast"/>
      <w:ind w:left="420" w:firstLine="420"/>
    </w:pPr>
    <w:rPr>
      <w:sz w:val="24"/>
    </w:rPr>
  </w:style>
  <w:style w:type="paragraph" w:styleId="affffff3">
    <w:name w:val="No Spacing"/>
    <w:qFormat/>
    <w:pPr>
      <w:widowControl w:val="0"/>
      <w:jc w:val="both"/>
    </w:pPr>
    <w:rPr>
      <w:rFonts w:ascii="Calibri" w:hAnsi="Calibri"/>
      <w:kern w:val="2"/>
      <w:sz w:val="21"/>
      <w:szCs w:val="22"/>
    </w:rPr>
  </w:style>
  <w:style w:type="paragraph" w:customStyle="1" w:styleId="xl39">
    <w:name w:val="xl39"/>
    <w:basedOn w:val="a5"/>
    <w:qFormat/>
    <w:pPr>
      <w:widowControl/>
      <w:pBdr>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paragraph" w:customStyle="1" w:styleId="Char1CharCharChar5">
    <w:name w:val="Char1 Char Char Char5"/>
    <w:basedOn w:val="a5"/>
    <w:qFormat/>
    <w:pPr>
      <w:adjustRightInd/>
      <w:ind w:firstLineChars="200" w:firstLine="200"/>
    </w:pPr>
    <w:rPr>
      <w:rFonts w:ascii="Tahoma" w:hAnsi="Tahoma"/>
      <w:sz w:val="24"/>
      <w:szCs w:val="20"/>
    </w:rPr>
  </w:style>
  <w:style w:type="paragraph" w:customStyle="1" w:styleId="CharCharCharCharCharCharChar1">
    <w:name w:val="Char Char Char Char Char Char Char1"/>
    <w:basedOn w:val="a5"/>
    <w:qFormat/>
    <w:rPr>
      <w:rFonts w:ascii="仿宋_GB2312" w:eastAsia="仿宋_GB2312"/>
      <w:b/>
      <w:sz w:val="32"/>
      <w:szCs w:val="32"/>
    </w:rPr>
  </w:style>
  <w:style w:type="paragraph" w:customStyle="1" w:styleId="Z5">
    <w:name w:val="Z5"/>
    <w:basedOn w:val="a5"/>
    <w:next w:val="a5"/>
    <w:qFormat/>
    <w:pPr>
      <w:tabs>
        <w:tab w:val="left" w:pos="2100"/>
      </w:tabs>
      <w:adjustRightInd/>
      <w:spacing w:before="240"/>
      <w:ind w:firstLineChars="200" w:firstLine="200"/>
      <w:outlineLvl w:val="4"/>
    </w:pPr>
    <w:rPr>
      <w:rFonts w:ascii="Tahoma" w:eastAsia="幼圆" w:hAnsi="Tahoma"/>
    </w:rPr>
  </w:style>
  <w:style w:type="paragraph" w:customStyle="1" w:styleId="affffff4">
    <w:name w:val="正文表标题"/>
    <w:next w:val="affff"/>
    <w:qFormat/>
    <w:pPr>
      <w:tabs>
        <w:tab w:val="left" w:pos="840"/>
      </w:tabs>
      <w:ind w:left="840" w:hanging="420"/>
      <w:jc w:val="center"/>
    </w:pPr>
    <w:rPr>
      <w:rFonts w:ascii="黑体" w:eastAsia="黑体"/>
      <w:sz w:val="21"/>
    </w:rPr>
  </w:style>
  <w:style w:type="paragraph" w:customStyle="1" w:styleId="RFIHeading3rdLevel">
    <w:name w:val="RFI Heading 3rd Level"/>
    <w:basedOn w:val="a5"/>
    <w:qFormat/>
    <w:pPr>
      <w:widowControl/>
      <w:tabs>
        <w:tab w:val="left" w:pos="840"/>
      </w:tabs>
      <w:adjustRightInd/>
      <w:ind w:firstLineChars="200" w:firstLine="200"/>
      <w:jc w:val="left"/>
    </w:pPr>
    <w:rPr>
      <w:rFonts w:ascii="Arial (W1)" w:hAnsi="Arial (W1)"/>
      <w:color w:val="000000"/>
      <w:kern w:val="0"/>
      <w:sz w:val="24"/>
      <w:lang w:val="en-GB" w:eastAsia="en-US"/>
    </w:rPr>
  </w:style>
  <w:style w:type="paragraph" w:customStyle="1" w:styleId="affffff5">
    <w:name w:val="四号　首行缩进"/>
    <w:basedOn w:val="a5"/>
    <w:qFormat/>
    <w:pPr>
      <w:adjustRightInd/>
      <w:spacing w:line="360" w:lineRule="auto"/>
    </w:pPr>
    <w:rPr>
      <w:rFonts w:ascii="宋体" w:hAnsi="宋体"/>
      <w:szCs w:val="20"/>
    </w:rPr>
  </w:style>
  <w:style w:type="paragraph" w:customStyle="1" w:styleId="DefaultText">
    <w:name w:val="Default Text"/>
    <w:basedOn w:val="a5"/>
    <w:qFormat/>
    <w:pPr>
      <w:widowControl/>
      <w:overflowPunct w:val="0"/>
      <w:autoSpaceDE w:val="0"/>
      <w:autoSpaceDN w:val="0"/>
      <w:spacing w:line="360" w:lineRule="auto"/>
      <w:ind w:firstLineChars="200" w:firstLine="480"/>
      <w:jc w:val="left"/>
      <w:textAlignment w:val="baseline"/>
    </w:pPr>
    <w:rPr>
      <w:rFonts w:ascii="宋体" w:eastAsia="微软雅黑" w:hAnsi="宋体"/>
      <w:kern w:val="0"/>
      <w:sz w:val="24"/>
      <w:szCs w:val="20"/>
    </w:rPr>
  </w:style>
  <w:style w:type="paragraph" w:customStyle="1" w:styleId="xl34">
    <w:name w:val="xl34"/>
    <w:basedOn w:val="a5"/>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kern w:val="0"/>
      <w:sz w:val="20"/>
      <w:szCs w:val="20"/>
    </w:rPr>
  </w:style>
  <w:style w:type="paragraph" w:customStyle="1" w:styleId="affffff6">
    <w:name w:val="首行缩进"/>
    <w:basedOn w:val="a5"/>
    <w:qFormat/>
    <w:pPr>
      <w:spacing w:line="360" w:lineRule="auto"/>
      <w:ind w:firstLineChars="200" w:firstLine="480"/>
    </w:pPr>
    <w:rPr>
      <w:rFonts w:ascii="宋体"/>
      <w:sz w:val="24"/>
      <w:szCs w:val="20"/>
    </w:rPr>
  </w:style>
  <w:style w:type="paragraph" w:customStyle="1" w:styleId="Char1CharCharChar1">
    <w:name w:val="Char1 Char Char Char1"/>
    <w:basedOn w:val="a5"/>
    <w:qFormat/>
    <w:pPr>
      <w:adjustRightInd/>
      <w:ind w:firstLineChars="200" w:firstLine="200"/>
    </w:pPr>
    <w:rPr>
      <w:rFonts w:ascii="Tahoma" w:hAnsi="Tahoma"/>
      <w:sz w:val="24"/>
      <w:szCs w:val="20"/>
    </w:rPr>
  </w:style>
  <w:style w:type="paragraph" w:customStyle="1" w:styleId="MMTopic2">
    <w:name w:val="MM Topic 2"/>
    <w:basedOn w:val="2"/>
    <w:qFormat/>
    <w:pPr>
      <w:numPr>
        <w:numId w:val="0"/>
      </w:numPr>
      <w:tabs>
        <w:tab w:val="clear" w:pos="432"/>
        <w:tab w:val="left" w:pos="860"/>
        <w:tab w:val="left" w:pos="1260"/>
      </w:tabs>
      <w:ind w:left="1260" w:hanging="420"/>
    </w:pPr>
    <w:rPr>
      <w:rFonts w:ascii="Arial" w:eastAsia="黑体" w:hAnsi="Arial"/>
      <w:lang w:val="en-US"/>
    </w:rPr>
  </w:style>
  <w:style w:type="paragraph" w:customStyle="1" w:styleId="xl42">
    <w:name w:val="xl42"/>
    <w:basedOn w:val="a5"/>
    <w:qFormat/>
    <w:pPr>
      <w:widowControl/>
      <w:pBdr>
        <w:top w:val="single" w:sz="4" w:space="0" w:color="auto"/>
        <w:left w:val="single" w:sz="4" w:space="0" w:color="auto"/>
        <w:bottom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Cs w:val="21"/>
    </w:rPr>
  </w:style>
  <w:style w:type="paragraph" w:customStyle="1" w:styleId="2110">
    <w:name w:val="样式 样式2 + 左侧:  1 字符 右侧:  1 字符"/>
    <w:basedOn w:val="2b"/>
    <w:qFormat/>
    <w:pPr>
      <w:tabs>
        <w:tab w:val="clear" w:pos="2790"/>
        <w:tab w:val="clear" w:pos="4230"/>
      </w:tabs>
      <w:autoSpaceDE/>
      <w:autoSpaceDN/>
      <w:adjustRightInd/>
      <w:snapToGrid/>
      <w:ind w:firstLineChars="200" w:firstLine="200"/>
      <w:jc w:val="left"/>
      <w:outlineLvl w:val="9"/>
    </w:pPr>
    <w:rPr>
      <w:rFonts w:ascii="Times New Roman" w:eastAsia="宋体" w:hAnsi="Times New Roman" w:cs="宋体"/>
      <w:b w:val="0"/>
      <w:bCs w:val="0"/>
      <w:kern w:val="2"/>
      <w:sz w:val="24"/>
      <w:szCs w:val="20"/>
      <w:lang w:val="en-US"/>
    </w:rPr>
  </w:style>
  <w:style w:type="paragraph" w:customStyle="1" w:styleId="affffff7">
    <w:name w:val="正文首行缩进两字"/>
    <w:qFormat/>
    <w:pPr>
      <w:spacing w:afterLines="50" w:after="156" w:line="300" w:lineRule="auto"/>
      <w:ind w:rightChars="100" w:right="210" w:firstLineChars="218" w:firstLine="523"/>
    </w:pPr>
    <w:rPr>
      <w:sz w:val="24"/>
      <w:szCs w:val="24"/>
    </w:rPr>
  </w:style>
  <w:style w:type="paragraph" w:customStyle="1" w:styleId="CharCharCharCharCharChar1Char">
    <w:name w:val="Char Char Char Char Char Char1 Char"/>
    <w:basedOn w:val="a5"/>
    <w:qFormat/>
    <w:pPr>
      <w:widowControl/>
      <w:spacing w:after="160" w:line="240" w:lineRule="exact"/>
      <w:jc w:val="left"/>
    </w:pPr>
    <w:rPr>
      <w:rFonts w:ascii="Verdana" w:hAnsi="Verdana"/>
      <w:kern w:val="0"/>
      <w:szCs w:val="20"/>
      <w:lang w:eastAsia="en-US"/>
    </w:rPr>
  </w:style>
  <w:style w:type="paragraph" w:customStyle="1" w:styleId="affffff8">
    <w:name w:val="哈哈正文"/>
    <w:basedOn w:val="a5"/>
    <w:link w:val="Char7"/>
    <w:qFormat/>
    <w:pPr>
      <w:adjustRightInd/>
      <w:spacing w:line="360" w:lineRule="auto"/>
      <w:ind w:firstLineChars="200" w:firstLine="200"/>
    </w:pPr>
    <w:rPr>
      <w:rFonts w:ascii="宋体" w:hAnsi="宋体"/>
      <w:sz w:val="24"/>
      <w:szCs w:val="20"/>
    </w:rPr>
  </w:style>
  <w:style w:type="paragraph" w:customStyle="1" w:styleId="ListParagraph1">
    <w:name w:val="List Paragraph1"/>
    <w:basedOn w:val="a5"/>
    <w:uiPriority w:val="34"/>
    <w:qFormat/>
    <w:pPr>
      <w:spacing w:line="360" w:lineRule="auto"/>
      <w:ind w:firstLineChars="200" w:firstLine="200"/>
    </w:pPr>
    <w:rPr>
      <w:rFonts w:eastAsia="楷体_GB2312" w:cs="Lucida Sans"/>
      <w:sz w:val="24"/>
    </w:rPr>
  </w:style>
  <w:style w:type="paragraph" w:customStyle="1" w:styleId="affffff9">
    <w:name w:val="标准正文"/>
    <w:basedOn w:val="a5"/>
    <w:qFormat/>
    <w:pPr>
      <w:tabs>
        <w:tab w:val="left" w:pos="780"/>
      </w:tabs>
      <w:adjustRightInd/>
      <w:spacing w:line="360" w:lineRule="auto"/>
      <w:ind w:leftChars="200" w:left="200" w:firstLineChars="200" w:firstLine="200"/>
    </w:pPr>
    <w:rPr>
      <w:sz w:val="24"/>
    </w:rPr>
  </w:style>
  <w:style w:type="paragraph" w:customStyle="1" w:styleId="font8">
    <w:name w:val="font8"/>
    <w:basedOn w:val="a5"/>
    <w:qFormat/>
    <w:pPr>
      <w:widowControl/>
      <w:adjustRightInd/>
      <w:spacing w:before="100" w:beforeAutospacing="1" w:after="100" w:afterAutospacing="1"/>
      <w:jc w:val="left"/>
    </w:pPr>
    <w:rPr>
      <w:color w:val="000000"/>
      <w:kern w:val="0"/>
      <w:sz w:val="20"/>
      <w:szCs w:val="20"/>
    </w:rPr>
  </w:style>
  <w:style w:type="paragraph" w:customStyle="1" w:styleId="subhead">
    <w:name w:val="subhead"/>
    <w:qFormat/>
    <w:pPr>
      <w:spacing w:after="120" w:line="300" w:lineRule="exact"/>
    </w:pPr>
    <w:rPr>
      <w:rFonts w:ascii="Arial" w:hAnsi="Arial"/>
      <w:b/>
      <w:sz w:val="26"/>
      <w:lang w:eastAsia="en-US"/>
    </w:rPr>
  </w:style>
  <w:style w:type="paragraph" w:customStyle="1" w:styleId="CharChar11CharCharCharCharCharCharCharCharChar1">
    <w:name w:val="Char Char11 Char Char Char Char Char Char Char Char Char1"/>
    <w:basedOn w:val="a5"/>
    <w:qFormat/>
    <w:pPr>
      <w:spacing w:line="360" w:lineRule="auto"/>
    </w:pPr>
    <w:rPr>
      <w:szCs w:val="20"/>
    </w:rPr>
  </w:style>
  <w:style w:type="paragraph" w:customStyle="1" w:styleId="CharChar11CharCharCharCharCharCharCharCharCharCharChar1">
    <w:name w:val="Char Char11 Char Char Char Char Char Char Char Char Char Char Char1"/>
    <w:basedOn w:val="a5"/>
    <w:qFormat/>
    <w:pPr>
      <w:adjustRightInd/>
      <w:spacing w:line="360" w:lineRule="auto"/>
    </w:pPr>
    <w:rPr>
      <w:rFonts w:ascii="Arial" w:eastAsia="黑体" w:hAnsi="Arial" w:cs="Arial"/>
      <w:snapToGrid w:val="0"/>
      <w:kern w:val="0"/>
      <w:szCs w:val="21"/>
    </w:rPr>
  </w:style>
  <w:style w:type="paragraph" w:customStyle="1" w:styleId="21">
    <w:name w:val="正文 项目2"/>
    <w:basedOn w:val="affffffa"/>
    <w:qFormat/>
    <w:pPr>
      <w:numPr>
        <w:numId w:val="6"/>
      </w:numPr>
      <w:spacing w:after="0"/>
    </w:pPr>
  </w:style>
  <w:style w:type="paragraph" w:customStyle="1" w:styleId="affffffa">
    <w:name w:val="正文 项目"/>
    <w:basedOn w:val="a5"/>
    <w:qFormat/>
    <w:pPr>
      <w:widowControl/>
      <w:tabs>
        <w:tab w:val="left" w:pos="840"/>
      </w:tabs>
      <w:spacing w:after="120" w:line="440" w:lineRule="exact"/>
      <w:ind w:left="840" w:hanging="420"/>
      <w:jc w:val="left"/>
    </w:pPr>
    <w:rPr>
      <w:rFonts w:ascii="仿宋_GB2312" w:eastAsia="仿宋_GB2312" w:hAnsi="仿宋_GB2312"/>
      <w:sz w:val="24"/>
      <w:szCs w:val="20"/>
    </w:rPr>
  </w:style>
  <w:style w:type="paragraph" w:customStyle="1" w:styleId="CharCharChar1Char1">
    <w:name w:val="Char Char Char1 Char1"/>
    <w:basedOn w:val="a5"/>
    <w:qFormat/>
    <w:rPr>
      <w:szCs w:val="20"/>
    </w:rPr>
  </w:style>
  <w:style w:type="paragraph" w:customStyle="1" w:styleId="affffffb">
    <w:name w:val="标准正文格式"/>
    <w:basedOn w:val="a5"/>
    <w:qFormat/>
    <w:pPr>
      <w:widowControl/>
      <w:spacing w:before="60" w:after="120" w:line="360" w:lineRule="auto"/>
      <w:ind w:firstLineChars="200" w:firstLine="200"/>
      <w:textAlignment w:val="baseline"/>
    </w:pPr>
    <w:rPr>
      <w:rFonts w:ascii="宋体" w:eastAsia="仿宋_GB2312" w:cs="宋体"/>
      <w:color w:val="000000"/>
      <w:kern w:val="0"/>
      <w:sz w:val="24"/>
      <w:szCs w:val="20"/>
    </w:rPr>
  </w:style>
  <w:style w:type="paragraph" w:customStyle="1" w:styleId="37">
    <w:name w:val="目录3"/>
    <w:basedOn w:val="a5"/>
    <w:qFormat/>
    <w:pPr>
      <w:tabs>
        <w:tab w:val="left" w:leader="dot" w:pos="7370"/>
      </w:tabs>
      <w:autoSpaceDE w:val="0"/>
      <w:autoSpaceDN w:val="0"/>
      <w:spacing w:line="317" w:lineRule="atLeast"/>
      <w:ind w:firstLineChars="200" w:firstLine="419"/>
    </w:pPr>
    <w:rPr>
      <w:color w:val="000000"/>
      <w:kern w:val="0"/>
      <w:szCs w:val="21"/>
    </w:rPr>
  </w:style>
  <w:style w:type="paragraph" w:customStyle="1" w:styleId="affffffc">
    <w:name w:val="封面"/>
    <w:basedOn w:val="a5"/>
    <w:qFormat/>
    <w:pPr>
      <w:spacing w:line="360" w:lineRule="atLeast"/>
      <w:jc w:val="right"/>
      <w:textAlignment w:val="baseline"/>
    </w:pPr>
    <w:rPr>
      <w:rFonts w:ascii="Symbol" w:hAnsi="Symbol"/>
      <w:kern w:val="0"/>
      <w:szCs w:val="20"/>
    </w:rPr>
  </w:style>
  <w:style w:type="paragraph" w:customStyle="1" w:styleId="2f5">
    <w:name w:val="正文（缩进2汉字）"/>
    <w:basedOn w:val="a5"/>
    <w:link w:val="2Char0"/>
    <w:qFormat/>
    <w:pPr>
      <w:tabs>
        <w:tab w:val="left" w:pos="525"/>
      </w:tabs>
      <w:adjustRightInd/>
      <w:spacing w:before="100" w:beforeAutospacing="1" w:after="100" w:afterAutospacing="1"/>
      <w:ind w:leftChars="50" w:left="120" w:firstLineChars="206" w:firstLine="494"/>
    </w:pPr>
    <w:rPr>
      <w:rFonts w:ascii="宋体"/>
      <w:kern w:val="0"/>
      <w:sz w:val="20"/>
      <w:szCs w:val="20"/>
    </w:rPr>
  </w:style>
  <w:style w:type="paragraph" w:customStyle="1" w:styleId="38">
    <w:name w:val="数字标题3"/>
    <w:basedOn w:val="3"/>
    <w:next w:val="a5"/>
    <w:qFormat/>
    <w:pPr>
      <w:numPr>
        <w:numId w:val="0"/>
      </w:numPr>
      <w:spacing w:line="240" w:lineRule="auto"/>
    </w:pPr>
    <w:rPr>
      <w:sz w:val="28"/>
      <w:szCs w:val="28"/>
    </w:rPr>
  </w:style>
  <w:style w:type="paragraph" w:customStyle="1" w:styleId="CharChar11CharCharCharCharCharCharCharCharCharCharCharCharCharCharCharCharChar1">
    <w:name w:val="Char Char11 Char Char Char Char Char Char Char Char Char Char Char Char Char Char Char Char Char1"/>
    <w:basedOn w:val="a5"/>
    <w:qFormat/>
    <w:pPr>
      <w:adjustRightInd/>
      <w:spacing w:line="360" w:lineRule="auto"/>
    </w:pPr>
    <w:rPr>
      <w:rFonts w:ascii="Arial" w:eastAsia="黑体" w:hAnsi="Arial" w:cs="Arial"/>
      <w:snapToGrid w:val="0"/>
      <w:kern w:val="0"/>
      <w:szCs w:val="21"/>
    </w:rPr>
  </w:style>
  <w:style w:type="paragraph" w:customStyle="1" w:styleId="style3">
    <w:name w:val="style3"/>
    <w:basedOn w:val="a5"/>
    <w:qFormat/>
    <w:pPr>
      <w:widowControl/>
      <w:adjustRightInd/>
      <w:spacing w:before="100" w:beforeAutospacing="1" w:after="100" w:afterAutospacing="1" w:line="360" w:lineRule="auto"/>
      <w:ind w:firstLineChars="200" w:firstLine="480"/>
      <w:jc w:val="left"/>
    </w:pPr>
    <w:rPr>
      <w:rFonts w:ascii="宋体" w:eastAsia="微软雅黑" w:hAnsi="宋体"/>
      <w:color w:val="666666"/>
      <w:kern w:val="0"/>
      <w:sz w:val="24"/>
    </w:rPr>
  </w:style>
  <w:style w:type="paragraph" w:customStyle="1" w:styleId="2f6">
    <w:name w:val="正文（首行缩进2字符）"/>
    <w:basedOn w:val="a5"/>
    <w:qFormat/>
    <w:pPr>
      <w:adjustRightInd/>
      <w:spacing w:line="360" w:lineRule="auto"/>
      <w:ind w:firstLineChars="200" w:firstLine="480"/>
    </w:pPr>
    <w:rPr>
      <w:sz w:val="24"/>
      <w:szCs w:val="20"/>
    </w:rPr>
  </w:style>
  <w:style w:type="paragraph" w:customStyle="1" w:styleId="affffffd">
    <w:name w:val="封面华为技术"/>
    <w:basedOn w:val="a5"/>
    <w:qFormat/>
    <w:pPr>
      <w:autoSpaceDE w:val="0"/>
      <w:autoSpaceDN w:val="0"/>
      <w:spacing w:line="360" w:lineRule="auto"/>
      <w:ind w:firstLineChars="200" w:firstLine="200"/>
      <w:jc w:val="center"/>
    </w:pPr>
    <w:rPr>
      <w:rFonts w:ascii="Arial" w:eastAsia="黑体" w:hAnsi="Arial"/>
      <w:kern w:val="0"/>
      <w:sz w:val="32"/>
      <w:szCs w:val="32"/>
    </w:rPr>
  </w:style>
  <w:style w:type="paragraph" w:customStyle="1" w:styleId="affffffe">
    <w:name w:val="正文段"/>
    <w:basedOn w:val="a5"/>
    <w:qFormat/>
    <w:pPr>
      <w:widowControl/>
      <w:snapToGrid w:val="0"/>
      <w:spacing w:afterLines="50" w:after="156"/>
      <w:ind w:firstLineChars="200" w:firstLine="200"/>
    </w:pPr>
    <w:rPr>
      <w:kern w:val="0"/>
      <w:sz w:val="24"/>
      <w:szCs w:val="20"/>
    </w:rPr>
  </w:style>
  <w:style w:type="paragraph" w:customStyle="1" w:styleId="Test2">
    <w:name w:val="Test2"/>
    <w:basedOn w:val="2"/>
    <w:qFormat/>
    <w:pPr>
      <w:widowControl/>
      <w:adjustRightInd w:val="0"/>
      <w:snapToGrid w:val="0"/>
      <w:spacing w:before="360" w:after="360" w:line="240" w:lineRule="atLeast"/>
    </w:pPr>
    <w:rPr>
      <w:rFonts w:ascii="宋体" w:eastAsia="宋体" w:hAnsi="Arial"/>
      <w:snapToGrid w:val="0"/>
      <w:kern w:val="0"/>
      <w:sz w:val="28"/>
      <w:lang w:val="en-US"/>
    </w:rPr>
  </w:style>
  <w:style w:type="paragraph" w:customStyle="1" w:styleId="20">
    <w:name w:val="数字标题2"/>
    <w:basedOn w:val="2"/>
    <w:next w:val="a5"/>
    <w:qFormat/>
    <w:pPr>
      <w:numPr>
        <w:ilvl w:val="1"/>
        <w:numId w:val="5"/>
      </w:numPr>
      <w:tabs>
        <w:tab w:val="clear" w:pos="432"/>
      </w:tabs>
    </w:pPr>
    <w:rPr>
      <w:rFonts w:ascii="Times New Roman" w:eastAsia="宋体"/>
      <w:i/>
      <w:sz w:val="36"/>
      <w:szCs w:val="36"/>
      <w:lang w:val="en-US"/>
    </w:rPr>
  </w:style>
  <w:style w:type="paragraph" w:customStyle="1" w:styleId="-11">
    <w:name w:val="彩色列表 - 强调文字颜色 11"/>
    <w:basedOn w:val="a5"/>
    <w:qFormat/>
    <w:pPr>
      <w:adjustRightInd/>
      <w:ind w:firstLineChars="200" w:firstLine="420"/>
    </w:pPr>
    <w:rPr>
      <w:rFonts w:ascii="Calibri" w:hAnsi="Calibri"/>
      <w:szCs w:val="22"/>
    </w:rPr>
  </w:style>
  <w:style w:type="paragraph" w:customStyle="1" w:styleId="48">
    <w:name w:val="数字标题4"/>
    <w:basedOn w:val="40"/>
    <w:qFormat/>
    <w:pPr>
      <w:numPr>
        <w:numId w:val="0"/>
      </w:numPr>
      <w:tabs>
        <w:tab w:val="clear" w:pos="864"/>
        <w:tab w:val="left" w:pos="0"/>
      </w:tabs>
      <w:spacing w:before="0" w:after="0" w:line="360" w:lineRule="auto"/>
      <w:ind w:left="1"/>
    </w:pPr>
    <w:rPr>
      <w:rFonts w:eastAsia="仿宋_GB2312" w:cs="Arial"/>
      <w:b w:val="0"/>
      <w:bCs w:val="0"/>
      <w:color w:val="000000"/>
      <w:kern w:val="0"/>
      <w:sz w:val="24"/>
      <w:szCs w:val="24"/>
      <w:lang w:val="en-US"/>
    </w:rPr>
  </w:style>
  <w:style w:type="paragraph" w:customStyle="1" w:styleId="CharCharCharCharCharChar1Char1">
    <w:name w:val="Char Char Char Char Char Char1 Char1"/>
    <w:basedOn w:val="a5"/>
    <w:qFormat/>
    <w:pPr>
      <w:widowControl/>
      <w:spacing w:after="160" w:line="240" w:lineRule="exact"/>
      <w:jc w:val="left"/>
    </w:pPr>
    <w:rPr>
      <w:rFonts w:ascii="Verdana" w:hAnsi="Verdana"/>
      <w:kern w:val="0"/>
      <w:szCs w:val="20"/>
      <w:lang w:eastAsia="en-US"/>
    </w:rPr>
  </w:style>
  <w:style w:type="paragraph" w:customStyle="1" w:styleId="1b">
    <w:name w:val="样式1 + (中宋体"/>
    <w:basedOn w:val="16"/>
    <w:qFormat/>
    <w:pPr>
      <w:widowControl w:val="0"/>
      <w:tabs>
        <w:tab w:val="clear" w:pos="1212"/>
        <w:tab w:val="clear" w:pos="3888"/>
        <w:tab w:val="left" w:pos="1200"/>
      </w:tabs>
      <w:adjustRightInd/>
      <w:snapToGrid/>
      <w:spacing w:line="360" w:lineRule="auto"/>
      <w:ind w:left="1200" w:firstLineChars="200" w:hanging="360"/>
      <w:jc w:val="both"/>
    </w:pPr>
    <w:rPr>
      <w:kern w:val="2"/>
      <w:szCs w:val="24"/>
    </w:rPr>
  </w:style>
  <w:style w:type="paragraph" w:customStyle="1" w:styleId="afffffff">
    <w:name w:val="仿宋正文"/>
    <w:basedOn w:val="a5"/>
    <w:link w:val="Char8"/>
    <w:qFormat/>
    <w:pPr>
      <w:adjustRightInd/>
      <w:spacing w:line="360" w:lineRule="auto"/>
      <w:ind w:firstLineChars="200" w:firstLine="480"/>
    </w:pPr>
    <w:rPr>
      <w:rFonts w:ascii="仿宋_GB2312" w:eastAsia="仿宋_GB2312"/>
      <w:sz w:val="24"/>
      <w:szCs w:val="20"/>
    </w:rPr>
  </w:style>
  <w:style w:type="paragraph" w:customStyle="1" w:styleId="afffffff0">
    <w:name w:val="正文（标题三）"/>
    <w:basedOn w:val="a5"/>
    <w:qFormat/>
    <w:pPr>
      <w:spacing w:line="360" w:lineRule="auto"/>
      <w:ind w:firstLineChars="200" w:firstLine="200"/>
    </w:pPr>
    <w:rPr>
      <w:sz w:val="24"/>
    </w:rPr>
  </w:style>
  <w:style w:type="paragraph" w:customStyle="1" w:styleId="MMTopic3">
    <w:name w:val="MM Topic 3"/>
    <w:basedOn w:val="3"/>
    <w:qFormat/>
    <w:pPr>
      <w:numPr>
        <w:numId w:val="4"/>
      </w:numPr>
      <w:tabs>
        <w:tab w:val="clear" w:pos="900"/>
        <w:tab w:val="left" w:pos="840"/>
      </w:tabs>
      <w:adjustRightInd/>
    </w:pPr>
  </w:style>
  <w:style w:type="paragraph" w:customStyle="1" w:styleId="BodyCopy">
    <w:name w:val="Body Copy"/>
    <w:basedOn w:val="a5"/>
    <w:qFormat/>
    <w:pPr>
      <w:widowControl/>
      <w:tabs>
        <w:tab w:val="left" w:pos="1584"/>
        <w:tab w:val="left" w:pos="1613"/>
        <w:tab w:val="left" w:pos="1728"/>
        <w:tab w:val="left" w:pos="1872"/>
        <w:tab w:val="left" w:pos="2016"/>
      </w:tabs>
      <w:adjustRightInd/>
      <w:spacing w:after="180" w:line="240" w:lineRule="exact"/>
      <w:ind w:left="1440" w:right="115" w:firstLineChars="200" w:firstLine="200"/>
      <w:jc w:val="left"/>
    </w:pPr>
    <w:rPr>
      <w:rFonts w:ascii="Aldine401 BT" w:hAnsi="Aldine401 BT"/>
      <w:kern w:val="0"/>
      <w:sz w:val="20"/>
      <w:szCs w:val="20"/>
    </w:rPr>
  </w:style>
  <w:style w:type="paragraph" w:customStyle="1" w:styleId="afffffff1">
    <w:name w:val="图中文字"/>
    <w:basedOn w:val="a5"/>
    <w:qFormat/>
    <w:pPr>
      <w:snapToGrid w:val="0"/>
      <w:spacing w:line="0" w:lineRule="atLeast"/>
      <w:ind w:firstLineChars="200" w:firstLine="200"/>
      <w:jc w:val="center"/>
    </w:pPr>
    <w:rPr>
      <w:sz w:val="24"/>
      <w:szCs w:val="20"/>
    </w:rPr>
  </w:style>
  <w:style w:type="paragraph" w:customStyle="1" w:styleId="afffffff2">
    <w:name w:val="正文－恩普"/>
    <w:basedOn w:val="aa"/>
    <w:qFormat/>
    <w:pPr>
      <w:adjustRightInd/>
      <w:snapToGrid/>
      <w:spacing w:before="100" w:beforeAutospacing="1" w:afterLines="50" w:after="100" w:afterAutospacing="1" w:line="360" w:lineRule="auto"/>
      <w:ind w:firstLineChars="200" w:firstLine="480"/>
      <w:jc w:val="left"/>
    </w:pPr>
    <w:rPr>
      <w:rFonts w:ascii="Times New Roman"/>
      <w:snapToGrid/>
      <w:color w:val="auto"/>
      <w:kern w:val="0"/>
      <w:sz w:val="24"/>
    </w:rPr>
  </w:style>
  <w:style w:type="paragraph" w:customStyle="1" w:styleId="Char21">
    <w:name w:val="Char21"/>
    <w:basedOn w:val="a5"/>
    <w:qFormat/>
    <w:pPr>
      <w:adjustRightInd/>
      <w:ind w:firstLineChars="200" w:firstLine="200"/>
    </w:pPr>
    <w:rPr>
      <w:rFonts w:ascii="仿宋_GB2312" w:eastAsia="仿宋_GB2312"/>
      <w:b/>
      <w:sz w:val="32"/>
      <w:szCs w:val="32"/>
    </w:rPr>
  </w:style>
  <w:style w:type="paragraph" w:customStyle="1" w:styleId="xl28">
    <w:name w:val="xl28"/>
    <w:basedOn w:val="a5"/>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kern w:val="0"/>
      <w:sz w:val="20"/>
      <w:szCs w:val="20"/>
    </w:rPr>
  </w:style>
  <w:style w:type="paragraph" w:customStyle="1" w:styleId="4-dyf">
    <w:name w:val="标题4-dyf"/>
    <w:basedOn w:val="40"/>
    <w:link w:val="4-dyfChar"/>
    <w:qFormat/>
    <w:pPr>
      <w:numPr>
        <w:numId w:val="0"/>
      </w:numPr>
      <w:tabs>
        <w:tab w:val="clear" w:pos="864"/>
        <w:tab w:val="left" w:pos="851"/>
      </w:tabs>
      <w:adjustRightInd/>
      <w:spacing w:line="376" w:lineRule="atLeast"/>
      <w:ind w:left="851" w:hanging="851"/>
    </w:pPr>
    <w:rPr>
      <w:rFonts w:ascii="Cambria" w:eastAsia="宋体" w:hAnsi="Cambria"/>
      <w:color w:val="000000"/>
      <w:sz w:val="21"/>
      <w:szCs w:val="21"/>
    </w:rPr>
  </w:style>
  <w:style w:type="paragraph" w:customStyle="1" w:styleId="Char1CharCharChar4">
    <w:name w:val="Char1 Char Char Char4"/>
    <w:basedOn w:val="a5"/>
    <w:qFormat/>
    <w:pPr>
      <w:adjustRightInd/>
      <w:ind w:firstLineChars="200" w:firstLine="200"/>
    </w:pPr>
    <w:rPr>
      <w:rFonts w:ascii="Tahoma" w:hAnsi="Tahoma"/>
      <w:sz w:val="24"/>
      <w:szCs w:val="20"/>
    </w:rPr>
  </w:style>
  <w:style w:type="paragraph" w:customStyle="1" w:styleId="CharChar11CharCharCharCharCharCharCharCharCharCharCharCharChar11">
    <w:name w:val="Char Char11 Char Char Char Char Char Char Char Char Char Char Char Char Char11"/>
    <w:basedOn w:val="a5"/>
    <w:qFormat/>
    <w:pPr>
      <w:adjustRightInd/>
      <w:spacing w:line="360" w:lineRule="auto"/>
    </w:pPr>
    <w:rPr>
      <w:rFonts w:ascii="Arial" w:eastAsia="黑体" w:hAnsi="Arial" w:cs="Arial"/>
      <w:snapToGrid w:val="0"/>
      <w:kern w:val="0"/>
      <w:szCs w:val="21"/>
    </w:rPr>
  </w:style>
  <w:style w:type="paragraph" w:customStyle="1" w:styleId="152">
    <w:name w:val="样式 宋体 行距: 1.5 倍行距 首行缩进:  2 字符"/>
    <w:basedOn w:val="a5"/>
    <w:qFormat/>
    <w:pPr>
      <w:adjustRightInd/>
      <w:spacing w:line="360" w:lineRule="auto"/>
      <w:ind w:firstLineChars="200" w:firstLine="420"/>
    </w:pPr>
    <w:rPr>
      <w:rFonts w:ascii="宋体" w:hAnsi="宋体"/>
      <w:sz w:val="24"/>
      <w:szCs w:val="20"/>
    </w:rPr>
  </w:style>
  <w:style w:type="paragraph" w:customStyle="1" w:styleId="Char23">
    <w:name w:val="Char23"/>
    <w:basedOn w:val="a5"/>
    <w:qFormat/>
    <w:rPr>
      <w:rFonts w:ascii="仿宋_GB2312" w:eastAsia="仿宋_GB2312"/>
      <w:b/>
      <w:sz w:val="32"/>
      <w:szCs w:val="32"/>
    </w:rPr>
  </w:style>
  <w:style w:type="paragraph" w:customStyle="1" w:styleId="-110">
    <w:name w:val="彩色底纹 - 强调文字颜色 11"/>
    <w:autoRedefine/>
    <w:qFormat/>
    <w:rPr>
      <w:kern w:val="2"/>
      <w:sz w:val="21"/>
      <w:szCs w:val="24"/>
    </w:rPr>
  </w:style>
  <w:style w:type="paragraph" w:customStyle="1" w:styleId="07415">
    <w:name w:val="样式 小四 首行缩进:  0.74 厘米 行距: 1.5 倍行距"/>
    <w:basedOn w:val="a5"/>
    <w:qFormat/>
    <w:pPr>
      <w:adjustRightInd/>
      <w:spacing w:before="100" w:beforeAutospacing="1" w:after="100" w:afterAutospacing="1" w:line="300" w:lineRule="auto"/>
      <w:ind w:firstLineChars="200" w:firstLine="480"/>
    </w:pPr>
    <w:rPr>
      <w:rFonts w:ascii="宋体" w:eastAsia="微软雅黑" w:hAnsi="宋体"/>
      <w:sz w:val="24"/>
    </w:rPr>
  </w:style>
  <w:style w:type="paragraph" w:customStyle="1" w:styleId="Char3CharCharCharCharCharChar">
    <w:name w:val="Char3 Char Char Char Char Char Char"/>
    <w:basedOn w:val="a5"/>
    <w:qFormat/>
    <w:pPr>
      <w:adjustRightInd/>
      <w:spacing w:line="360" w:lineRule="auto"/>
    </w:pPr>
    <w:rPr>
      <w:rFonts w:ascii="Arial" w:eastAsia="黑体" w:hAnsi="Arial" w:cs="Arial"/>
      <w:snapToGrid w:val="0"/>
      <w:kern w:val="0"/>
      <w:szCs w:val="21"/>
    </w:rPr>
  </w:style>
  <w:style w:type="paragraph" w:customStyle="1" w:styleId="afffffff3">
    <w:name w:val="此正文"/>
    <w:basedOn w:val="a5"/>
    <w:link w:val="Char9"/>
    <w:qFormat/>
    <w:pPr>
      <w:adjustRightInd/>
      <w:spacing w:line="360" w:lineRule="auto"/>
      <w:ind w:firstLineChars="200" w:firstLine="200"/>
    </w:pPr>
    <w:rPr>
      <w:sz w:val="24"/>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CharChar1CharCharCharCharCharCharCharCharCharCharCharCharCharCharChar">
    <w:name w:val="Char Char1 Char Char Char Char Char Char Char Char Char Char Char Char Char Char Char"/>
    <w:basedOn w:val="a5"/>
    <w:qFormat/>
    <w:pPr>
      <w:widowControl/>
      <w:adjustRightInd/>
      <w:spacing w:after="160" w:line="240" w:lineRule="exact"/>
      <w:ind w:firstLineChars="200" w:firstLine="200"/>
      <w:jc w:val="left"/>
    </w:pPr>
    <w:rPr>
      <w:rFonts w:ascii="Verdana" w:hAnsi="Verdana"/>
      <w:kern w:val="0"/>
      <w:sz w:val="20"/>
      <w:szCs w:val="20"/>
      <w:lang w:eastAsia="en-US"/>
    </w:rPr>
  </w:style>
  <w:style w:type="paragraph" w:customStyle="1" w:styleId="Char3CharCharChar">
    <w:name w:val="Char3 Char Char Char"/>
    <w:basedOn w:val="a5"/>
    <w:qFormat/>
    <w:pPr>
      <w:widowControl/>
      <w:adjustRightInd/>
      <w:spacing w:after="160" w:line="240" w:lineRule="exact"/>
      <w:jc w:val="left"/>
    </w:pPr>
    <w:rPr>
      <w:szCs w:val="20"/>
    </w:rPr>
  </w:style>
  <w:style w:type="paragraph" w:customStyle="1" w:styleId="1c">
    <w:name w:val="标1"/>
    <w:basedOn w:val="a5"/>
    <w:qFormat/>
    <w:pPr>
      <w:widowControl/>
      <w:tabs>
        <w:tab w:val="left" w:pos="1020"/>
      </w:tabs>
      <w:snapToGrid w:val="0"/>
      <w:spacing w:beforeLines="100" w:before="312" w:line="360" w:lineRule="auto"/>
      <w:ind w:left="1020" w:firstLineChars="200" w:hanging="420"/>
      <w:jc w:val="left"/>
      <w:outlineLvl w:val="0"/>
    </w:pPr>
    <w:rPr>
      <w:rFonts w:ascii="Arial Narrow" w:eastAsia="仿宋_GB2312" w:hAnsi="Arial Narrow"/>
      <w:b/>
      <w:spacing w:val="20"/>
      <w:kern w:val="0"/>
      <w:sz w:val="24"/>
    </w:rPr>
  </w:style>
  <w:style w:type="paragraph" w:customStyle="1" w:styleId="Normal0">
    <w:name w:val="Normal0"/>
    <w:qFormat/>
    <w:rPr>
      <w:lang w:eastAsia="en-US"/>
    </w:rPr>
  </w:style>
  <w:style w:type="paragraph" w:customStyle="1" w:styleId="zTableCellBody">
    <w:name w:val="zTableCellBody"/>
    <w:basedOn w:val="a5"/>
    <w:qFormat/>
    <w:pPr>
      <w:keepNext/>
      <w:keepLines/>
      <w:widowControl/>
      <w:adjustRightInd/>
      <w:spacing w:line="320" w:lineRule="exact"/>
      <w:ind w:firstLineChars="200" w:firstLine="200"/>
      <w:jc w:val="left"/>
    </w:pPr>
    <w:rPr>
      <w:rFonts w:ascii="Arial" w:hAnsi="Arial"/>
      <w:kern w:val="0"/>
      <w:sz w:val="24"/>
      <w:lang w:eastAsia="en-US"/>
    </w:rPr>
  </w:style>
  <w:style w:type="paragraph" w:customStyle="1" w:styleId="a10">
    <w:name w:val="a1"/>
    <w:basedOn w:val="a5"/>
    <w:qFormat/>
    <w:pPr>
      <w:widowControl/>
      <w:spacing w:line="300" w:lineRule="atLeast"/>
      <w:jc w:val="left"/>
    </w:pPr>
    <w:rPr>
      <w:rFonts w:ascii="宋体" w:hAnsi="宋体"/>
      <w:kern w:val="0"/>
      <w:sz w:val="18"/>
      <w:szCs w:val="20"/>
    </w:rPr>
  </w:style>
  <w:style w:type="paragraph" w:customStyle="1" w:styleId="charttext">
    <w:name w:val="chart text"/>
    <w:basedOn w:val="a5"/>
    <w:qFormat/>
    <w:pPr>
      <w:widowControl/>
      <w:adjustRightInd/>
      <w:spacing w:line="180" w:lineRule="exact"/>
      <w:ind w:firstLineChars="200" w:firstLine="200"/>
      <w:jc w:val="left"/>
    </w:pPr>
    <w:rPr>
      <w:rFonts w:ascii="Futura Bk" w:hAnsi="Futura Bk" w:cs="Futura Bk"/>
      <w:kern w:val="0"/>
      <w:sz w:val="14"/>
      <w:szCs w:val="14"/>
    </w:rPr>
  </w:style>
  <w:style w:type="paragraph" w:customStyle="1" w:styleId="afffffff4">
    <w:name w:val="插图说明"/>
    <w:basedOn w:val="a5"/>
    <w:qFormat/>
    <w:pPr>
      <w:spacing w:after="240"/>
      <w:ind w:firstLineChars="200" w:firstLine="200"/>
      <w:jc w:val="center"/>
      <w:textAlignment w:val="baseline"/>
    </w:pPr>
    <w:rPr>
      <w:rFonts w:eastAsia="黑体"/>
      <w:sz w:val="24"/>
      <w:szCs w:val="20"/>
    </w:rPr>
  </w:style>
  <w:style w:type="paragraph" w:customStyle="1" w:styleId="Afffffff5">
    <w:name w:val="正文 A"/>
    <w:qFormat/>
    <w:pPr>
      <w:widowControl w:val="0"/>
      <w:jc w:val="both"/>
    </w:pPr>
    <w:rPr>
      <w:rFonts w:ascii="Calibri" w:eastAsia="Calibri" w:hAnsi="Calibri" w:cs="Calibri"/>
      <w:color w:val="000000"/>
      <w:kern w:val="2"/>
      <w:sz w:val="21"/>
      <w:szCs w:val="21"/>
      <w:u w:color="000000"/>
    </w:rPr>
  </w:style>
  <w:style w:type="paragraph" w:customStyle="1" w:styleId="Thf">
    <w:name w:val="Thf"/>
    <w:basedOn w:val="Th"/>
    <w:qFormat/>
    <w:pPr>
      <w:ind w:left="0"/>
    </w:pPr>
  </w:style>
  <w:style w:type="paragraph" w:customStyle="1" w:styleId="Char3CharCharCharCharCharChar1">
    <w:name w:val="Char3 Char Char Char Char Char Char1"/>
    <w:basedOn w:val="a5"/>
    <w:qFormat/>
    <w:pPr>
      <w:adjustRightInd/>
      <w:spacing w:line="360" w:lineRule="auto"/>
    </w:pPr>
    <w:rPr>
      <w:rFonts w:ascii="Arial" w:eastAsia="黑体" w:hAnsi="Arial" w:cs="Arial"/>
      <w:snapToGrid w:val="0"/>
      <w:kern w:val="0"/>
      <w:szCs w:val="21"/>
    </w:rPr>
  </w:style>
  <w:style w:type="paragraph" w:customStyle="1" w:styleId="La0b">
    <w:name w:val="La0b"/>
    <w:basedOn w:val="a5"/>
    <w:qFormat/>
    <w:pPr>
      <w:tabs>
        <w:tab w:val="left" w:pos="1500"/>
      </w:tabs>
      <w:adjustRightInd/>
      <w:spacing w:after="100" w:line="240" w:lineRule="exact"/>
      <w:ind w:left="1500" w:firstLineChars="200" w:hanging="420"/>
    </w:pPr>
    <w:rPr>
      <w:rFonts w:ascii="宋体" w:eastAsia="微软雅黑" w:hAnsi="宋体"/>
      <w:b/>
      <w:sz w:val="24"/>
      <w:szCs w:val="20"/>
    </w:rPr>
  </w:style>
  <w:style w:type="paragraph" w:customStyle="1" w:styleId="afffffff6">
    <w:name w:val="文章总标题"/>
    <w:basedOn w:val="a5"/>
    <w:qFormat/>
    <w:pPr>
      <w:autoSpaceDE w:val="0"/>
      <w:autoSpaceDN w:val="0"/>
      <w:spacing w:before="566" w:after="544" w:line="566" w:lineRule="atLeast"/>
      <w:ind w:firstLineChars="200" w:firstLine="200"/>
      <w:jc w:val="center"/>
    </w:pPr>
    <w:rPr>
      <w:rFonts w:ascii="Arial" w:hAnsi="Arial"/>
      <w:color w:val="000000"/>
      <w:kern w:val="0"/>
      <w:sz w:val="54"/>
      <w:szCs w:val="54"/>
    </w:rPr>
  </w:style>
  <w:style w:type="paragraph" w:customStyle="1" w:styleId="tabletext0">
    <w:name w:val="tabletext"/>
    <w:basedOn w:val="a5"/>
    <w:qFormat/>
    <w:pPr>
      <w:widowControl/>
      <w:spacing w:before="100" w:beforeAutospacing="1" w:after="100" w:afterAutospacing="1"/>
      <w:jc w:val="left"/>
    </w:pPr>
    <w:rPr>
      <w:rFonts w:ascii="宋体" w:hAnsi="宋体" w:cs="宋体"/>
      <w:kern w:val="0"/>
      <w:sz w:val="24"/>
    </w:rPr>
  </w:style>
  <w:style w:type="paragraph" w:customStyle="1" w:styleId="Style12">
    <w:name w:val="_Style 12"/>
    <w:basedOn w:val="ad"/>
    <w:qFormat/>
    <w:pPr>
      <w:snapToGrid w:val="0"/>
      <w:spacing w:line="360" w:lineRule="auto"/>
    </w:pPr>
  </w:style>
  <w:style w:type="paragraph" w:customStyle="1" w:styleId="a4">
    <w:name w:val="表格题注"/>
    <w:next w:val="a5"/>
    <w:qFormat/>
    <w:pPr>
      <w:keepLines/>
      <w:numPr>
        <w:ilvl w:val="8"/>
        <w:numId w:val="4"/>
      </w:numPr>
      <w:spacing w:beforeLines="100" w:before="312"/>
      <w:ind w:left="1089" w:hanging="369"/>
      <w:jc w:val="center"/>
    </w:pPr>
    <w:rPr>
      <w:rFonts w:ascii="Arial" w:hAnsi="Arial"/>
      <w:sz w:val="18"/>
      <w:szCs w:val="18"/>
    </w:rPr>
  </w:style>
  <w:style w:type="paragraph" w:customStyle="1" w:styleId="410">
    <w:name w:val="标题 41"/>
    <w:basedOn w:val="a5"/>
    <w:next w:val="a5"/>
    <w:uiPriority w:val="9"/>
    <w:unhideWhenUsed/>
    <w:qFormat/>
    <w:pPr>
      <w:keepNext/>
      <w:keepLines/>
      <w:adjustRightInd/>
      <w:spacing w:before="280" w:after="290" w:line="376" w:lineRule="auto"/>
      <w:outlineLvl w:val="3"/>
    </w:pPr>
    <w:rPr>
      <w:rFonts w:ascii="Cambria" w:hAnsi="Cambria"/>
      <w:b/>
      <w:bCs/>
      <w:sz w:val="28"/>
      <w:szCs w:val="28"/>
    </w:rPr>
  </w:style>
  <w:style w:type="paragraph" w:customStyle="1" w:styleId="2f7">
    <w:name w:val="标书标题2"/>
    <w:basedOn w:val="2"/>
    <w:qFormat/>
    <w:pPr>
      <w:keepLines w:val="0"/>
      <w:widowControl/>
      <w:numPr>
        <w:numId w:val="0"/>
      </w:numPr>
      <w:tabs>
        <w:tab w:val="clear" w:pos="432"/>
        <w:tab w:val="left" w:pos="840"/>
      </w:tabs>
      <w:adjustRightInd w:val="0"/>
      <w:snapToGrid w:val="0"/>
      <w:spacing w:beforeLines="50" w:before="156" w:after="60" w:line="300" w:lineRule="auto"/>
      <w:ind w:left="840" w:hanging="420"/>
    </w:pPr>
    <w:rPr>
      <w:rFonts w:ascii="Arial Narrow" w:hAnsi="Arial Narrow"/>
      <w:snapToGrid w:val="0"/>
      <w:kern w:val="0"/>
      <w:szCs w:val="20"/>
      <w:lang w:val="en-US"/>
    </w:rPr>
  </w:style>
  <w:style w:type="paragraph" w:customStyle="1" w:styleId="CharChar">
    <w:name w:val="Char Char"/>
    <w:basedOn w:val="a5"/>
    <w:qFormat/>
    <w:pPr>
      <w:spacing w:line="360" w:lineRule="auto"/>
    </w:pPr>
    <w:rPr>
      <w:rFonts w:ascii="Tahoma" w:hAnsi="Tahoma"/>
      <w:sz w:val="24"/>
      <w:szCs w:val="20"/>
    </w:rPr>
  </w:style>
  <w:style w:type="paragraph" w:customStyle="1" w:styleId="1d">
    <w:name w:val="列出段落1"/>
    <w:basedOn w:val="a5"/>
    <w:uiPriority w:val="34"/>
    <w:qFormat/>
    <w:pPr>
      <w:adjustRightInd/>
      <w:spacing w:line="360" w:lineRule="auto"/>
      <w:ind w:firstLineChars="200" w:firstLine="420"/>
    </w:pPr>
    <w:rPr>
      <w:rFonts w:ascii="Calibri" w:hAnsi="Calibri"/>
      <w:sz w:val="24"/>
      <w:szCs w:val="22"/>
    </w:rPr>
  </w:style>
  <w:style w:type="paragraph" w:customStyle="1" w:styleId="105051">
    <w:name w:val="样式 标题 1 + 黑色 段前: 0.5 行 段后: 0.5 行1"/>
    <w:basedOn w:val="1"/>
    <w:qFormat/>
    <w:pPr>
      <w:keepLines w:val="0"/>
      <w:pageBreakBefore/>
      <w:numPr>
        <w:numId w:val="0"/>
      </w:numPr>
      <w:pBdr>
        <w:top w:val="single" w:sz="4" w:space="1" w:color="auto"/>
        <w:left w:val="single" w:sz="4" w:space="4" w:color="auto"/>
        <w:bottom w:val="single" w:sz="4" w:space="1" w:color="auto"/>
        <w:right w:val="single" w:sz="4" w:space="4" w:color="auto"/>
      </w:pBdr>
      <w:shd w:val="clear" w:color="auto" w:fill="333399"/>
      <w:adjustRightInd/>
      <w:spacing w:before="0" w:after="0" w:line="640" w:lineRule="exact"/>
      <w:ind w:left="431" w:hanging="431"/>
      <w:jc w:val="center"/>
    </w:pPr>
    <w:rPr>
      <w:rFonts w:ascii="黑体" w:eastAsia="黑体" w:hAnsi="黑体" w:cs="Arial"/>
      <w:caps/>
      <w:color w:val="FFFFFF"/>
      <w:kern w:val="2"/>
      <w:sz w:val="30"/>
      <w:szCs w:val="20"/>
    </w:rPr>
  </w:style>
  <w:style w:type="paragraph" w:customStyle="1" w:styleId="-12">
    <w:name w:val="彩色列表 - 强调文字颜色 12"/>
    <w:basedOn w:val="a5"/>
    <w:qFormat/>
    <w:pPr>
      <w:adjustRightInd/>
      <w:ind w:firstLineChars="200" w:firstLine="420"/>
    </w:pPr>
    <w:rPr>
      <w:rFonts w:ascii="Calibri" w:hAnsi="Calibri"/>
      <w:szCs w:val="22"/>
    </w:rPr>
  </w:style>
  <w:style w:type="paragraph" w:customStyle="1" w:styleId="afffffff7">
    <w:name w:val="正文文字缩进"/>
    <w:basedOn w:val="a5"/>
    <w:qFormat/>
    <w:pPr>
      <w:widowControl/>
      <w:tabs>
        <w:tab w:val="left" w:pos="180"/>
      </w:tabs>
      <w:adjustRightInd/>
      <w:spacing w:line="240" w:lineRule="exact"/>
      <w:ind w:left="187" w:firstLineChars="200" w:hanging="187"/>
      <w:jc w:val="left"/>
    </w:pPr>
    <w:rPr>
      <w:rFonts w:ascii="Futura Bk" w:hAnsi="Futura Bk" w:cs="Futura Bk"/>
      <w:kern w:val="0"/>
      <w:sz w:val="18"/>
      <w:szCs w:val="18"/>
    </w:rPr>
  </w:style>
  <w:style w:type="paragraph" w:customStyle="1" w:styleId="Char19">
    <w:name w:val="Char19"/>
    <w:basedOn w:val="a5"/>
    <w:qFormat/>
    <w:pPr>
      <w:adjustRightInd/>
    </w:pPr>
    <w:rPr>
      <w:szCs w:val="20"/>
    </w:rPr>
  </w:style>
  <w:style w:type="paragraph" w:customStyle="1" w:styleId="CSS1Char">
    <w:name w:val="CSS1级正文 Char"/>
    <w:basedOn w:val="af2"/>
    <w:qFormat/>
    <w:pPr>
      <w:autoSpaceDE/>
      <w:autoSpaceDN/>
      <w:snapToGrid w:val="0"/>
      <w:ind w:firstLineChars="200" w:firstLine="480"/>
    </w:pPr>
    <w:rPr>
      <w:rFonts w:ascii="Times New Roman"/>
      <w:szCs w:val="24"/>
      <w:lang w:val="en-US"/>
    </w:rPr>
  </w:style>
  <w:style w:type="paragraph" w:customStyle="1" w:styleId="afffffff8">
    <w:name w:val="正文（首行缩进）"/>
    <w:basedOn w:val="af4"/>
    <w:qFormat/>
    <w:pPr>
      <w:widowControl/>
      <w:tabs>
        <w:tab w:val="left" w:pos="840"/>
      </w:tabs>
      <w:overflowPunct w:val="0"/>
      <w:autoSpaceDE w:val="0"/>
      <w:autoSpaceDN w:val="0"/>
      <w:spacing w:beforeLines="50" w:before="156" w:after="120" w:line="400" w:lineRule="exact"/>
      <w:ind w:leftChars="200" w:left="200" w:firstLine="200"/>
      <w:jc w:val="left"/>
      <w:textAlignment w:val="baseline"/>
    </w:pPr>
    <w:rPr>
      <w:rFonts w:ascii="Times New Roman" w:hAnsi="Times New Roman"/>
      <w:spacing w:val="10"/>
      <w:kern w:val="0"/>
      <w:szCs w:val="20"/>
    </w:rPr>
  </w:style>
  <w:style w:type="paragraph" w:customStyle="1" w:styleId="dashbullet">
    <w:name w:val="dash bullet"/>
    <w:qFormat/>
    <w:pPr>
      <w:tabs>
        <w:tab w:val="left" w:pos="187"/>
        <w:tab w:val="left" w:pos="360"/>
      </w:tabs>
      <w:spacing w:after="20"/>
      <w:ind w:left="374" w:hanging="187"/>
    </w:pPr>
    <w:rPr>
      <w:rFonts w:ascii="Futura Bk" w:hAnsi="Futura Bk"/>
      <w:sz w:val="18"/>
      <w:lang w:eastAsia="en-US"/>
    </w:rPr>
  </w:style>
  <w:style w:type="paragraph" w:customStyle="1" w:styleId="afffffff9">
    <w:name w:val="表格（小）"/>
    <w:basedOn w:val="a5"/>
    <w:qFormat/>
    <w:pPr>
      <w:adjustRightInd/>
      <w:snapToGrid w:val="0"/>
      <w:spacing w:line="300" w:lineRule="auto"/>
    </w:pPr>
    <w:rPr>
      <w:rFonts w:eastAsia="仿宋"/>
      <w:szCs w:val="21"/>
    </w:rPr>
  </w:style>
  <w:style w:type="paragraph" w:customStyle="1" w:styleId="xl33">
    <w:name w:val="xl33"/>
    <w:basedOn w:val="a5"/>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textAlignment w:val="top"/>
    </w:pPr>
    <w:rPr>
      <w:rFonts w:ascii="宋体" w:hAnsi="宋体"/>
      <w:kern w:val="0"/>
      <w:sz w:val="20"/>
      <w:szCs w:val="20"/>
    </w:rPr>
  </w:style>
  <w:style w:type="paragraph" w:customStyle="1" w:styleId="Char3CharChar1">
    <w:name w:val="Char3 Char Char1"/>
    <w:basedOn w:val="a5"/>
    <w:qFormat/>
    <w:pPr>
      <w:widowControl/>
      <w:adjustRightInd/>
      <w:spacing w:after="160" w:line="240" w:lineRule="exact"/>
      <w:jc w:val="left"/>
    </w:pPr>
    <w:rPr>
      <w:rFonts w:ascii="Arial" w:eastAsia="Times New Roman" w:hAnsi="Arial" w:cs="Verdana"/>
      <w:b/>
      <w:kern w:val="0"/>
      <w:sz w:val="24"/>
      <w:szCs w:val="20"/>
      <w:lang w:eastAsia="en-US"/>
    </w:rPr>
  </w:style>
  <w:style w:type="paragraph" w:customStyle="1" w:styleId="xl30">
    <w:name w:val="xl30"/>
    <w:basedOn w:val="a5"/>
    <w:qFormat/>
    <w:pPr>
      <w:widowControl/>
      <w:pBdr>
        <w:left w:val="single" w:sz="4" w:space="0" w:color="auto"/>
        <w:right w:val="single" w:sz="4" w:space="0" w:color="auto"/>
      </w:pBdr>
      <w:adjustRightInd/>
      <w:spacing w:before="100" w:beforeAutospacing="1" w:after="100" w:afterAutospacing="1"/>
      <w:jc w:val="center"/>
    </w:pPr>
    <w:rPr>
      <w:rFonts w:eastAsia="Arial Unicode MS"/>
      <w:kern w:val="0"/>
      <w:szCs w:val="21"/>
    </w:rPr>
  </w:style>
  <w:style w:type="paragraph" w:customStyle="1" w:styleId="xl27">
    <w:name w:val="xl27"/>
    <w:basedOn w:val="a5"/>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textAlignment w:val="top"/>
    </w:pPr>
    <w:rPr>
      <w:rFonts w:ascii="宋体" w:hAnsi="宋体"/>
      <w:kern w:val="0"/>
      <w:sz w:val="20"/>
      <w:szCs w:val="20"/>
    </w:rPr>
  </w:style>
  <w:style w:type="paragraph" w:customStyle="1" w:styleId="CharCharCharChar2">
    <w:name w:val="Char Char Char Char2"/>
    <w:basedOn w:val="a5"/>
    <w:qFormat/>
    <w:rPr>
      <w:rFonts w:ascii="Tahoma" w:hAnsi="Tahoma"/>
      <w:sz w:val="24"/>
      <w:szCs w:val="20"/>
    </w:rPr>
  </w:style>
  <w:style w:type="paragraph" w:customStyle="1" w:styleId="p0">
    <w:name w:val="p0"/>
    <w:basedOn w:val="a5"/>
    <w:qFormat/>
    <w:pPr>
      <w:widowControl/>
      <w:adjustRightInd/>
    </w:pPr>
    <w:rPr>
      <w:kern w:val="0"/>
      <w:szCs w:val="21"/>
    </w:rPr>
  </w:style>
  <w:style w:type="paragraph" w:customStyle="1" w:styleId="afffffffa">
    <w:name w:val="封面表格文本"/>
    <w:basedOn w:val="a5"/>
    <w:qFormat/>
    <w:pPr>
      <w:autoSpaceDE w:val="0"/>
      <w:autoSpaceDN w:val="0"/>
      <w:ind w:firstLineChars="200" w:firstLine="200"/>
      <w:jc w:val="center"/>
    </w:pPr>
    <w:rPr>
      <w:rFonts w:ascii="Arial" w:hAnsi="Arial"/>
      <w:kern w:val="0"/>
      <w:szCs w:val="21"/>
    </w:rPr>
  </w:style>
  <w:style w:type="paragraph" w:customStyle="1" w:styleId="91">
    <w:name w:val="9"/>
    <w:qFormat/>
    <w:pPr>
      <w:widowControl w:val="0"/>
      <w:autoSpaceDE w:val="0"/>
      <w:autoSpaceDN w:val="0"/>
      <w:adjustRightInd w:val="0"/>
      <w:jc w:val="both"/>
    </w:pPr>
    <w:rPr>
      <w:rFonts w:ascii="宋体"/>
      <w:b/>
      <w:bCs/>
      <w:color w:val="000000"/>
      <w:spacing w:val="15"/>
      <w:sz w:val="18"/>
      <w:szCs w:val="18"/>
    </w:rPr>
  </w:style>
  <w:style w:type="paragraph" w:customStyle="1" w:styleId="afffffffb">
    <w:name w:val="默认段落样式"/>
    <w:basedOn w:val="2f8"/>
    <w:qFormat/>
    <w:pPr>
      <w:spacing w:before="0"/>
      <w:ind w:firstLine="480"/>
      <w:outlineLvl w:val="2"/>
    </w:pPr>
    <w:rPr>
      <w:rFonts w:ascii="仿宋_GB2312" w:eastAsia="仿宋_GB2312" w:hAnsi="宋体"/>
      <w:color w:val="000000"/>
      <w:szCs w:val="24"/>
    </w:rPr>
  </w:style>
  <w:style w:type="paragraph" w:customStyle="1" w:styleId="2f8">
    <w:name w:val="正文2"/>
    <w:basedOn w:val="a5"/>
    <w:link w:val="2CharChar"/>
    <w:qFormat/>
    <w:pPr>
      <w:spacing w:before="156" w:line="360" w:lineRule="auto"/>
      <w:ind w:firstLineChars="200" w:firstLine="510"/>
    </w:pPr>
    <w:rPr>
      <w:sz w:val="24"/>
      <w:szCs w:val="20"/>
    </w:rPr>
  </w:style>
  <w:style w:type="paragraph" w:customStyle="1" w:styleId="1e">
    <w:name w:val="目录1"/>
    <w:basedOn w:val="a5"/>
    <w:qFormat/>
    <w:pPr>
      <w:tabs>
        <w:tab w:val="left" w:leader="dot" w:pos="8503"/>
      </w:tabs>
      <w:autoSpaceDE w:val="0"/>
      <w:autoSpaceDN w:val="0"/>
      <w:spacing w:after="136" w:line="289" w:lineRule="atLeast"/>
      <w:ind w:firstLineChars="200" w:firstLine="200"/>
      <w:jc w:val="left"/>
    </w:pPr>
    <w:rPr>
      <w:rFonts w:ascii="Arial" w:hAnsi="Arial"/>
      <w:color w:val="000000"/>
      <w:kern w:val="0"/>
      <w:sz w:val="28"/>
      <w:szCs w:val="28"/>
    </w:rPr>
  </w:style>
  <w:style w:type="paragraph" w:customStyle="1" w:styleId="afffffffc">
    <w:name w:val="ÕýÎÄÊ×ÐÐËõ½ø"/>
    <w:basedOn w:val="a5"/>
    <w:qFormat/>
    <w:pPr>
      <w:widowControl/>
      <w:overflowPunct w:val="0"/>
      <w:autoSpaceDE w:val="0"/>
      <w:autoSpaceDN w:val="0"/>
      <w:spacing w:line="360" w:lineRule="auto"/>
      <w:ind w:left="1134"/>
      <w:textAlignment w:val="baseline"/>
    </w:pPr>
    <w:rPr>
      <w:rFonts w:eastAsia="Times New Roman"/>
      <w:kern w:val="0"/>
      <w:szCs w:val="20"/>
    </w:rPr>
  </w:style>
  <w:style w:type="paragraph" w:customStyle="1" w:styleId="afffffffd">
    <w:name w:val="目录标题"/>
    <w:basedOn w:val="a5"/>
    <w:qFormat/>
    <w:pPr>
      <w:autoSpaceDE w:val="0"/>
      <w:autoSpaceDN w:val="0"/>
      <w:spacing w:before="566" w:after="544" w:line="566" w:lineRule="atLeast"/>
      <w:ind w:firstLineChars="200" w:firstLine="419"/>
      <w:jc w:val="center"/>
    </w:pPr>
    <w:rPr>
      <w:rFonts w:ascii="Arial" w:hAnsi="Arial"/>
      <w:color w:val="000000"/>
      <w:spacing w:val="565"/>
      <w:kern w:val="0"/>
      <w:sz w:val="54"/>
      <w:szCs w:val="54"/>
    </w:rPr>
  </w:style>
  <w:style w:type="paragraph" w:customStyle="1" w:styleId="bullet0">
    <w:name w:val="bullet"/>
    <w:basedOn w:val="a5"/>
    <w:autoRedefine/>
    <w:qFormat/>
    <w:pPr>
      <w:tabs>
        <w:tab w:val="left" w:pos="840"/>
      </w:tabs>
      <w:adjustRightInd/>
      <w:ind w:left="840" w:hanging="420"/>
    </w:pPr>
  </w:style>
  <w:style w:type="paragraph" w:customStyle="1" w:styleId="a2">
    <w:name w:val="五级条标题"/>
    <w:basedOn w:val="a1"/>
    <w:next w:val="affff"/>
    <w:qFormat/>
    <w:pPr>
      <w:numPr>
        <w:ilvl w:val="6"/>
      </w:numPr>
      <w:tabs>
        <w:tab w:val="clear" w:pos="2940"/>
      </w:tabs>
      <w:outlineLvl w:val="6"/>
    </w:pPr>
  </w:style>
  <w:style w:type="paragraph" w:customStyle="1" w:styleId="CharCharCharCharCharCharCharChar">
    <w:name w:val="Char Char Char Char Char Char Char Char"/>
    <w:basedOn w:val="a5"/>
    <w:qFormat/>
    <w:pPr>
      <w:tabs>
        <w:tab w:val="left" w:pos="360"/>
      </w:tabs>
    </w:pPr>
    <w:rPr>
      <w:sz w:val="24"/>
      <w:szCs w:val="20"/>
    </w:rPr>
  </w:style>
  <w:style w:type="paragraph" w:customStyle="1" w:styleId="Body">
    <w:name w:val="Body"/>
    <w:basedOn w:val="a5"/>
    <w:qFormat/>
    <w:pPr>
      <w:widowControl/>
      <w:adjustRightInd/>
      <w:spacing w:before="120" w:after="120" w:line="240" w:lineRule="exact"/>
      <w:ind w:firstLineChars="200" w:firstLine="200"/>
      <w:jc w:val="left"/>
    </w:pPr>
    <w:rPr>
      <w:rFonts w:ascii="Arial" w:hAnsi="Arial"/>
      <w:kern w:val="0"/>
      <w:sz w:val="20"/>
      <w:szCs w:val="20"/>
      <w:lang w:eastAsia="en-US"/>
    </w:rPr>
  </w:style>
  <w:style w:type="paragraph" w:customStyle="1" w:styleId="50">
    <w:name w:val="数字标题5"/>
    <w:basedOn w:val="5"/>
    <w:next w:val="a5"/>
    <w:qFormat/>
    <w:pPr>
      <w:numPr>
        <w:numId w:val="5"/>
      </w:numPr>
      <w:tabs>
        <w:tab w:val="clear" w:pos="1008"/>
        <w:tab w:val="left" w:pos="480"/>
      </w:tabs>
    </w:pPr>
  </w:style>
  <w:style w:type="paragraph" w:customStyle="1" w:styleId="subhead2">
    <w:name w:val="subhead 2"/>
    <w:qFormat/>
    <w:pPr>
      <w:spacing w:after="60" w:line="240" w:lineRule="exact"/>
    </w:pPr>
    <w:rPr>
      <w:rFonts w:ascii="Arial" w:hAnsi="Arial"/>
      <w:b/>
      <w:sz w:val="22"/>
      <w:lang w:eastAsia="en-US"/>
    </w:rPr>
  </w:style>
  <w:style w:type="paragraph" w:customStyle="1" w:styleId="afffffffe">
    <w:name w:val="公文正文"/>
    <w:basedOn w:val="a5"/>
    <w:qFormat/>
    <w:pPr>
      <w:adjustRightInd/>
      <w:spacing w:before="156" w:line="360" w:lineRule="auto"/>
      <w:ind w:firstLineChars="200" w:firstLine="360"/>
    </w:pPr>
    <w:rPr>
      <w:rFonts w:ascii="仿宋_GB2312" w:eastAsia="仿宋_GB2312"/>
      <w:sz w:val="24"/>
    </w:rPr>
  </w:style>
  <w:style w:type="paragraph" w:customStyle="1" w:styleId="affffffff">
    <w:name w:val="普通正文"/>
    <w:basedOn w:val="a5"/>
    <w:qFormat/>
    <w:pPr>
      <w:tabs>
        <w:tab w:val="left" w:pos="2280"/>
      </w:tabs>
      <w:spacing w:before="120" w:after="120" w:line="360" w:lineRule="auto"/>
      <w:ind w:firstLineChars="200" w:firstLine="480"/>
      <w:jc w:val="left"/>
      <w:textAlignment w:val="baseline"/>
    </w:pPr>
    <w:rPr>
      <w:rFonts w:ascii="Arial" w:hAnsi="Arial"/>
      <w:kern w:val="0"/>
      <w:sz w:val="24"/>
    </w:rPr>
  </w:style>
  <w:style w:type="paragraph" w:customStyle="1" w:styleId="affffffff0">
    <w:name w:val="表格文字"/>
    <w:basedOn w:val="a5"/>
    <w:next w:val="aa"/>
    <w:qFormat/>
    <w:pPr>
      <w:adjustRightInd/>
      <w:ind w:firstLineChars="200" w:firstLine="200"/>
    </w:pPr>
    <w:rPr>
      <w:rFonts w:ascii="Arial" w:hAnsi="Arial"/>
      <w:spacing w:val="-5"/>
      <w:kern w:val="0"/>
      <w:sz w:val="24"/>
      <w:szCs w:val="20"/>
    </w:rPr>
  </w:style>
  <w:style w:type="paragraph" w:customStyle="1" w:styleId="0">
    <w:name w:val="0"/>
    <w:basedOn w:val="a5"/>
    <w:qFormat/>
    <w:pPr>
      <w:widowControl/>
    </w:pPr>
    <w:rPr>
      <w:kern w:val="0"/>
      <w:sz w:val="24"/>
      <w:szCs w:val="20"/>
    </w:rPr>
  </w:style>
  <w:style w:type="paragraph" w:customStyle="1" w:styleId="Char111">
    <w:name w:val="Char111"/>
    <w:basedOn w:val="a5"/>
    <w:qFormat/>
    <w:pPr>
      <w:widowControl/>
      <w:spacing w:after="160" w:line="240" w:lineRule="exact"/>
      <w:jc w:val="left"/>
    </w:pPr>
    <w:rPr>
      <w:rFonts w:ascii="Verdana" w:eastAsia="仿宋_GB2312" w:hAnsi="Verdana"/>
      <w:kern w:val="0"/>
      <w:sz w:val="24"/>
      <w:szCs w:val="20"/>
      <w:lang w:eastAsia="en-US"/>
    </w:rPr>
  </w:style>
  <w:style w:type="paragraph" w:customStyle="1" w:styleId="b1101b">
    <w:name w:val="b11_01b"/>
    <w:basedOn w:val="a5"/>
    <w:next w:val="a5"/>
    <w:link w:val="b1101bChar"/>
    <w:qFormat/>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MMTopic5">
    <w:name w:val="MM Topic 5"/>
    <w:basedOn w:val="5"/>
    <w:qFormat/>
    <w:pPr>
      <w:numPr>
        <w:numId w:val="4"/>
      </w:numPr>
      <w:tabs>
        <w:tab w:val="clear" w:pos="1008"/>
        <w:tab w:val="left" w:pos="840"/>
      </w:tabs>
      <w:adjustRightInd/>
    </w:pPr>
  </w:style>
  <w:style w:type="paragraph" w:customStyle="1" w:styleId="33Charh33BoldHeadbh1level3PIM3">
    <w:name w:val="样式 标题 3标题 3 Char第二层条h33Bold Headbh章标题1小标题level_3PIM 3..."/>
    <w:basedOn w:val="3"/>
    <w:qFormat/>
    <w:pPr>
      <w:numPr>
        <w:numId w:val="0"/>
      </w:numPr>
      <w:snapToGrid w:val="0"/>
      <w:spacing w:before="0" w:after="0" w:line="360" w:lineRule="auto"/>
    </w:pPr>
    <w:rPr>
      <w:rFonts w:ascii="黑体" w:eastAsia="黑体" w:hAnsi="宋体" w:cs="宋体"/>
      <w:b w:val="0"/>
      <w:bCs w:val="0"/>
      <w:color w:val="000000"/>
      <w:kern w:val="0"/>
      <w:sz w:val="28"/>
      <w:szCs w:val="20"/>
    </w:rPr>
  </w:style>
  <w:style w:type="paragraph" w:customStyle="1" w:styleId="affffffff1">
    <w:name w:val="方案正文"/>
    <w:basedOn w:val="a5"/>
    <w:qFormat/>
    <w:pPr>
      <w:snapToGrid w:val="0"/>
      <w:spacing w:line="324" w:lineRule="auto"/>
      <w:ind w:firstLineChars="200" w:firstLine="482"/>
    </w:pPr>
    <w:rPr>
      <w:rFonts w:ascii="仿宋_GB2312" w:eastAsia="仿宋_GB2312"/>
      <w:b/>
      <w:color w:val="000000"/>
      <w:sz w:val="24"/>
      <w:szCs w:val="20"/>
    </w:rPr>
  </w:style>
  <w:style w:type="paragraph" w:customStyle="1" w:styleId="10">
    <w:name w:val="数字标题1"/>
    <w:basedOn w:val="1"/>
    <w:next w:val="a5"/>
    <w:qFormat/>
    <w:pPr>
      <w:numPr>
        <w:numId w:val="5"/>
      </w:numPr>
      <w:tabs>
        <w:tab w:val="clear" w:pos="432"/>
      </w:tabs>
    </w:pPr>
  </w:style>
  <w:style w:type="paragraph" w:customStyle="1" w:styleId="Char1CharCharChar6">
    <w:name w:val="Char1 Char Char Char6"/>
    <w:basedOn w:val="a5"/>
    <w:qFormat/>
    <w:pPr>
      <w:widowControl/>
      <w:snapToGrid w:val="0"/>
      <w:spacing w:before="120" w:after="160" w:line="360" w:lineRule="auto"/>
      <w:ind w:right="-360"/>
      <w:jc w:val="left"/>
    </w:pPr>
    <w:rPr>
      <w:rFonts w:ascii="Arial" w:hAnsi="Arial"/>
      <w:kern w:val="0"/>
      <w:sz w:val="24"/>
      <w:lang w:eastAsia="en-US"/>
    </w:rPr>
  </w:style>
  <w:style w:type="paragraph" w:customStyle="1" w:styleId="39">
    <w:name w:val="标书标题3"/>
    <w:basedOn w:val="3"/>
    <w:qFormat/>
    <w:pPr>
      <w:keepLines w:val="0"/>
      <w:widowControl/>
      <w:numPr>
        <w:numId w:val="0"/>
      </w:numPr>
      <w:snapToGrid w:val="0"/>
      <w:spacing w:before="120" w:after="60" w:line="300" w:lineRule="auto"/>
      <w:jc w:val="left"/>
    </w:pPr>
    <w:rPr>
      <w:rFonts w:ascii="Arial Narrow" w:eastAsia="仿宋_GB2312" w:hAnsi="Arial Narrow"/>
      <w:b w:val="0"/>
      <w:bCs w:val="0"/>
      <w:color w:val="000000"/>
      <w:kern w:val="0"/>
      <w:sz w:val="28"/>
    </w:rPr>
  </w:style>
  <w:style w:type="paragraph" w:customStyle="1" w:styleId="GB231215">
    <w:name w:val="样式 仿宋_GB2312 三号 加粗 黑色 居中 行距: 1.5 倍行距"/>
    <w:basedOn w:val="a5"/>
    <w:qFormat/>
    <w:pPr>
      <w:spacing w:line="360" w:lineRule="auto"/>
      <w:jc w:val="center"/>
    </w:pPr>
    <w:rPr>
      <w:rFonts w:ascii="仿宋_GB2312" w:eastAsia="仿宋_GB2312" w:cs="宋体"/>
      <w:b/>
      <w:bCs/>
      <w:color w:val="000000"/>
      <w:sz w:val="28"/>
      <w:szCs w:val="20"/>
    </w:rPr>
  </w:style>
  <w:style w:type="paragraph" w:customStyle="1" w:styleId="affffffff2">
    <w:name w:val="节标题"/>
    <w:basedOn w:val="a5"/>
    <w:qFormat/>
    <w:pPr>
      <w:autoSpaceDE w:val="0"/>
      <w:autoSpaceDN w:val="0"/>
      <w:spacing w:line="289" w:lineRule="atLeast"/>
      <w:ind w:firstLineChars="200" w:firstLine="200"/>
      <w:jc w:val="center"/>
    </w:pPr>
    <w:rPr>
      <w:color w:val="000000"/>
      <w:kern w:val="0"/>
      <w:sz w:val="28"/>
      <w:szCs w:val="28"/>
    </w:rPr>
  </w:style>
  <w:style w:type="paragraph" w:customStyle="1" w:styleId="style25">
    <w:name w:val="style25"/>
    <w:basedOn w:val="a5"/>
    <w:qFormat/>
    <w:pPr>
      <w:widowControl/>
      <w:adjustRightInd/>
      <w:spacing w:before="100" w:beforeAutospacing="1" w:after="100" w:afterAutospacing="1"/>
      <w:ind w:firstLineChars="200" w:firstLine="200"/>
      <w:jc w:val="left"/>
    </w:pPr>
    <w:rPr>
      <w:rFonts w:ascii="宋体" w:hAnsi="宋体" w:cs="宋体"/>
      <w:color w:val="557AAF"/>
      <w:kern w:val="0"/>
      <w:sz w:val="18"/>
      <w:szCs w:val="18"/>
    </w:rPr>
  </w:style>
  <w:style w:type="paragraph" w:customStyle="1" w:styleId="affffffff3">
    <w:name w:val="表格文字（大）"/>
    <w:basedOn w:val="a5"/>
    <w:qFormat/>
    <w:pPr>
      <w:adjustRightInd/>
      <w:spacing w:before="20" w:after="20"/>
      <w:ind w:firstLineChars="200" w:firstLine="200"/>
    </w:pPr>
    <w:rPr>
      <w:rFonts w:ascii="Century Gothic" w:hAnsi="Century Gothic"/>
      <w:sz w:val="24"/>
      <w:szCs w:val="20"/>
    </w:rPr>
  </w:style>
  <w:style w:type="paragraph" w:customStyle="1" w:styleId="49">
    <w:name w:val="目录4"/>
    <w:basedOn w:val="a5"/>
    <w:qFormat/>
    <w:pPr>
      <w:tabs>
        <w:tab w:val="left" w:leader="dot" w:pos="7370"/>
      </w:tabs>
      <w:autoSpaceDE w:val="0"/>
      <w:autoSpaceDN w:val="0"/>
      <w:spacing w:line="317" w:lineRule="atLeast"/>
      <w:ind w:firstLineChars="200" w:firstLine="629"/>
    </w:pPr>
    <w:rPr>
      <w:color w:val="000000"/>
      <w:kern w:val="0"/>
      <w:szCs w:val="21"/>
    </w:rPr>
  </w:style>
  <w:style w:type="paragraph" w:customStyle="1" w:styleId="MMTopic1">
    <w:name w:val="MM Topic 1"/>
    <w:basedOn w:val="1"/>
    <w:qFormat/>
    <w:pPr>
      <w:numPr>
        <w:numId w:val="0"/>
      </w:numPr>
      <w:tabs>
        <w:tab w:val="clear" w:pos="432"/>
        <w:tab w:val="left" w:pos="840"/>
      </w:tabs>
      <w:adjustRightInd/>
      <w:ind w:left="840" w:hanging="420"/>
    </w:pPr>
  </w:style>
  <w:style w:type="paragraph" w:customStyle="1" w:styleId="CharCharCharCharCharCharCharChar1">
    <w:name w:val="Char Char Char Char Char Char Char Char1"/>
    <w:basedOn w:val="a5"/>
    <w:qFormat/>
    <w:pPr>
      <w:tabs>
        <w:tab w:val="left" w:pos="360"/>
      </w:tabs>
    </w:pPr>
    <w:rPr>
      <w:sz w:val="24"/>
      <w:szCs w:val="20"/>
    </w:rPr>
  </w:style>
  <w:style w:type="paragraph" w:customStyle="1" w:styleId="affffffff4">
    <w:name w:val="正文格式"/>
    <w:basedOn w:val="a5"/>
    <w:qFormat/>
    <w:pPr>
      <w:widowControl/>
      <w:autoSpaceDE w:val="0"/>
      <w:autoSpaceDN w:val="0"/>
      <w:snapToGrid w:val="0"/>
      <w:spacing w:line="360" w:lineRule="atLeast"/>
      <w:ind w:firstLineChars="200" w:firstLine="200"/>
      <w:textAlignment w:val="baseline"/>
    </w:pPr>
    <w:rPr>
      <w:kern w:val="0"/>
      <w:sz w:val="24"/>
      <w:szCs w:val="20"/>
    </w:rPr>
  </w:style>
  <w:style w:type="paragraph" w:customStyle="1" w:styleId="Char3CharCharChar1">
    <w:name w:val="Char3 Char Char Char1"/>
    <w:basedOn w:val="a5"/>
    <w:qFormat/>
    <w:pPr>
      <w:widowControl/>
      <w:adjustRightInd/>
      <w:spacing w:after="160" w:line="240" w:lineRule="exact"/>
      <w:jc w:val="left"/>
    </w:pPr>
    <w:rPr>
      <w:szCs w:val="20"/>
    </w:rPr>
  </w:style>
  <w:style w:type="paragraph" w:customStyle="1" w:styleId="CharChar12">
    <w:name w:val="Char Char12"/>
    <w:basedOn w:val="a5"/>
    <w:qFormat/>
    <w:pPr>
      <w:widowControl/>
      <w:spacing w:after="160" w:line="240" w:lineRule="exact"/>
      <w:jc w:val="left"/>
    </w:pPr>
    <w:rPr>
      <w:rFonts w:eastAsia="仿宋_GB2312"/>
      <w:sz w:val="28"/>
    </w:rPr>
  </w:style>
  <w:style w:type="paragraph" w:customStyle="1" w:styleId="-510">
    <w:name w:val="深色列表 - 强调文字颜色 51"/>
    <w:basedOn w:val="a5"/>
    <w:qFormat/>
    <w:pPr>
      <w:adjustRightInd/>
      <w:spacing w:line="360" w:lineRule="auto"/>
      <w:ind w:firstLineChars="200" w:firstLine="200"/>
    </w:pPr>
    <w:rPr>
      <w:rFonts w:eastAsia="楷体_GB2312" w:cs="Lucida Sans"/>
      <w:sz w:val="24"/>
    </w:rPr>
  </w:style>
  <w:style w:type="paragraph" w:customStyle="1" w:styleId="affffffff5">
    <w:name w:val="说明"/>
    <w:basedOn w:val="a5"/>
    <w:qFormat/>
    <w:pPr>
      <w:autoSpaceDE w:val="0"/>
      <w:autoSpaceDN w:val="0"/>
      <w:spacing w:line="440" w:lineRule="exact"/>
      <w:ind w:firstLineChars="200" w:firstLine="200"/>
    </w:pPr>
    <w:rPr>
      <w:rFonts w:ascii="宋体"/>
      <w:b/>
      <w:bCs/>
      <w:i/>
      <w:iCs/>
      <w:color w:val="0000FF"/>
      <w:kern w:val="0"/>
      <w:sz w:val="24"/>
    </w:rPr>
  </w:style>
  <w:style w:type="paragraph" w:customStyle="1" w:styleId="2111">
    <w:name w:val="正文文本 211"/>
    <w:basedOn w:val="a5"/>
    <w:qFormat/>
    <w:pPr>
      <w:widowControl/>
      <w:overflowPunct w:val="0"/>
      <w:autoSpaceDE w:val="0"/>
      <w:autoSpaceDN w:val="0"/>
      <w:ind w:left="720" w:hanging="720"/>
      <w:textAlignment w:val="baseline"/>
    </w:pPr>
    <w:rPr>
      <w:kern w:val="0"/>
      <w:sz w:val="24"/>
      <w:szCs w:val="20"/>
      <w:lang w:val="en-GB"/>
    </w:rPr>
  </w:style>
  <w:style w:type="paragraph" w:customStyle="1" w:styleId="affffffff6">
    <w:name w:val="单元格左对齐"/>
    <w:basedOn w:val="a5"/>
    <w:qFormat/>
    <w:pPr>
      <w:adjustRightInd/>
      <w:spacing w:line="360" w:lineRule="auto"/>
    </w:pPr>
    <w:rPr>
      <w:sz w:val="24"/>
    </w:rPr>
  </w:style>
  <w:style w:type="paragraph" w:customStyle="1" w:styleId="Char11">
    <w:name w:val="Char11"/>
    <w:basedOn w:val="a5"/>
    <w:qFormat/>
    <w:pPr>
      <w:tabs>
        <w:tab w:val="left" w:pos="432"/>
      </w:tabs>
      <w:adjustRightInd/>
      <w:spacing w:beforeLines="50" w:before="156" w:afterLines="50" w:after="156"/>
      <w:ind w:left="432" w:firstLineChars="200" w:hanging="432"/>
    </w:pPr>
    <w:rPr>
      <w:sz w:val="24"/>
    </w:rPr>
  </w:style>
  <w:style w:type="paragraph" w:customStyle="1" w:styleId="xl36">
    <w:name w:val="xl36"/>
    <w:basedOn w:val="a5"/>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character" w:customStyle="1" w:styleId="Chara">
    <w:name w:val="正文文本 Char"/>
    <w:qFormat/>
    <w:rPr>
      <w:rFonts w:eastAsia="宋体"/>
      <w:kern w:val="2"/>
      <w:sz w:val="24"/>
      <w:szCs w:val="24"/>
      <w:lang w:val="en-US" w:eastAsia="zh-CN" w:bidi="ar-SA"/>
    </w:rPr>
  </w:style>
  <w:style w:type="character" w:customStyle="1" w:styleId="myp1111">
    <w:name w:val="myp1111"/>
    <w:qFormat/>
    <w:rPr>
      <w:rFonts w:ascii="ˎ̥" w:hAnsi="ˎ̥" w:hint="default"/>
      <w:color w:val="000000"/>
      <w:sz w:val="20"/>
      <w:szCs w:val="20"/>
      <w:u w:val="none"/>
    </w:rPr>
  </w:style>
  <w:style w:type="character" w:customStyle="1" w:styleId="mdeck">
    <w:name w:val="mdeck"/>
    <w:qFormat/>
    <w:rPr>
      <w:rFonts w:ascii="仿宋_GB2312" w:eastAsia="微软雅黑"/>
      <w:b/>
      <w:kern w:val="2"/>
      <w:sz w:val="32"/>
      <w:szCs w:val="32"/>
      <w:lang w:val="en-US" w:eastAsia="zh-CN" w:bidi="ar-SA"/>
    </w:rPr>
  </w:style>
  <w:style w:type="character" w:customStyle="1" w:styleId="aff0">
    <w:name w:val="签名 字符"/>
    <w:link w:val="aff"/>
    <w:qFormat/>
    <w:rPr>
      <w:rFonts w:eastAsia="仿宋_GB2312"/>
      <w:sz w:val="24"/>
    </w:rPr>
  </w:style>
  <w:style w:type="character" w:customStyle="1" w:styleId="tw4winMark">
    <w:name w:val="tw4winMark"/>
    <w:qFormat/>
    <w:rPr>
      <w:rFonts w:ascii="Courier New" w:hAnsi="Courier New" w:cs="Courier New"/>
      <w:vanish/>
      <w:color w:val="800080"/>
      <w:sz w:val="24"/>
      <w:szCs w:val="24"/>
      <w:vertAlign w:val="subscript"/>
    </w:rPr>
  </w:style>
  <w:style w:type="character" w:customStyle="1" w:styleId="CharChar9">
    <w:name w:val="Char Char9"/>
    <w:qFormat/>
    <w:rPr>
      <w:rFonts w:ascii="Times New Roman" w:eastAsia="宋体" w:hAnsi="Times New Roman" w:cs="Times New Roman"/>
      <w:b/>
      <w:bCs/>
      <w:kern w:val="2"/>
      <w:sz w:val="32"/>
      <w:szCs w:val="32"/>
      <w:lang w:val="en-US" w:eastAsia="zh-CN" w:bidi="ar-SA"/>
    </w:rPr>
  </w:style>
  <w:style w:type="character" w:customStyle="1" w:styleId="BalloonTextChar">
    <w:name w:val="Balloon Text Char"/>
    <w:semiHidden/>
    <w:qFormat/>
    <w:locked/>
    <w:rPr>
      <w:rFonts w:eastAsia="宋体"/>
      <w:kern w:val="2"/>
      <w:sz w:val="18"/>
      <w:szCs w:val="18"/>
      <w:lang w:val="en-US" w:eastAsia="zh-CN" w:bidi="ar-SA"/>
    </w:rPr>
  </w:style>
  <w:style w:type="character" w:customStyle="1" w:styleId="Charb">
    <w:name w:val="正文非缩进 Char"/>
    <w:qFormat/>
    <w:rPr>
      <w:rFonts w:ascii="宋体" w:eastAsia="宋体"/>
      <w:snapToGrid w:val="0"/>
      <w:color w:val="000000"/>
      <w:kern w:val="28"/>
      <w:sz w:val="28"/>
      <w:lang w:val="en-US" w:eastAsia="zh-CN" w:bidi="ar-SA"/>
    </w:rPr>
  </w:style>
  <w:style w:type="character" w:customStyle="1" w:styleId="Char9">
    <w:name w:val="此正文 Char"/>
    <w:link w:val="afffffff3"/>
    <w:qFormat/>
    <w:rPr>
      <w:kern w:val="2"/>
      <w:sz w:val="24"/>
      <w:szCs w:val="24"/>
    </w:rPr>
  </w:style>
  <w:style w:type="character" w:customStyle="1" w:styleId="CharChar0">
    <w:name w:val="Ò³Ã¼ Char Char"/>
    <w:qFormat/>
    <w:rPr>
      <w:rFonts w:eastAsia="宋体"/>
      <w:kern w:val="2"/>
      <w:sz w:val="18"/>
      <w:lang w:val="en-US" w:eastAsia="zh-CN" w:bidi="ar-SA"/>
    </w:rPr>
  </w:style>
  <w:style w:type="character" w:customStyle="1" w:styleId="style91">
    <w:name w:val="style91"/>
    <w:qFormat/>
    <w:rPr>
      <w:color w:val="333333"/>
    </w:rPr>
  </w:style>
  <w:style w:type="character" w:customStyle="1" w:styleId="1Char">
    <w:name w:val="标书1 Char"/>
    <w:qFormat/>
    <w:rPr>
      <w:rFonts w:eastAsia="宋体"/>
      <w:b/>
      <w:bCs/>
      <w:kern w:val="44"/>
      <w:sz w:val="44"/>
      <w:szCs w:val="44"/>
      <w:lang w:val="en-US" w:eastAsia="zh-CN" w:bidi="ar-SA"/>
    </w:rPr>
  </w:style>
  <w:style w:type="character" w:customStyle="1" w:styleId="ca-131">
    <w:name w:val="ca-131"/>
    <w:qFormat/>
    <w:rPr>
      <w:rFonts w:ascii="仿宋_GB2312" w:eastAsia="仿宋_GB2312" w:hint="eastAsia"/>
      <w:b/>
      <w:bCs/>
      <w:color w:val="000000"/>
      <w:spacing w:val="-20"/>
      <w:sz w:val="24"/>
      <w:szCs w:val="24"/>
    </w:rPr>
  </w:style>
  <w:style w:type="character" w:customStyle="1" w:styleId="Charc">
    <w:name w:val="标书正文格式 Char"/>
    <w:qFormat/>
    <w:rPr>
      <w:rFonts w:eastAsia="楷体_GB2312"/>
      <w:kern w:val="2"/>
      <w:sz w:val="24"/>
      <w:szCs w:val="24"/>
      <w:lang w:bidi="ar-SA"/>
    </w:rPr>
  </w:style>
  <w:style w:type="character" w:customStyle="1" w:styleId="CharChar6">
    <w:name w:val="Char Char6"/>
    <w:qFormat/>
    <w:rPr>
      <w:rFonts w:eastAsia="宋体"/>
      <w:kern w:val="2"/>
      <w:sz w:val="21"/>
      <w:szCs w:val="24"/>
      <w:lang w:val="en-US" w:eastAsia="zh-CN" w:bidi="ar-SA"/>
    </w:rPr>
  </w:style>
  <w:style w:type="character" w:customStyle="1" w:styleId="2CharChar">
    <w:name w:val="正文2 Char Char"/>
    <w:link w:val="2f8"/>
    <w:qFormat/>
    <w:rPr>
      <w:rFonts w:eastAsia="宋体"/>
      <w:kern w:val="2"/>
      <w:sz w:val="24"/>
      <w:lang w:val="en-US" w:eastAsia="zh-CN" w:bidi="ar-SA"/>
    </w:rPr>
  </w:style>
  <w:style w:type="character" w:customStyle="1" w:styleId="content">
    <w:name w:val="content"/>
    <w:qFormat/>
  </w:style>
  <w:style w:type="character" w:customStyle="1" w:styleId="2Char1">
    <w:name w:val="正文文本 2 Char"/>
    <w:qFormat/>
    <w:rPr>
      <w:rFonts w:eastAsia="宋体"/>
      <w:kern w:val="2"/>
      <w:sz w:val="21"/>
      <w:szCs w:val="24"/>
      <w:lang w:val="en-US" w:eastAsia="zh-CN" w:bidi="ar-SA"/>
    </w:rPr>
  </w:style>
  <w:style w:type="character" w:customStyle="1" w:styleId="Heading2HiddenChar">
    <w:name w:val="Heading 2 Hidden Char"/>
    <w:qFormat/>
    <w:rPr>
      <w:rFonts w:ascii="仿宋_GB2312" w:eastAsia="仿宋_GB2312"/>
      <w:b/>
      <w:bCs/>
      <w:kern w:val="2"/>
      <w:sz w:val="24"/>
      <w:szCs w:val="24"/>
      <w:lang w:val="zh-CN" w:eastAsia="zh-CN" w:bidi="ar-SA"/>
    </w:rPr>
  </w:style>
  <w:style w:type="character" w:customStyle="1" w:styleId="Chard">
    <w:name w:val="首行缩进 Char"/>
    <w:qFormat/>
    <w:rPr>
      <w:rFonts w:ascii="宋体" w:eastAsia="宋体"/>
      <w:kern w:val="2"/>
      <w:sz w:val="24"/>
      <w:lang w:val="en-US" w:eastAsia="zh-CN" w:bidi="ar-SA"/>
    </w:rPr>
  </w:style>
  <w:style w:type="character" w:customStyle="1" w:styleId="bod1">
    <w:name w:val="bod1"/>
    <w:qFormat/>
    <w:rPr>
      <w:rFonts w:ascii="MS Sans Serif" w:eastAsia="微软雅黑" w:hAnsi="MS Sans Serif" w:cs="Times New Roman"/>
      <w:b/>
      <w:color w:val="000000"/>
      <w:kern w:val="2"/>
      <w:sz w:val="20"/>
      <w:szCs w:val="20"/>
      <w:lang w:val="en-US" w:eastAsia="zh-CN" w:bidi="ar-SA"/>
    </w:rPr>
  </w:style>
  <w:style w:type="character" w:customStyle="1" w:styleId="CharChar10">
    <w:name w:val="普通文字 Char Char1"/>
    <w:autoRedefine/>
    <w:qFormat/>
    <w:rPr>
      <w:rFonts w:ascii="宋体" w:hAnsi="Courier New"/>
      <w:kern w:val="2"/>
      <w:sz w:val="21"/>
    </w:rPr>
  </w:style>
  <w:style w:type="character" w:customStyle="1" w:styleId="Footer-EvenChar">
    <w:name w:val="Footer-Even Char"/>
    <w:qFormat/>
    <w:rPr>
      <w:rFonts w:eastAsia="宋体"/>
      <w:kern w:val="2"/>
      <w:sz w:val="18"/>
      <w:lang w:val="en-US" w:eastAsia="zh-CN" w:bidi="ar-SA"/>
    </w:rPr>
  </w:style>
  <w:style w:type="character" w:customStyle="1" w:styleId="dandyrentitle1">
    <w:name w:val="dandyren_title1"/>
    <w:qFormat/>
    <w:rPr>
      <w:b/>
      <w:bCs/>
      <w:color w:val="FF6633"/>
      <w:sz w:val="18"/>
      <w:szCs w:val="18"/>
    </w:rPr>
  </w:style>
  <w:style w:type="character" w:customStyle="1" w:styleId="3Char2">
    <w:name w:val="标题 3 Char2"/>
    <w:qFormat/>
    <w:rPr>
      <w:rFonts w:eastAsia="宋体"/>
      <w:b/>
      <w:bCs/>
      <w:kern w:val="2"/>
      <w:sz w:val="32"/>
      <w:szCs w:val="32"/>
      <w:lang w:val="en-US" w:eastAsia="zh-CN" w:bidi="ar-SA"/>
    </w:rPr>
  </w:style>
  <w:style w:type="character" w:customStyle="1" w:styleId="gray6">
    <w:name w:val="gray6"/>
    <w:basedOn w:val="a6"/>
    <w:qFormat/>
  </w:style>
  <w:style w:type="character" w:customStyle="1" w:styleId="Chare">
    <w:name w:val="标准正文格式 Char"/>
    <w:qFormat/>
    <w:rPr>
      <w:rFonts w:ascii="宋体" w:eastAsia="仿宋_GB2312" w:cs="宋体"/>
      <w:color w:val="000000"/>
      <w:sz w:val="24"/>
      <w:lang w:val="en-US" w:eastAsia="zh-CN" w:bidi="ar-SA"/>
    </w:rPr>
  </w:style>
  <w:style w:type="character" w:customStyle="1" w:styleId="CharChar3">
    <w:name w:val="Char Char3"/>
    <w:qFormat/>
    <w:rPr>
      <w:rFonts w:eastAsia="宋体"/>
      <w:kern w:val="2"/>
      <w:sz w:val="21"/>
      <w:szCs w:val="24"/>
      <w:lang w:val="en-US" w:eastAsia="zh-CN" w:bidi="ar-SA"/>
    </w:rPr>
  </w:style>
  <w:style w:type="character" w:customStyle="1" w:styleId="px14">
    <w:name w:val="px14"/>
    <w:qFormat/>
    <w:rPr>
      <w:rFonts w:ascii="仿宋_GB2312" w:eastAsia="微软雅黑" w:cs="Times New Roman"/>
      <w:b/>
      <w:kern w:val="2"/>
      <w:sz w:val="32"/>
      <w:szCs w:val="32"/>
      <w:lang w:val="en-US" w:eastAsia="zh-CN" w:bidi="ar-SA"/>
    </w:rPr>
  </w:style>
  <w:style w:type="character" w:customStyle="1" w:styleId="txt">
    <w:name w:val="txt"/>
    <w:qFormat/>
    <w:rPr>
      <w:rFonts w:ascii="仿宋_GB2312" w:eastAsia="微软雅黑"/>
      <w:b/>
      <w:kern w:val="2"/>
      <w:sz w:val="32"/>
      <w:szCs w:val="32"/>
      <w:lang w:val="en-US" w:eastAsia="zh-CN" w:bidi="ar-SA"/>
    </w:rPr>
  </w:style>
  <w:style w:type="character" w:customStyle="1" w:styleId="Char8">
    <w:name w:val="仿宋正文 Char"/>
    <w:link w:val="afffffff"/>
    <w:qFormat/>
    <w:rPr>
      <w:rFonts w:ascii="仿宋_GB2312" w:eastAsia="仿宋_GB2312"/>
      <w:kern w:val="2"/>
      <w:sz w:val="24"/>
      <w:lang w:val="en-US" w:eastAsia="zh-CN" w:bidi="ar-SA"/>
    </w:rPr>
  </w:style>
  <w:style w:type="character" w:customStyle="1" w:styleId="CommentTextChar">
    <w:name w:val="Comment Text Char"/>
    <w:semiHidden/>
    <w:qFormat/>
    <w:locked/>
    <w:rPr>
      <w:rFonts w:ascii="宋体" w:eastAsia="宋体" w:hAnsi="宋体"/>
      <w:kern w:val="2"/>
      <w:sz w:val="24"/>
      <w:lang w:val="en-US" w:eastAsia="zh-CN" w:bidi="ar-SA"/>
    </w:rPr>
  </w:style>
  <w:style w:type="character" w:customStyle="1" w:styleId="tw4winExternal">
    <w:name w:val="tw4winExternal"/>
    <w:qFormat/>
    <w:rPr>
      <w:rFonts w:ascii="Courier New" w:hAnsi="Courier New" w:cs="Courier New"/>
      <w:color w:val="808080"/>
    </w:rPr>
  </w:style>
  <w:style w:type="character" w:customStyle="1" w:styleId="CharChar100">
    <w:name w:val="Char Char10"/>
    <w:semiHidden/>
    <w:qFormat/>
    <w:rPr>
      <w:rFonts w:ascii="宋体" w:hAnsi="宋体"/>
      <w:kern w:val="2"/>
      <w:sz w:val="21"/>
      <w:szCs w:val="24"/>
    </w:rPr>
  </w:style>
  <w:style w:type="character" w:customStyle="1" w:styleId="Bold">
    <w:name w:val="Bold"/>
    <w:qFormat/>
    <w:rPr>
      <w:rFonts w:ascii="Arial" w:eastAsia="黑体" w:hAnsi="Arial" w:cs="Times New Roman"/>
      <w:b/>
      <w:kern w:val="2"/>
      <w:sz w:val="32"/>
      <w:szCs w:val="32"/>
      <w:lang w:val="en-US" w:eastAsia="zh-CN" w:bidi="ar-SA"/>
    </w:rPr>
  </w:style>
  <w:style w:type="character" w:customStyle="1" w:styleId="FontStyle82">
    <w:name w:val="Font Style82"/>
    <w:uiPriority w:val="99"/>
    <w:qFormat/>
    <w:rPr>
      <w:rFonts w:ascii="宋体" w:eastAsia="宋体" w:cs="宋体"/>
      <w:color w:val="000000"/>
      <w:sz w:val="14"/>
      <w:szCs w:val="14"/>
    </w:rPr>
  </w:style>
  <w:style w:type="character" w:customStyle="1" w:styleId="2Char2">
    <w:name w:val="标题 2 Char"/>
    <w:qFormat/>
    <w:rPr>
      <w:rFonts w:ascii="Arial" w:eastAsia="黑体" w:hAnsi="Arial"/>
      <w:b/>
      <w:kern w:val="2"/>
      <w:sz w:val="32"/>
      <w:lang w:val="en-US" w:eastAsia="zh-CN"/>
    </w:rPr>
  </w:style>
  <w:style w:type="character" w:customStyle="1" w:styleId="h3Char">
    <w:name w:val="h3 Char"/>
    <w:qFormat/>
    <w:rPr>
      <w:rFonts w:eastAsia="宋体"/>
      <w:b/>
      <w:kern w:val="2"/>
      <w:sz w:val="32"/>
      <w:lang w:val="en-US" w:eastAsia="zh-CN" w:bidi="ar-SA"/>
    </w:rPr>
  </w:style>
  <w:style w:type="character" w:customStyle="1" w:styleId="Char10">
    <w:name w:val="页眉 Char1"/>
    <w:qFormat/>
    <w:rPr>
      <w:rFonts w:eastAsia="宋体"/>
      <w:kern w:val="2"/>
      <w:sz w:val="18"/>
      <w:szCs w:val="18"/>
      <w:lang w:val="en-US" w:eastAsia="zh-CN" w:bidi="ar-SA"/>
    </w:rPr>
  </w:style>
  <w:style w:type="character" w:customStyle="1" w:styleId="80">
    <w:name w:val="标题 8 字符"/>
    <w:link w:val="8"/>
    <w:qFormat/>
    <w:rPr>
      <w:rFonts w:ascii="Arial" w:eastAsia="黑体" w:hAnsi="Arial"/>
      <w:kern w:val="2"/>
      <w:sz w:val="24"/>
      <w:szCs w:val="24"/>
    </w:rPr>
  </w:style>
  <w:style w:type="character" w:customStyle="1" w:styleId="Char6">
    <w:name w:val="冯广丽 Char"/>
    <w:link w:val="afffff9"/>
    <w:qFormat/>
    <w:rPr>
      <w:rFonts w:ascii="宋体" w:hAnsi="宋体"/>
      <w:kern w:val="2"/>
      <w:sz w:val="24"/>
      <w:szCs w:val="22"/>
    </w:rPr>
  </w:style>
  <w:style w:type="character" w:customStyle="1" w:styleId="aff6">
    <w:name w:val="脚注文本 字符"/>
    <w:link w:val="aff5"/>
    <w:qFormat/>
    <w:rPr>
      <w:color w:val="0000FF"/>
      <w:sz w:val="21"/>
    </w:rPr>
  </w:style>
  <w:style w:type="character" w:customStyle="1" w:styleId="font12gray1">
    <w:name w:val="font12gray1"/>
    <w:qFormat/>
    <w:rPr>
      <w:rFonts w:ascii="仿宋_GB2312" w:eastAsia="微软雅黑"/>
      <w:b/>
      <w:spacing w:val="300"/>
      <w:kern w:val="2"/>
      <w:sz w:val="18"/>
      <w:szCs w:val="18"/>
      <w:lang w:val="en-US" w:eastAsia="zh-CN" w:bidi="ar-SA"/>
    </w:rPr>
  </w:style>
  <w:style w:type="character" w:customStyle="1" w:styleId="af5">
    <w:name w:val="正文文本缩进 字符"/>
    <w:link w:val="af4"/>
    <w:qFormat/>
    <w:rPr>
      <w:rFonts w:ascii="宋体" w:hAnsi="宋体"/>
      <w:kern w:val="2"/>
      <w:sz w:val="24"/>
      <w:szCs w:val="24"/>
    </w:rPr>
  </w:style>
  <w:style w:type="character" w:customStyle="1" w:styleId="Charf">
    <w:name w:val="方案正文 Char"/>
    <w:qFormat/>
    <w:rPr>
      <w:rFonts w:ascii="仿宋_GB2312" w:eastAsia="仿宋_GB2312"/>
      <w:b/>
      <w:color w:val="000000"/>
      <w:kern w:val="2"/>
      <w:sz w:val="24"/>
      <w:lang w:val="en-US" w:eastAsia="zh-CN" w:bidi="ar-SA"/>
    </w:rPr>
  </w:style>
  <w:style w:type="character" w:customStyle="1" w:styleId="ItemListChar">
    <w:name w:val="Item List Char"/>
    <w:link w:val="ItemList"/>
    <w:qFormat/>
    <w:rPr>
      <w:rFonts w:ascii="Arial"/>
      <w:bCs/>
      <w:sz w:val="21"/>
      <w:szCs w:val="21"/>
      <w:lang w:val="en-US" w:eastAsia="zh-CN" w:bidi="ar-SA"/>
    </w:rPr>
  </w:style>
  <w:style w:type="character" w:customStyle="1" w:styleId="NormalIndentCharChar">
    <w:name w:val="Normal Indent Char Char"/>
    <w:qFormat/>
    <w:rPr>
      <w:rFonts w:eastAsia="宋体"/>
      <w:kern w:val="2"/>
      <w:sz w:val="21"/>
      <w:lang w:val="en-US" w:eastAsia="zh-CN" w:bidi="ar-SA"/>
    </w:rPr>
  </w:style>
  <w:style w:type="character" w:customStyle="1" w:styleId="t21">
    <w:name w:val="t21"/>
    <w:qFormat/>
    <w:rPr>
      <w:rFonts w:ascii="仿宋_GB2312" w:eastAsia="微软雅黑"/>
      <w:b/>
      <w:kern w:val="2"/>
      <w:sz w:val="23"/>
      <w:szCs w:val="23"/>
      <w:lang w:val="en-US" w:eastAsia="zh-CN" w:bidi="ar-SA"/>
    </w:rPr>
  </w:style>
  <w:style w:type="character" w:customStyle="1" w:styleId="CharChar121">
    <w:name w:val="Char Char121"/>
    <w:qFormat/>
    <w:rPr>
      <w:rFonts w:ascii="仿宋_GB2312" w:eastAsia="仿宋_GB2312"/>
      <w:b/>
      <w:bCs/>
      <w:kern w:val="2"/>
      <w:sz w:val="24"/>
      <w:szCs w:val="24"/>
      <w:lang w:val="zh-CN" w:eastAsia="zh-CN" w:bidi="ar-SA"/>
    </w:rPr>
  </w:style>
  <w:style w:type="character" w:customStyle="1" w:styleId="70">
    <w:name w:val="标题 7 字符"/>
    <w:link w:val="7"/>
    <w:qFormat/>
    <w:rPr>
      <w:b/>
      <w:bCs/>
      <w:kern w:val="2"/>
      <w:sz w:val="24"/>
      <w:szCs w:val="24"/>
    </w:rPr>
  </w:style>
  <w:style w:type="character" w:customStyle="1" w:styleId="af1">
    <w:name w:val="称呼 字符"/>
    <w:link w:val="af0"/>
    <w:qFormat/>
    <w:rPr>
      <w:rFonts w:ascii="仿宋_GB2312" w:eastAsia="仿宋_GB2312"/>
      <w:kern w:val="2"/>
      <w:sz w:val="28"/>
    </w:rPr>
  </w:style>
  <w:style w:type="character" w:customStyle="1" w:styleId="Charf0">
    <w:name w:val="正文 项目 Char"/>
    <w:qFormat/>
    <w:rPr>
      <w:rFonts w:ascii="仿宋_GB2312" w:eastAsia="仿宋_GB2312" w:hAnsi="仿宋_GB2312"/>
      <w:kern w:val="2"/>
      <w:sz w:val="24"/>
      <w:lang w:bidi="ar-SA"/>
    </w:rPr>
  </w:style>
  <w:style w:type="character" w:customStyle="1" w:styleId="Char12">
    <w:name w:val="普通文字 Char1"/>
    <w:qFormat/>
    <w:rPr>
      <w:rFonts w:ascii="宋体" w:eastAsia="宋体" w:hAnsi="Courier New"/>
      <w:kern w:val="2"/>
      <w:sz w:val="21"/>
      <w:lang w:val="en-US" w:eastAsia="zh-CN"/>
    </w:rPr>
  </w:style>
  <w:style w:type="character" w:customStyle="1" w:styleId="1Char1">
    <w:name w:val="正文1 Char1"/>
    <w:qFormat/>
    <w:rPr>
      <w:rFonts w:ascii="仿宋_GB2312" w:eastAsia="仿宋_GB2312" w:hAnsi="Courier New"/>
      <w:kern w:val="28"/>
      <w:sz w:val="24"/>
      <w:szCs w:val="24"/>
    </w:rPr>
  </w:style>
  <w:style w:type="character" w:customStyle="1" w:styleId="hei16b1">
    <w:name w:val="hei16b1"/>
    <w:qFormat/>
    <w:rPr>
      <w:rFonts w:ascii="Arial" w:hAnsi="Arial" w:cs="Arial" w:hint="default"/>
      <w:b/>
      <w:bCs/>
      <w:color w:val="000000"/>
      <w:sz w:val="24"/>
      <w:szCs w:val="24"/>
    </w:rPr>
  </w:style>
  <w:style w:type="character" w:customStyle="1" w:styleId="c7style3">
    <w:name w:val="c7 style3"/>
    <w:qFormat/>
  </w:style>
  <w:style w:type="character" w:customStyle="1" w:styleId="aff3">
    <w:name w:val="副标题 字符"/>
    <w:link w:val="aff2"/>
    <w:qFormat/>
    <w:rPr>
      <w:rFonts w:ascii="Arial" w:eastAsia="隶书" w:hAnsi="Arial"/>
      <w:b/>
      <w:bCs/>
      <w:kern w:val="28"/>
      <w:sz w:val="44"/>
      <w:szCs w:val="32"/>
      <w:lang w:val="en-US" w:eastAsia="zh-CN" w:bidi="ar-SA"/>
    </w:rPr>
  </w:style>
  <w:style w:type="character" w:customStyle="1" w:styleId="af8">
    <w:name w:val="纯文本 字符"/>
    <w:link w:val="af7"/>
    <w:qFormat/>
    <w:rPr>
      <w:rFonts w:ascii="宋体" w:eastAsia="宋体" w:hAnsi="Courier New" w:cs="Arial"/>
      <w:snapToGrid w:val="0"/>
      <w:kern w:val="2"/>
      <w:sz w:val="21"/>
      <w:szCs w:val="21"/>
      <w:lang w:val="en-US" w:eastAsia="zh-CN" w:bidi="ar-SA"/>
    </w:rPr>
  </w:style>
  <w:style w:type="character" w:customStyle="1" w:styleId="Char13">
    <w:name w:val="表正文 Char1"/>
    <w:qFormat/>
    <w:rPr>
      <w:rFonts w:ascii="宋体" w:eastAsia="宋体"/>
      <w:snapToGrid w:val="0"/>
      <w:color w:val="000000"/>
      <w:kern w:val="28"/>
      <w:sz w:val="28"/>
    </w:rPr>
  </w:style>
  <w:style w:type="character" w:customStyle="1" w:styleId="CharChar5">
    <w:name w:val="Char Char5"/>
    <w:qFormat/>
    <w:rPr>
      <w:rFonts w:ascii="宋体" w:eastAsia="宋体" w:hAnsi="Courier New"/>
      <w:kern w:val="2"/>
      <w:sz w:val="21"/>
      <w:lang w:val="en-US" w:eastAsia="zh-CN"/>
    </w:rPr>
  </w:style>
  <w:style w:type="character" w:customStyle="1" w:styleId="1CharChar">
    <w:name w:val="标题 1 Char Char"/>
    <w:qFormat/>
    <w:rPr>
      <w:rFonts w:ascii="宋体" w:eastAsia="宋体" w:hAnsi="宋体" w:hint="eastAsia"/>
      <w:b/>
      <w:spacing w:val="-2"/>
      <w:sz w:val="24"/>
      <w:lang w:val="en-US" w:eastAsia="zh-CN" w:bidi="ar-SA"/>
    </w:rPr>
  </w:style>
  <w:style w:type="character" w:customStyle="1" w:styleId="CharChar4">
    <w:name w:val="Char Char4"/>
    <w:qFormat/>
    <w:rPr>
      <w:rFonts w:eastAsia="宋体"/>
      <w:b/>
      <w:sz w:val="24"/>
      <w:lang w:val="en-GB" w:eastAsia="zh-CN" w:bidi="ar-SA"/>
    </w:rPr>
  </w:style>
  <w:style w:type="character" w:customStyle="1" w:styleId="zbggmainstyle9">
    <w:name w:val="zbggmain style9"/>
    <w:qFormat/>
  </w:style>
  <w:style w:type="character" w:customStyle="1" w:styleId="HeaderChar">
    <w:name w:val="Header Char"/>
    <w:semiHidden/>
    <w:qFormat/>
    <w:locked/>
    <w:rPr>
      <w:rFonts w:eastAsia="宋体"/>
      <w:kern w:val="2"/>
      <w:sz w:val="18"/>
      <w:szCs w:val="18"/>
      <w:lang w:val="en-US" w:eastAsia="zh-CN" w:bidi="ar-SA"/>
    </w:rPr>
  </w:style>
  <w:style w:type="character" w:customStyle="1" w:styleId="affffffff7">
    <w:name w:val="样式 宋体"/>
    <w:qFormat/>
    <w:rPr>
      <w:rFonts w:ascii="宋体" w:hAnsi="宋体"/>
      <w:sz w:val="24"/>
    </w:rPr>
  </w:style>
  <w:style w:type="character" w:customStyle="1" w:styleId="Char7">
    <w:name w:val="哈哈正文 Char"/>
    <w:link w:val="affffff8"/>
    <w:qFormat/>
    <w:rPr>
      <w:rFonts w:ascii="宋体" w:eastAsia="宋体" w:hAnsi="宋体"/>
      <w:kern w:val="2"/>
      <w:sz w:val="24"/>
      <w:lang w:bidi="ar-SA"/>
    </w:rPr>
  </w:style>
  <w:style w:type="character" w:customStyle="1" w:styleId="Charf1">
    <w:name w:val="标题 Char"/>
    <w:qFormat/>
    <w:rPr>
      <w:rFonts w:eastAsia="宋体"/>
      <w:b/>
      <w:sz w:val="24"/>
      <w:lang w:val="en-GB" w:eastAsia="zh-CN" w:bidi="ar-SA"/>
    </w:rPr>
  </w:style>
  <w:style w:type="character" w:customStyle="1" w:styleId="CharCharChar0">
    <w:name w:val="纯文本 Char Char Char"/>
    <w:qFormat/>
    <w:rPr>
      <w:rFonts w:ascii="宋体" w:eastAsia="宋体" w:hAnsi="Courier New"/>
      <w:kern w:val="2"/>
      <w:sz w:val="21"/>
      <w:lang w:val="en-US" w:eastAsia="zh-CN" w:bidi="ar-SA"/>
    </w:rPr>
  </w:style>
  <w:style w:type="character" w:customStyle="1" w:styleId="Charf2">
    <w:name w:val="正文 编号 Char"/>
    <w:qFormat/>
    <w:rPr>
      <w:rFonts w:ascii="仿宋_GB2312" w:eastAsia="仿宋_GB2312" w:hAnsi="仿宋_GB2312"/>
      <w:kern w:val="2"/>
      <w:sz w:val="24"/>
      <w:lang w:bidi="ar-SA"/>
    </w:rPr>
  </w:style>
  <w:style w:type="character" w:customStyle="1" w:styleId="Charf3">
    <w:name w:val="插图说明 Char"/>
    <w:qFormat/>
    <w:rPr>
      <w:rFonts w:eastAsia="黑体"/>
      <w:sz w:val="24"/>
      <w:lang w:val="en-US" w:eastAsia="zh-CN"/>
    </w:rPr>
  </w:style>
  <w:style w:type="character" w:customStyle="1" w:styleId="29">
    <w:name w:val="正文文本首行缩进 2 字符"/>
    <w:link w:val="28"/>
    <w:qFormat/>
    <w:rPr>
      <w:rFonts w:ascii="宋体" w:hAnsi="宋体"/>
      <w:kern w:val="2"/>
      <w:sz w:val="21"/>
      <w:szCs w:val="24"/>
    </w:rPr>
  </w:style>
  <w:style w:type="character" w:customStyle="1" w:styleId="26">
    <w:name w:val="正文文本缩进 2 字符"/>
    <w:link w:val="25"/>
    <w:qFormat/>
    <w:rPr>
      <w:rFonts w:ascii="宋体"/>
      <w:sz w:val="28"/>
    </w:rPr>
  </w:style>
  <w:style w:type="character" w:customStyle="1" w:styleId="Charf4">
    <w:name w:val="公文正文 Char"/>
    <w:qFormat/>
    <w:rPr>
      <w:rFonts w:ascii="仿宋_GB2312" w:eastAsia="仿宋_GB2312"/>
      <w:kern w:val="2"/>
      <w:sz w:val="24"/>
      <w:szCs w:val="24"/>
      <w:lang w:val="en-US" w:eastAsia="zh-CN" w:bidi="ar-SA"/>
    </w:rPr>
  </w:style>
  <w:style w:type="character" w:customStyle="1" w:styleId="CharChar41">
    <w:name w:val="Char Char41"/>
    <w:qFormat/>
    <w:rPr>
      <w:rFonts w:eastAsia="宋体"/>
      <w:b/>
      <w:sz w:val="24"/>
      <w:lang w:val="en-GB" w:eastAsia="zh-CN" w:bidi="ar-SA"/>
    </w:rPr>
  </w:style>
  <w:style w:type="character" w:customStyle="1" w:styleId="unnamed31">
    <w:name w:val="unnamed31"/>
    <w:qFormat/>
    <w:rPr>
      <w:rFonts w:ascii="Tahoma" w:eastAsia="宋体" w:hAnsi="Tahoma"/>
      <w:b/>
      <w:kern w:val="2"/>
      <w:sz w:val="24"/>
      <w:szCs w:val="32"/>
      <w:u w:val="none"/>
      <w:lang w:val="en-US" w:eastAsia="zh-CN" w:bidi="ar-SA"/>
    </w:rPr>
  </w:style>
  <w:style w:type="character" w:customStyle="1" w:styleId="CharChar91">
    <w:name w:val="Char Char91"/>
    <w:qFormat/>
    <w:rPr>
      <w:rFonts w:eastAsia="宋体"/>
      <w:kern w:val="2"/>
      <w:sz w:val="18"/>
      <w:szCs w:val="18"/>
      <w:lang w:val="en-US" w:eastAsia="zh-CN" w:bidi="ar-SA"/>
    </w:rPr>
  </w:style>
  <w:style w:type="character" w:customStyle="1" w:styleId="Footer-EvenChar1">
    <w:name w:val="Footer-Even Char1"/>
    <w:qFormat/>
    <w:rPr>
      <w:rFonts w:eastAsia="宋体"/>
      <w:kern w:val="2"/>
      <w:sz w:val="18"/>
      <w:szCs w:val="18"/>
      <w:lang w:val="en-US" w:eastAsia="zh-CN" w:bidi="ar-SA"/>
    </w:rPr>
  </w:style>
  <w:style w:type="character" w:customStyle="1" w:styleId="gf1Char">
    <w:name w:val="gf正文1 Char"/>
    <w:qFormat/>
    <w:rPr>
      <w:rFonts w:ascii="宋体" w:eastAsia="宋体" w:hAnsi="宋体" w:cs="宋体"/>
      <w:kern w:val="2"/>
      <w:sz w:val="24"/>
      <w:szCs w:val="24"/>
      <w:lang w:val="en-US" w:eastAsia="zh-CN" w:bidi="ar-SA"/>
    </w:rPr>
  </w:style>
  <w:style w:type="character" w:customStyle="1" w:styleId="javascript">
    <w:name w:val="javascript"/>
    <w:qFormat/>
  </w:style>
  <w:style w:type="character" w:customStyle="1" w:styleId="Charf5">
    <w:name w:val="列出段落 Char"/>
    <w:uiPriority w:val="34"/>
    <w:qFormat/>
    <w:rPr>
      <w:rFonts w:eastAsia="楷体_GB2312" w:cs="Lucida Sans"/>
      <w:kern w:val="2"/>
      <w:sz w:val="24"/>
      <w:szCs w:val="24"/>
      <w:lang w:val="en-US" w:eastAsia="zh-CN" w:bidi="ar-SA"/>
    </w:rPr>
  </w:style>
  <w:style w:type="character" w:customStyle="1" w:styleId="af3">
    <w:name w:val="正文文本 字符"/>
    <w:link w:val="af2"/>
    <w:qFormat/>
    <w:rPr>
      <w:rFonts w:ascii="宋体" w:eastAsia="宋体" w:hAnsi="Arial" w:cs="Arial"/>
      <w:snapToGrid w:val="0"/>
      <w:kern w:val="2"/>
      <w:sz w:val="24"/>
      <w:szCs w:val="21"/>
      <w:lang w:val="zh-CN" w:eastAsia="zh-CN" w:bidi="ar-SA"/>
    </w:rPr>
  </w:style>
  <w:style w:type="character" w:customStyle="1" w:styleId="Charf6">
    <w:name w:val="标书表格字体格式 Char"/>
    <w:qFormat/>
    <w:rPr>
      <w:kern w:val="2"/>
      <w:sz w:val="21"/>
      <w:szCs w:val="24"/>
      <w:lang w:bidi="ar-SA"/>
    </w:rPr>
  </w:style>
  <w:style w:type="character" w:customStyle="1" w:styleId="Char30">
    <w:name w:val="普通文字 Char3"/>
    <w:qFormat/>
    <w:rPr>
      <w:rFonts w:ascii="宋体" w:eastAsia="宋体" w:hAnsi="Courier New"/>
      <w:kern w:val="2"/>
      <w:sz w:val="21"/>
      <w:lang w:val="en-US" w:eastAsia="zh-CN" w:bidi="ar-SA"/>
    </w:rPr>
  </w:style>
  <w:style w:type="character" w:customStyle="1" w:styleId="hCharChar1">
    <w:name w:val="h Char Char1"/>
    <w:qFormat/>
    <w:rPr>
      <w:rFonts w:eastAsia="宋体"/>
      <w:kern w:val="2"/>
      <w:sz w:val="18"/>
      <w:szCs w:val="18"/>
      <w:lang w:val="en-US" w:eastAsia="zh-CN" w:bidi="ar-SA"/>
    </w:rPr>
  </w:style>
  <w:style w:type="character" w:customStyle="1" w:styleId="Char">
    <w:name w:val="冯 Char"/>
    <w:link w:val="afff5"/>
    <w:qFormat/>
    <w:rPr>
      <w:rFonts w:ascii="宋体" w:hAnsi="宋体"/>
      <w:color w:val="000000"/>
      <w:sz w:val="24"/>
      <w:szCs w:val="24"/>
    </w:rPr>
  </w:style>
  <w:style w:type="character" w:customStyle="1" w:styleId="highlight1">
    <w:name w:val="highlight1"/>
    <w:qFormat/>
    <w:rPr>
      <w:rFonts w:ascii="仿宋_GB2312" w:eastAsia="微软雅黑"/>
      <w:b/>
      <w:kern w:val="2"/>
      <w:sz w:val="23"/>
      <w:szCs w:val="23"/>
      <w:lang w:val="en-US" w:eastAsia="zh-CN" w:bidi="ar-SA"/>
    </w:rPr>
  </w:style>
  <w:style w:type="character" w:customStyle="1" w:styleId="6Char">
    <w:name w:val="样式6 Char"/>
    <w:qFormat/>
    <w:rPr>
      <w:rFonts w:ascii="仿宋_GB2312" w:eastAsia="仿宋_GB2312" w:hAnsi="宋体"/>
      <w:b/>
      <w:bCs/>
      <w:kern w:val="2"/>
      <w:sz w:val="24"/>
      <w:szCs w:val="24"/>
      <w:lang w:val="en-US" w:eastAsia="zh-CN" w:bidi="ar-SA"/>
    </w:rPr>
  </w:style>
  <w:style w:type="character" w:customStyle="1" w:styleId="90">
    <w:name w:val="标题 9 字符"/>
    <w:link w:val="9"/>
    <w:qFormat/>
    <w:rPr>
      <w:rFonts w:ascii="Arial" w:eastAsia="黑体" w:hAnsi="Arial"/>
      <w:kern w:val="2"/>
      <w:sz w:val="21"/>
      <w:szCs w:val="21"/>
    </w:rPr>
  </w:style>
  <w:style w:type="character" w:customStyle="1" w:styleId="md">
    <w:name w:val="md"/>
    <w:basedOn w:val="a6"/>
    <w:qFormat/>
  </w:style>
  <w:style w:type="character" w:customStyle="1" w:styleId="myp11">
    <w:name w:val="myp11"/>
    <w:qFormat/>
    <w:rPr>
      <w:rFonts w:ascii="仿宋_GB2312" w:eastAsia="微软雅黑"/>
      <w:b/>
      <w:kern w:val="2"/>
      <w:sz w:val="32"/>
      <w:szCs w:val="32"/>
      <w:lang w:val="en-US" w:eastAsia="zh-CN" w:bidi="ar-SA"/>
    </w:rPr>
  </w:style>
  <w:style w:type="character" w:customStyle="1" w:styleId="CharChar13">
    <w:name w:val="Ò³Ã¼ Char Char1"/>
    <w:qFormat/>
    <w:rPr>
      <w:rFonts w:eastAsia="宋体"/>
      <w:kern w:val="2"/>
      <w:sz w:val="18"/>
      <w:szCs w:val="18"/>
      <w:lang w:val="en-US" w:eastAsia="zh-CN" w:bidi="ar-SA"/>
    </w:rPr>
  </w:style>
  <w:style w:type="character" w:customStyle="1" w:styleId="tw4winTerm">
    <w:name w:val="tw4winTerm"/>
    <w:qFormat/>
    <w:rPr>
      <w:color w:val="0000FF"/>
    </w:rPr>
  </w:style>
  <w:style w:type="character" w:customStyle="1" w:styleId="CharChar2">
    <w:name w:val="表格 Char Char"/>
    <w:qFormat/>
    <w:rPr>
      <w:rFonts w:ascii="宋体" w:eastAsia="宋体" w:hAnsi="宋体"/>
      <w:lang w:bidi="ar-SA"/>
    </w:rPr>
  </w:style>
  <w:style w:type="character" w:customStyle="1" w:styleId="8Char">
    <w:name w:val="样式8 Char"/>
    <w:qFormat/>
    <w:rPr>
      <w:rFonts w:ascii="仿宋_GB2312" w:eastAsia="仿宋_GB2312" w:hAnsi="宋体"/>
      <w:b/>
      <w:bCs/>
      <w:kern w:val="2"/>
      <w:sz w:val="24"/>
      <w:szCs w:val="24"/>
    </w:rPr>
  </w:style>
  <w:style w:type="character" w:customStyle="1" w:styleId="5Char">
    <w:name w:val="样式5 Char"/>
    <w:qFormat/>
    <w:rPr>
      <w:rFonts w:ascii="仿宋_GB2312" w:eastAsia="仿宋_GB2312" w:hAnsi="仿宋"/>
      <w:kern w:val="2"/>
      <w:sz w:val="24"/>
      <w:szCs w:val="24"/>
    </w:rPr>
  </w:style>
  <w:style w:type="character" w:customStyle="1" w:styleId="Char14">
    <w:name w:val="页脚 Char1"/>
    <w:qFormat/>
    <w:rPr>
      <w:rFonts w:eastAsia="宋体"/>
      <w:kern w:val="2"/>
      <w:sz w:val="18"/>
      <w:szCs w:val="18"/>
      <w:lang w:val="en-US" w:eastAsia="zh-CN" w:bidi="ar-SA"/>
    </w:rPr>
  </w:style>
  <w:style w:type="character" w:customStyle="1" w:styleId="tw4winJump">
    <w:name w:val="tw4winJump"/>
    <w:qFormat/>
    <w:rPr>
      <w:rFonts w:ascii="Courier New" w:hAnsi="Courier New" w:cs="Courier New"/>
      <w:color w:val="008080"/>
    </w:rPr>
  </w:style>
  <w:style w:type="character" w:customStyle="1" w:styleId="Charf7">
    <w:name w:val="批注文字 Char"/>
    <w:uiPriority w:val="99"/>
    <w:qFormat/>
    <w:rPr>
      <w:kern w:val="2"/>
      <w:sz w:val="21"/>
      <w:szCs w:val="24"/>
    </w:rPr>
  </w:style>
  <w:style w:type="character" w:customStyle="1" w:styleId="CharChar122">
    <w:name w:val="Char Char122"/>
    <w:qFormat/>
    <w:rPr>
      <w:rFonts w:ascii="仿宋_GB2312" w:eastAsia="仿宋_GB2312"/>
      <w:b/>
      <w:bCs/>
      <w:kern w:val="2"/>
      <w:sz w:val="24"/>
      <w:szCs w:val="24"/>
      <w:lang w:val="zh-CN" w:eastAsia="zh-CN" w:bidi="ar-SA"/>
    </w:rPr>
  </w:style>
  <w:style w:type="character" w:customStyle="1" w:styleId="NoSpacingChar">
    <w:name w:val="No Spacing Char"/>
    <w:link w:val="17"/>
    <w:uiPriority w:val="1"/>
    <w:qFormat/>
    <w:rPr>
      <w:rFonts w:ascii="Calibri" w:hAnsi="Calibri"/>
      <w:sz w:val="22"/>
      <w:szCs w:val="22"/>
      <w:lang w:val="en-US" w:eastAsia="zh-CN" w:bidi="ar-SA"/>
    </w:rPr>
  </w:style>
  <w:style w:type="character" w:customStyle="1" w:styleId="CharChar21">
    <w:name w:val="Char Char21"/>
    <w:qFormat/>
    <w:rPr>
      <w:rFonts w:ascii="宋体" w:eastAsia="宋体" w:hAnsi="Courier New"/>
      <w:kern w:val="2"/>
      <w:sz w:val="21"/>
      <w:lang w:val="en-US" w:eastAsia="zh-CN" w:bidi="ar-SA"/>
    </w:rPr>
  </w:style>
  <w:style w:type="character" w:customStyle="1" w:styleId="CharChar8">
    <w:name w:val="Char Char8"/>
    <w:qFormat/>
    <w:rPr>
      <w:rFonts w:eastAsia="宋体"/>
      <w:b/>
      <w:sz w:val="24"/>
      <w:lang w:val="en-GB" w:eastAsia="zh-CN"/>
    </w:rPr>
  </w:style>
  <w:style w:type="character" w:customStyle="1" w:styleId="font21">
    <w:name w:val="font21"/>
    <w:qFormat/>
    <w:rPr>
      <w:rFonts w:ascii="宋体" w:eastAsia="宋体" w:hAnsi="宋体" w:hint="eastAsia"/>
      <w:kern w:val="2"/>
      <w:sz w:val="28"/>
      <w:szCs w:val="28"/>
      <w:lang w:val="en-US" w:eastAsia="zh-CN" w:bidi="ar-SA"/>
    </w:rPr>
  </w:style>
  <w:style w:type="character" w:customStyle="1" w:styleId="2Char3">
    <w:name w:val="正文2 Char"/>
    <w:qFormat/>
    <w:rPr>
      <w:rFonts w:eastAsia="宋体"/>
      <w:kern w:val="2"/>
      <w:sz w:val="24"/>
      <w:lang w:val="en-US" w:eastAsia="zh-CN" w:bidi="ar-SA"/>
    </w:rPr>
  </w:style>
  <w:style w:type="character" w:customStyle="1" w:styleId="big1">
    <w:name w:val="big1"/>
    <w:qFormat/>
    <w:rPr>
      <w:rFonts w:ascii="宋体" w:eastAsia="宋体" w:hAnsi="宋体" w:hint="eastAsia"/>
      <w:color w:val="333333"/>
      <w:sz w:val="22"/>
      <w:szCs w:val="22"/>
    </w:rPr>
  </w:style>
  <w:style w:type="character" w:customStyle="1" w:styleId="BodyTextchCharChar">
    <w:name w:val="Body Text(ch) Char Char"/>
    <w:qFormat/>
    <w:rPr>
      <w:rFonts w:ascii="宋体"/>
      <w:kern w:val="2"/>
      <w:sz w:val="24"/>
      <w:szCs w:val="21"/>
      <w:lang w:val="zh-CN"/>
    </w:rPr>
  </w:style>
  <w:style w:type="character" w:customStyle="1" w:styleId="blue1">
    <w:name w:val="blue1"/>
    <w:basedOn w:val="a6"/>
    <w:qFormat/>
  </w:style>
  <w:style w:type="character" w:customStyle="1" w:styleId="2Char4">
    <w:name w:val="正文 项目2 Char"/>
    <w:basedOn w:val="Charf0"/>
    <w:qFormat/>
    <w:rPr>
      <w:rFonts w:ascii="仿宋_GB2312" w:eastAsia="仿宋_GB2312" w:hAnsi="仿宋_GB2312"/>
      <w:kern w:val="2"/>
      <w:sz w:val="24"/>
      <w:lang w:bidi="ar-SA"/>
    </w:rPr>
  </w:style>
  <w:style w:type="character" w:customStyle="1" w:styleId="solutionfonts">
    <w:name w:val="solutionfonts"/>
    <w:qFormat/>
  </w:style>
  <w:style w:type="character" w:customStyle="1" w:styleId="CharChar81">
    <w:name w:val="Char Char81"/>
    <w:qFormat/>
    <w:rPr>
      <w:rFonts w:eastAsia="宋体"/>
      <w:b/>
      <w:sz w:val="24"/>
      <w:lang w:val="en-GB" w:eastAsia="zh-CN"/>
    </w:rPr>
  </w:style>
  <w:style w:type="character" w:customStyle="1" w:styleId="CharChar20">
    <w:name w:val="Char Char2"/>
    <w:qFormat/>
    <w:rPr>
      <w:rFonts w:eastAsia="宋体"/>
      <w:b/>
      <w:bCs/>
      <w:kern w:val="2"/>
      <w:sz w:val="21"/>
      <w:szCs w:val="24"/>
      <w:lang w:val="en-US" w:eastAsia="zh-CN" w:bidi="ar-SA"/>
    </w:rPr>
  </w:style>
  <w:style w:type="character" w:customStyle="1" w:styleId="HTML2">
    <w:name w:val="HTML 预设格式 字符"/>
    <w:link w:val="HTML1"/>
    <w:qFormat/>
    <w:rPr>
      <w:rFonts w:ascii="黑体" w:eastAsia="黑体" w:hAnsi="Courier New"/>
    </w:rPr>
  </w:style>
  <w:style w:type="character" w:customStyle="1" w:styleId="Heading7Char">
    <w:name w:val="Heading 7 Char"/>
    <w:qFormat/>
    <w:locked/>
    <w:rPr>
      <w:rFonts w:ascii="宋体" w:eastAsia="宋体" w:hAnsi="宋体"/>
      <w:b/>
      <w:bCs/>
      <w:kern w:val="2"/>
      <w:sz w:val="24"/>
      <w:szCs w:val="24"/>
      <w:lang w:val="en-US" w:eastAsia="zh-CN" w:bidi="ar-SA"/>
    </w:rPr>
  </w:style>
  <w:style w:type="character" w:customStyle="1" w:styleId="affb">
    <w:name w:val="正文文本首行缩进 字符"/>
    <w:link w:val="affa"/>
    <w:qFormat/>
    <w:rPr>
      <w:rFonts w:ascii="宋体"/>
      <w:kern w:val="2"/>
      <w:sz w:val="24"/>
      <w:lang w:val="zh-CN"/>
    </w:rPr>
  </w:style>
  <w:style w:type="character" w:customStyle="1" w:styleId="2CharChar0">
    <w:name w:val="标题 2 Char Char"/>
    <w:qFormat/>
    <w:rPr>
      <w:rFonts w:ascii="楷体_GB2312" w:eastAsia="楷体_GB2312" w:hAnsi="Arial"/>
      <w:b/>
      <w:bCs/>
      <w:kern w:val="2"/>
      <w:sz w:val="24"/>
      <w:szCs w:val="32"/>
      <w:lang w:val="en-US" w:eastAsia="zh-CN" w:bidi="ar-SA"/>
    </w:rPr>
  </w:style>
  <w:style w:type="character" w:customStyle="1" w:styleId="pt141">
    <w:name w:val="pt141"/>
    <w:qFormat/>
    <w:rPr>
      <w:color w:val="330066"/>
      <w:sz w:val="22"/>
      <w:szCs w:val="22"/>
    </w:rPr>
  </w:style>
  <w:style w:type="character" w:customStyle="1" w:styleId="hCharChar">
    <w:name w:val="h Char Char"/>
    <w:qFormat/>
    <w:rPr>
      <w:rFonts w:eastAsia="宋体"/>
      <w:kern w:val="2"/>
      <w:sz w:val="18"/>
      <w:lang w:val="en-US" w:eastAsia="zh-CN" w:bidi="ar-SA"/>
    </w:rPr>
  </w:style>
  <w:style w:type="character" w:customStyle="1" w:styleId="11">
    <w:name w:val="标题 1 字符"/>
    <w:link w:val="1"/>
    <w:qFormat/>
    <w:rPr>
      <w:b/>
      <w:bCs/>
      <w:kern w:val="44"/>
      <w:sz w:val="44"/>
      <w:szCs w:val="44"/>
    </w:rPr>
  </w:style>
  <w:style w:type="character" w:customStyle="1" w:styleId="Charf8">
    <w:name w:val="页眉 Char"/>
    <w:qFormat/>
    <w:rPr>
      <w:rFonts w:eastAsia="仿宋_GB2312"/>
      <w:kern w:val="2"/>
      <w:sz w:val="18"/>
      <w:lang w:val="en-US" w:eastAsia="zh-CN"/>
    </w:rPr>
  </w:style>
  <w:style w:type="character" w:customStyle="1" w:styleId="b1101bChar">
    <w:name w:val="b11_01b Char"/>
    <w:link w:val="b1101b"/>
    <w:qFormat/>
    <w:rPr>
      <w:rFonts w:ascii="Verdana" w:hAnsi="Verdana"/>
      <w:b/>
      <w:bCs/>
      <w:color w:val="4A82CA"/>
      <w:sz w:val="17"/>
      <w:szCs w:val="17"/>
    </w:rPr>
  </w:style>
  <w:style w:type="character" w:customStyle="1" w:styleId="4-dyfChar">
    <w:name w:val="标题4-dyf Char"/>
    <w:link w:val="4-dyf"/>
    <w:qFormat/>
    <w:rPr>
      <w:rFonts w:ascii="Cambria" w:hAnsi="Cambria"/>
      <w:b/>
      <w:bCs/>
      <w:color w:val="000000"/>
      <w:kern w:val="2"/>
      <w:sz w:val="21"/>
      <w:szCs w:val="21"/>
    </w:rPr>
  </w:style>
  <w:style w:type="character" w:customStyle="1" w:styleId="Charf9">
    <w:name w:val="批注主题 Char"/>
    <w:qFormat/>
    <w:rPr>
      <w:rFonts w:eastAsia="宋体"/>
      <w:b/>
      <w:bCs/>
      <w:kern w:val="2"/>
      <w:sz w:val="21"/>
      <w:szCs w:val="24"/>
      <w:lang w:val="en-US" w:eastAsia="zh-CN" w:bidi="ar-SA"/>
    </w:rPr>
  </w:style>
  <w:style w:type="character" w:customStyle="1" w:styleId="3Char1">
    <w:name w:val="标题 3 Char1"/>
    <w:qFormat/>
    <w:rPr>
      <w:rFonts w:ascii="华文中宋" w:eastAsia="华文中宋" w:hAnsi="华文中宋" w:hint="eastAsia"/>
      <w:b/>
      <w:bCs/>
      <w:kern w:val="2"/>
      <w:sz w:val="32"/>
      <w:szCs w:val="32"/>
      <w:lang w:val="en-US" w:eastAsia="zh-CN" w:bidi="ar-SA"/>
    </w:rPr>
  </w:style>
  <w:style w:type="character" w:customStyle="1" w:styleId="Charfa">
    <w:name w:val="正文首行缩进两字 Char"/>
    <w:qFormat/>
    <w:rPr>
      <w:sz w:val="24"/>
      <w:szCs w:val="24"/>
      <w:lang w:val="en-US" w:eastAsia="zh-CN" w:bidi="ar-SA"/>
    </w:rPr>
  </w:style>
  <w:style w:type="character" w:customStyle="1" w:styleId="CharChar51">
    <w:name w:val="Char Char51"/>
    <w:qFormat/>
    <w:rPr>
      <w:rFonts w:ascii="宋体" w:eastAsia="宋体" w:hAnsi="Courier New"/>
      <w:kern w:val="2"/>
      <w:sz w:val="21"/>
      <w:lang w:val="en-US" w:eastAsia="zh-CN"/>
    </w:rPr>
  </w:style>
  <w:style w:type="character" w:customStyle="1" w:styleId="Charfb">
    <w:name w:val="带编号样式 Char"/>
    <w:qFormat/>
    <w:rPr>
      <w:rFonts w:ascii="仿宋_GB2312" w:eastAsia="仿宋_GB2312"/>
      <w:color w:val="000000"/>
      <w:sz w:val="24"/>
      <w:lang w:bidi="ar-SA"/>
    </w:rPr>
  </w:style>
  <w:style w:type="character" w:customStyle="1" w:styleId="4Char">
    <w:name w:val="样式4 Char"/>
    <w:qFormat/>
    <w:rPr>
      <w:rFonts w:ascii="仿宋_GB2312" w:eastAsia="仿宋_GB2312" w:hAnsi="仿宋"/>
      <w:b/>
      <w:kern w:val="2"/>
      <w:sz w:val="32"/>
      <w:szCs w:val="32"/>
      <w:lang w:bidi="ar-SA"/>
    </w:rPr>
  </w:style>
  <w:style w:type="character" w:customStyle="1" w:styleId="4h4H4Fab-4T5RefHeading1rh1Headingsqlsect123Char0">
    <w:name w:val="样式 标题 4h4H4Fab-4T5Ref Heading 1rh1Heading sqlsect 1.2.3.... Char"/>
    <w:link w:val="4h4H4Fab-4T5RefHeading1rh1Headingsqlsect1230"/>
    <w:qFormat/>
    <w:rPr>
      <w:rFonts w:ascii="微软雅黑" w:eastAsia="微软雅黑" w:hAnsi="微软雅黑"/>
      <w:b/>
      <w:bCs/>
      <w:kern w:val="2"/>
      <w:sz w:val="24"/>
      <w:szCs w:val="28"/>
    </w:rPr>
  </w:style>
  <w:style w:type="character" w:customStyle="1" w:styleId="PIChar">
    <w:name w:val="PI Char"/>
    <w:qFormat/>
    <w:rPr>
      <w:rFonts w:ascii="宋体" w:eastAsia="宋体" w:hAnsi="宋体"/>
      <w:kern w:val="2"/>
      <w:sz w:val="24"/>
      <w:szCs w:val="24"/>
      <w:lang w:val="en-US" w:eastAsia="zh-CN" w:bidi="ar-SA"/>
    </w:rPr>
  </w:style>
  <w:style w:type="character" w:customStyle="1" w:styleId="CharChar111">
    <w:name w:val="Char Char111"/>
    <w:qFormat/>
    <w:locked/>
    <w:rPr>
      <w:rFonts w:ascii="宋体" w:eastAsia="宋体" w:hAnsi="宋体"/>
      <w:b/>
      <w:kern w:val="2"/>
      <w:sz w:val="24"/>
      <w:szCs w:val="24"/>
      <w:lang w:val="en-US" w:eastAsia="zh-CN" w:bidi="ar-SA"/>
    </w:rPr>
  </w:style>
  <w:style w:type="character" w:customStyle="1" w:styleId="DocumentMapChar">
    <w:name w:val="Document Map Char"/>
    <w:semiHidden/>
    <w:qFormat/>
    <w:locked/>
    <w:rPr>
      <w:rFonts w:eastAsia="宋体"/>
      <w:kern w:val="2"/>
      <w:sz w:val="21"/>
      <w:szCs w:val="24"/>
      <w:lang w:val="en-US" w:eastAsia="zh-CN" w:bidi="ar-SA"/>
    </w:rPr>
  </w:style>
  <w:style w:type="character" w:customStyle="1" w:styleId="Charfc">
    <w:name w:val="正文文本缩进 Char"/>
    <w:qFormat/>
    <w:rPr>
      <w:rFonts w:ascii="宋体" w:hAnsi="宋体"/>
      <w:kern w:val="2"/>
      <w:sz w:val="24"/>
      <w:szCs w:val="24"/>
    </w:rPr>
  </w:style>
  <w:style w:type="character" w:customStyle="1" w:styleId="CharChar7">
    <w:name w:val="文本正文 Char Char"/>
    <w:qFormat/>
    <w:locked/>
    <w:rPr>
      <w:sz w:val="24"/>
      <w:lang w:bidi="ar-SA"/>
    </w:rPr>
  </w:style>
  <w:style w:type="character" w:customStyle="1" w:styleId="7Char">
    <w:name w:val="样式7 Char"/>
    <w:qFormat/>
    <w:rPr>
      <w:rFonts w:ascii="仿宋_GB2312" w:eastAsia="仿宋_GB2312" w:hAnsi="仿宋"/>
      <w:b/>
      <w:kern w:val="2"/>
      <w:sz w:val="24"/>
      <w:szCs w:val="24"/>
    </w:rPr>
  </w:style>
  <w:style w:type="character" w:customStyle="1" w:styleId="3Char">
    <w:name w:val="样式3 Char"/>
    <w:basedOn w:val="2Char5"/>
    <w:qFormat/>
    <w:rPr>
      <w:rFonts w:ascii="仿宋_GB2312" w:eastAsia="仿宋_GB2312" w:hAnsi="仿宋" w:cs="仿宋_GB2312"/>
      <w:b/>
      <w:bCs/>
      <w:sz w:val="32"/>
      <w:szCs w:val="30"/>
      <w:lang w:val="zh-CN"/>
    </w:rPr>
  </w:style>
  <w:style w:type="character" w:customStyle="1" w:styleId="2Char5">
    <w:name w:val="样式2 Char"/>
    <w:qFormat/>
    <w:rPr>
      <w:rFonts w:ascii="仿宋_GB2312" w:eastAsia="仿宋_GB2312" w:hAnsi="仿宋" w:cs="仿宋_GB2312"/>
      <w:b/>
      <w:bCs/>
      <w:sz w:val="32"/>
      <w:szCs w:val="30"/>
      <w:lang w:val="zh-CN"/>
    </w:rPr>
  </w:style>
  <w:style w:type="character" w:customStyle="1" w:styleId="CharChara">
    <w:name w:val="二级标题 Char Char"/>
    <w:qFormat/>
    <w:rPr>
      <w:rFonts w:ascii="宋体" w:eastAsia="宋体" w:hAnsi="宋体"/>
      <w:b/>
      <w:snapToGrid w:val="0"/>
      <w:kern w:val="2"/>
      <w:sz w:val="24"/>
      <w:szCs w:val="24"/>
      <w:lang w:val="en-US" w:eastAsia="zh-CN" w:bidi="ar-SA"/>
    </w:rPr>
  </w:style>
  <w:style w:type="character" w:customStyle="1" w:styleId="TableTextChar1">
    <w:name w:val="Table Text Char1"/>
    <w:qFormat/>
    <w:rPr>
      <w:rFonts w:eastAsia="宋体"/>
      <w:sz w:val="24"/>
      <w:szCs w:val="24"/>
      <w:lang w:val="en-US" w:eastAsia="zh-CN" w:bidi="ar-SA"/>
    </w:rPr>
  </w:style>
  <w:style w:type="character" w:customStyle="1" w:styleId="shadow11">
    <w:name w:val="shadow11"/>
    <w:qFormat/>
    <w:rPr>
      <w:color w:val="000000"/>
      <w:sz w:val="21"/>
    </w:rPr>
  </w:style>
  <w:style w:type="character" w:customStyle="1" w:styleId="HTML0">
    <w:name w:val="HTML 地址 字符"/>
    <w:link w:val="HTML"/>
    <w:qFormat/>
    <w:rPr>
      <w:rFonts w:ascii="宋体" w:hAnsi="宋体"/>
      <w:i/>
      <w:iCs/>
      <w:sz w:val="24"/>
      <w:szCs w:val="24"/>
    </w:rPr>
  </w:style>
  <w:style w:type="character" w:customStyle="1" w:styleId="CharChar22">
    <w:name w:val="Char Char22"/>
    <w:qFormat/>
    <w:rPr>
      <w:rFonts w:eastAsia="宋体"/>
      <w:b/>
      <w:bCs/>
      <w:kern w:val="2"/>
      <w:sz w:val="21"/>
      <w:szCs w:val="24"/>
      <w:lang w:val="en-US" w:eastAsia="zh-CN" w:bidi="ar-SA"/>
    </w:rPr>
  </w:style>
  <w:style w:type="character" w:customStyle="1" w:styleId="51">
    <w:name w:val="标题 5 字符"/>
    <w:link w:val="5"/>
    <w:qFormat/>
    <w:rPr>
      <w:b/>
      <w:bCs/>
      <w:kern w:val="2"/>
      <w:sz w:val="28"/>
      <w:szCs w:val="28"/>
    </w:rPr>
  </w:style>
  <w:style w:type="character" w:customStyle="1" w:styleId="h3Char1">
    <w:name w:val="h3 Char1"/>
    <w:qFormat/>
    <w:rPr>
      <w:rFonts w:eastAsia="宋体"/>
      <w:b/>
      <w:bCs/>
      <w:kern w:val="2"/>
      <w:sz w:val="32"/>
      <w:szCs w:val="32"/>
      <w:lang w:bidi="ar-SA"/>
    </w:rPr>
  </w:style>
  <w:style w:type="character" w:customStyle="1" w:styleId="FACharChar">
    <w:name w:val="FA正文 Char Char"/>
    <w:qFormat/>
    <w:rPr>
      <w:rFonts w:hAnsi="宋体"/>
      <w:kern w:val="2"/>
      <w:sz w:val="24"/>
      <w:lang w:bidi="ar-SA"/>
    </w:rPr>
  </w:style>
  <w:style w:type="character" w:customStyle="1" w:styleId="CharChar70">
    <w:name w:val="Char Char7"/>
    <w:semiHidden/>
    <w:qFormat/>
    <w:rPr>
      <w:rFonts w:eastAsia="宋体"/>
      <w:kern w:val="2"/>
      <w:sz w:val="21"/>
      <w:szCs w:val="24"/>
      <w:lang w:val="en-US" w:eastAsia="zh-CN" w:bidi="ar-SA"/>
    </w:rPr>
  </w:style>
  <w:style w:type="character" w:customStyle="1" w:styleId="hui">
    <w:name w:val="hui"/>
    <w:basedOn w:val="a6"/>
    <w:qFormat/>
  </w:style>
  <w:style w:type="character" w:customStyle="1" w:styleId="Charfd">
    <w:name w:val="正文缩进 Char"/>
    <w:qFormat/>
    <w:rPr>
      <w:rFonts w:eastAsia="宋体"/>
      <w:kern w:val="2"/>
      <w:sz w:val="21"/>
      <w:lang w:val="en-US" w:eastAsia="zh-CN"/>
    </w:rPr>
  </w:style>
  <w:style w:type="character" w:customStyle="1" w:styleId="1Char0">
    <w:name w:val="正文1 Char"/>
    <w:qFormat/>
    <w:rPr>
      <w:rFonts w:ascii="宋体" w:eastAsia="宋体"/>
      <w:snapToGrid w:val="0"/>
      <w:color w:val="000000"/>
      <w:kern w:val="28"/>
      <w:sz w:val="28"/>
      <w:lang w:val="en-US" w:eastAsia="zh-CN" w:bidi="ar-SA"/>
    </w:rPr>
  </w:style>
  <w:style w:type="character" w:customStyle="1" w:styleId="CharChar61">
    <w:name w:val="Char Char61"/>
    <w:qFormat/>
    <w:rPr>
      <w:rFonts w:eastAsia="宋体"/>
      <w:kern w:val="2"/>
      <w:sz w:val="21"/>
      <w:szCs w:val="24"/>
      <w:lang w:val="en-US" w:eastAsia="zh-CN" w:bidi="ar-SA"/>
    </w:rPr>
  </w:style>
  <w:style w:type="character" w:customStyle="1" w:styleId="31">
    <w:name w:val="正文文本 3 字符"/>
    <w:link w:val="30"/>
    <w:qFormat/>
    <w:rPr>
      <w:kern w:val="2"/>
      <w:sz w:val="21"/>
    </w:rPr>
  </w:style>
  <w:style w:type="character" w:customStyle="1" w:styleId="message1">
    <w:name w:val="message1"/>
    <w:qFormat/>
    <w:rPr>
      <w:rFonts w:ascii="Tahoma" w:hAnsi="Tahoma" w:cs="Tahoma" w:hint="default"/>
      <w:sz w:val="18"/>
      <w:szCs w:val="18"/>
    </w:rPr>
  </w:style>
  <w:style w:type="character" w:customStyle="1" w:styleId="DONOTTRANSLATE">
    <w:name w:val="DO_NOT_TRANSLATE"/>
    <w:qFormat/>
    <w:rPr>
      <w:rFonts w:ascii="Courier New" w:hAnsi="Courier New" w:cs="Courier New"/>
      <w:color w:val="800000"/>
    </w:rPr>
  </w:style>
  <w:style w:type="character" w:customStyle="1" w:styleId="unnamed11">
    <w:name w:val="unnamed11"/>
    <w:qFormat/>
    <w:rPr>
      <w:sz w:val="20"/>
      <w:szCs w:val="20"/>
    </w:rPr>
  </w:style>
  <w:style w:type="character" w:customStyle="1" w:styleId="tw4winInternal">
    <w:name w:val="tw4winInternal"/>
    <w:qFormat/>
    <w:rPr>
      <w:rFonts w:ascii="Courier New" w:hAnsi="Courier New" w:cs="Courier New"/>
      <w:color w:val="FF0000"/>
    </w:rPr>
  </w:style>
  <w:style w:type="character" w:customStyle="1" w:styleId="2Char0">
    <w:name w:val="正文（缩进2汉字） Char"/>
    <w:link w:val="2f5"/>
    <w:qFormat/>
    <w:rPr>
      <w:rFonts w:ascii="宋体"/>
    </w:rPr>
  </w:style>
  <w:style w:type="character" w:customStyle="1" w:styleId="Charfe">
    <w:name w:val="页脚 Char"/>
    <w:qFormat/>
    <w:rPr>
      <w:rFonts w:eastAsia="仿宋_GB2312"/>
      <w:kern w:val="2"/>
      <w:sz w:val="18"/>
      <w:lang w:val="en-US" w:eastAsia="zh-CN"/>
    </w:rPr>
  </w:style>
  <w:style w:type="character" w:customStyle="1" w:styleId="34">
    <w:name w:val="正文文本缩进 3 字符"/>
    <w:link w:val="33"/>
    <w:qFormat/>
    <w:rPr>
      <w:kern w:val="2"/>
      <w:sz w:val="24"/>
    </w:rPr>
  </w:style>
  <w:style w:type="character" w:customStyle="1" w:styleId="Char15">
    <w:name w:val="正文缩进 Char1"/>
    <w:qFormat/>
    <w:rPr>
      <w:rFonts w:ascii="宋体" w:eastAsia="宋体"/>
      <w:snapToGrid w:val="0"/>
      <w:color w:val="000000"/>
      <w:kern w:val="28"/>
      <w:sz w:val="28"/>
      <w:lang w:val="en-US" w:eastAsia="zh-CN" w:bidi="ar-SA"/>
    </w:rPr>
  </w:style>
  <w:style w:type="character" w:customStyle="1" w:styleId="style36">
    <w:name w:val="style36"/>
    <w:basedOn w:val="a6"/>
    <w:qFormat/>
  </w:style>
  <w:style w:type="character" w:customStyle="1" w:styleId="hui3">
    <w:name w:val="hui3"/>
    <w:qFormat/>
    <w:rPr>
      <w:color w:val="333333"/>
    </w:rPr>
  </w:style>
  <w:style w:type="character" w:customStyle="1" w:styleId="apple-converted-space">
    <w:name w:val="apple-converted-space"/>
    <w:qFormat/>
  </w:style>
  <w:style w:type="character" w:customStyle="1" w:styleId="Charff">
    <w:name w:val="文档结构图 Char"/>
    <w:qFormat/>
    <w:rPr>
      <w:rFonts w:eastAsia="宋体"/>
      <w:kern w:val="2"/>
      <w:sz w:val="21"/>
      <w:szCs w:val="24"/>
      <w:lang w:val="en-US" w:eastAsia="zh-CN" w:bidi="ar-SA"/>
    </w:rPr>
  </w:style>
  <w:style w:type="character" w:customStyle="1" w:styleId="Char32">
    <w:name w:val="正文非缩进 Char3"/>
    <w:qFormat/>
    <w:rPr>
      <w:rFonts w:ascii="宋体" w:eastAsia="宋体"/>
      <w:snapToGrid w:val="0"/>
      <w:color w:val="000000"/>
      <w:kern w:val="28"/>
      <w:sz w:val="28"/>
      <w:lang w:val="en-US" w:eastAsia="zh-CN" w:bidi="ar-SA"/>
    </w:rPr>
  </w:style>
  <w:style w:type="character" w:customStyle="1" w:styleId="dectext1">
    <w:name w:val="dectext1"/>
    <w:qFormat/>
    <w:rPr>
      <w:rFonts w:ascii="宋体" w:eastAsia="宋体" w:hAnsi="宋体"/>
      <w:color w:val="333333"/>
      <w:sz w:val="21"/>
      <w:szCs w:val="21"/>
      <w:u w:val="none"/>
    </w:rPr>
  </w:style>
  <w:style w:type="character" w:customStyle="1" w:styleId="Char16">
    <w:name w:val="副标题 Char1"/>
    <w:qFormat/>
    <w:rPr>
      <w:rFonts w:ascii="Cambria" w:eastAsia="宋体" w:hAnsi="Cambria" w:cs="Times New Roman"/>
      <w:b/>
      <w:bCs/>
      <w:snapToGrid w:val="0"/>
      <w:kern w:val="28"/>
      <w:sz w:val="32"/>
      <w:szCs w:val="32"/>
    </w:rPr>
  </w:style>
  <w:style w:type="character" w:customStyle="1" w:styleId="f141">
    <w:name w:val="f141"/>
    <w:qFormat/>
    <w:rPr>
      <w:rFonts w:ascii="Tahoma" w:eastAsia="宋体" w:hAnsi="Tahoma"/>
      <w:b/>
      <w:kern w:val="2"/>
      <w:sz w:val="21"/>
      <w:szCs w:val="21"/>
      <w:lang w:val="en-US" w:eastAsia="zh-CN" w:bidi="ar-SA"/>
    </w:rPr>
  </w:style>
  <w:style w:type="character" w:customStyle="1" w:styleId="afa">
    <w:name w:val="日期 字符"/>
    <w:link w:val="af9"/>
    <w:qFormat/>
    <w:rPr>
      <w:rFonts w:ascii="宋体"/>
      <w:kern w:val="2"/>
      <w:sz w:val="24"/>
      <w:szCs w:val="21"/>
      <w:lang w:val="zh-CN"/>
    </w:rPr>
  </w:style>
  <w:style w:type="character" w:customStyle="1" w:styleId="41">
    <w:name w:val="标题 4 字符"/>
    <w:link w:val="40"/>
    <w:qFormat/>
    <w:rPr>
      <w:rFonts w:ascii="Arial" w:eastAsia="黑体" w:hAnsi="Arial"/>
      <w:b/>
      <w:bCs/>
      <w:kern w:val="2"/>
      <w:sz w:val="28"/>
      <w:szCs w:val="28"/>
      <w:lang w:val="zh-CN"/>
    </w:rPr>
  </w:style>
  <w:style w:type="character" w:customStyle="1" w:styleId="affffffff8">
    <w:name w:val="链接"/>
    <w:qFormat/>
    <w:rPr>
      <w:color w:val="0000FF"/>
      <w:sz w:val="21"/>
      <w:szCs w:val="21"/>
      <w:u w:val="single"/>
    </w:rPr>
  </w:style>
  <w:style w:type="character" w:customStyle="1" w:styleId="CharCharCharCharCharChar0">
    <w:name w:val="正文首行缩进 Char Char Char Char Char Char"/>
    <w:qFormat/>
    <w:rPr>
      <w:rFonts w:ascii="宋体" w:eastAsia="宋体"/>
      <w:kern w:val="2"/>
      <w:sz w:val="24"/>
      <w:lang w:val="zh-CN" w:bidi="ar-SA"/>
    </w:rPr>
  </w:style>
  <w:style w:type="character" w:customStyle="1" w:styleId="tw4winError">
    <w:name w:val="tw4winError"/>
    <w:qFormat/>
    <w:rPr>
      <w:rFonts w:ascii="Courier New" w:hAnsi="Courier New" w:cs="Courier New"/>
      <w:color w:val="00FF00"/>
      <w:sz w:val="40"/>
      <w:szCs w:val="40"/>
    </w:rPr>
  </w:style>
  <w:style w:type="character" w:customStyle="1" w:styleId="UsedbyWordfortextofHelpfootnotesCharChar">
    <w:name w:val="Used by Word for text of Help footnotes Char Char"/>
    <w:semiHidden/>
    <w:qFormat/>
    <w:rPr>
      <w:rFonts w:ascii="Times New Roman" w:eastAsia="宋体" w:hAnsi="Times New Roman" w:cs="Times New Roman"/>
      <w:sz w:val="20"/>
      <w:szCs w:val="20"/>
    </w:rPr>
  </w:style>
  <w:style w:type="character" w:customStyle="1" w:styleId="CharChar31">
    <w:name w:val="Char Char31"/>
    <w:semiHidden/>
    <w:qFormat/>
    <w:rPr>
      <w:rFonts w:ascii="Times New Roman" w:eastAsia="宋体" w:hAnsi="Times New Roman" w:cs="Times New Roman"/>
      <w:b/>
      <w:kern w:val="2"/>
      <w:sz w:val="32"/>
      <w:szCs w:val="24"/>
      <w:lang w:val="en-US" w:eastAsia="zh-CN" w:bidi="ar-SA"/>
    </w:rPr>
  </w:style>
  <w:style w:type="character" w:customStyle="1" w:styleId="Charff0">
    <w:name w:val="表正文 Char"/>
    <w:qFormat/>
    <w:rPr>
      <w:rFonts w:ascii="宋体" w:eastAsia="宋体"/>
      <w:snapToGrid w:val="0"/>
      <w:color w:val="000000"/>
      <w:kern w:val="28"/>
      <w:sz w:val="28"/>
      <w:lang w:val="en-US" w:eastAsia="zh-CN" w:bidi="ar-SA"/>
    </w:rPr>
  </w:style>
  <w:style w:type="character" w:customStyle="1" w:styleId="Char1Char">
    <w:name w:val="普通文字 Char1 Char"/>
    <w:qFormat/>
    <w:rPr>
      <w:rFonts w:ascii="宋体" w:eastAsia="宋体" w:hAnsi="Courier New"/>
      <w:kern w:val="2"/>
      <w:sz w:val="21"/>
      <w:szCs w:val="24"/>
      <w:lang w:val="en-US" w:eastAsia="zh-CN" w:bidi="ar-SA"/>
    </w:rPr>
  </w:style>
  <w:style w:type="character" w:customStyle="1" w:styleId="pt9">
    <w:name w:val="pt9"/>
    <w:qFormat/>
    <w:rPr>
      <w:rFonts w:ascii="仿宋_GB2312" w:eastAsia="微软雅黑"/>
      <w:b/>
      <w:kern w:val="2"/>
      <w:sz w:val="32"/>
      <w:szCs w:val="32"/>
      <w:lang w:val="en-US" w:eastAsia="zh-CN" w:bidi="ar-SA"/>
    </w:rPr>
  </w:style>
  <w:style w:type="character" w:customStyle="1" w:styleId="large1">
    <w:name w:val="large1"/>
    <w:qFormat/>
    <w:rPr>
      <w:rFonts w:ascii="宋体" w:eastAsia="宋体" w:hAnsi="宋体" w:hint="eastAsia"/>
      <w:sz w:val="21"/>
      <w:szCs w:val="21"/>
    </w:rPr>
  </w:style>
  <w:style w:type="character" w:customStyle="1" w:styleId="4h4H4Fab-4T5RefHeading1rh1Headingsqlsect123Char">
    <w:name w:val="样式 样式 标题 4h4H4Fab-4T5Ref Heading 1rh1Heading sqlsect 1.2.3.... +... Char"/>
    <w:link w:val="4h4H4Fab-4T5RefHeading1rh1Headingsqlsect123"/>
    <w:qFormat/>
    <w:rPr>
      <w:rFonts w:ascii="微软雅黑" w:eastAsia="微软雅黑" w:hAnsi="微软雅黑"/>
      <w:b/>
      <w:bCs/>
      <w:kern w:val="2"/>
      <w:sz w:val="24"/>
      <w:szCs w:val="28"/>
    </w:rPr>
  </w:style>
  <w:style w:type="character" w:customStyle="1" w:styleId="4Char1">
    <w:name w:val="标题 4 Char1"/>
    <w:uiPriority w:val="9"/>
    <w:semiHidden/>
    <w:qFormat/>
    <w:rPr>
      <w:rFonts w:ascii="Cambria" w:eastAsia="宋体" w:hAnsi="Cambria" w:cs="Times New Roman"/>
      <w:b/>
      <w:bCs/>
      <w:kern w:val="2"/>
      <w:sz w:val="28"/>
      <w:szCs w:val="28"/>
    </w:rPr>
  </w:style>
  <w:style w:type="character" w:customStyle="1" w:styleId="tw4winPopup">
    <w:name w:val="tw4winPopup"/>
    <w:qFormat/>
    <w:rPr>
      <w:rFonts w:ascii="Courier New" w:hAnsi="Courier New" w:cs="Courier New"/>
      <w:color w:val="008000"/>
    </w:rPr>
  </w:style>
  <w:style w:type="character" w:customStyle="1" w:styleId="61">
    <w:name w:val="标题 6 字符"/>
    <w:link w:val="6"/>
    <w:qFormat/>
    <w:rPr>
      <w:rFonts w:ascii="Arial" w:eastAsia="黑体" w:hAnsi="Arial"/>
      <w:b/>
      <w:bCs/>
      <w:kern w:val="2"/>
      <w:sz w:val="24"/>
      <w:szCs w:val="24"/>
    </w:rPr>
  </w:style>
  <w:style w:type="character" w:customStyle="1" w:styleId="ab">
    <w:name w:val="正文缩进 字符"/>
    <w:link w:val="aa"/>
    <w:qFormat/>
    <w:rPr>
      <w:rFonts w:ascii="宋体" w:eastAsia="宋体"/>
      <w:snapToGrid w:val="0"/>
      <w:color w:val="000000"/>
      <w:kern w:val="28"/>
      <w:sz w:val="28"/>
      <w:lang w:val="en-US" w:eastAsia="zh-CN" w:bidi="ar-SA"/>
    </w:rPr>
  </w:style>
  <w:style w:type="character" w:customStyle="1" w:styleId="af">
    <w:name w:val="批注文字 字符"/>
    <w:link w:val="ae"/>
    <w:uiPriority w:val="99"/>
    <w:qFormat/>
    <w:rPr>
      <w:kern w:val="2"/>
      <w:sz w:val="21"/>
      <w:szCs w:val="24"/>
    </w:rPr>
  </w:style>
  <w:style w:type="character" w:customStyle="1" w:styleId="afc">
    <w:name w:val="批注框文本 字符"/>
    <w:link w:val="afb"/>
    <w:semiHidden/>
    <w:qFormat/>
    <w:rPr>
      <w:kern w:val="2"/>
      <w:sz w:val="18"/>
      <w:szCs w:val="18"/>
    </w:rPr>
  </w:style>
  <w:style w:type="character" w:customStyle="1" w:styleId="FooterChar">
    <w:name w:val="Footer Char"/>
    <w:qFormat/>
    <w:locked/>
    <w:rPr>
      <w:rFonts w:eastAsia="宋体"/>
      <w:kern w:val="2"/>
      <w:sz w:val="18"/>
      <w:lang w:val="en-US" w:eastAsia="zh-CN" w:bidi="ar-SA"/>
    </w:rPr>
  </w:style>
  <w:style w:type="paragraph" w:customStyle="1" w:styleId="trseditor">
    <w:name w:val="trs_editor"/>
    <w:basedOn w:val="a5"/>
    <w:qFormat/>
    <w:pPr>
      <w:widowControl/>
      <w:adjustRightInd/>
      <w:spacing w:before="100" w:beforeAutospacing="1" w:after="100" w:afterAutospacing="1"/>
      <w:jc w:val="left"/>
    </w:pPr>
    <w:rPr>
      <w:rFonts w:ascii="宋体" w:hAnsi="宋体" w:cs="宋体"/>
      <w:kern w:val="0"/>
      <w:sz w:val="24"/>
    </w:rPr>
  </w:style>
  <w:style w:type="paragraph" w:customStyle="1" w:styleId="110">
    <w:name w:val="索引 11"/>
    <w:basedOn w:val="a5"/>
    <w:next w:val="a5"/>
    <w:qFormat/>
    <w:pPr>
      <w:adjustRightInd/>
      <w:spacing w:line="360" w:lineRule="auto"/>
    </w:pPr>
    <w:rPr>
      <w:rFonts w:ascii="仿宋_GB2312" w:eastAsia="仿宋_GB2312"/>
      <w:sz w:val="24"/>
      <w:szCs w:val="20"/>
    </w:rPr>
  </w:style>
  <w:style w:type="paragraph" w:customStyle="1" w:styleId="CharChar28">
    <w:name w:val="Char Char28"/>
    <w:basedOn w:val="a5"/>
    <w:qFormat/>
    <w:pPr>
      <w:adjustRightInd/>
      <w:snapToGrid w:val="0"/>
      <w:spacing w:line="360" w:lineRule="auto"/>
    </w:pPr>
    <w:rPr>
      <w:rFonts w:ascii="Arial" w:eastAsia="黑体" w:hAnsi="Arial"/>
      <w:snapToGrid w:val="0"/>
      <w:kern w:val="0"/>
      <w:sz w:val="20"/>
      <w:szCs w:val="21"/>
    </w:rPr>
  </w:style>
  <w:style w:type="paragraph" w:customStyle="1" w:styleId="00">
    <w:name w:val="纯文本_0_0"/>
    <w:basedOn w:val="100"/>
    <w:link w:val="Char00"/>
    <w:qFormat/>
    <w:rPr>
      <w:rFonts w:ascii="宋体" w:hAnsi="Courier New"/>
      <w:szCs w:val="21"/>
    </w:rPr>
  </w:style>
  <w:style w:type="paragraph" w:customStyle="1" w:styleId="100">
    <w:name w:val="正文_1_0"/>
    <w:qFormat/>
    <w:pPr>
      <w:widowControl w:val="0"/>
      <w:jc w:val="both"/>
    </w:pPr>
    <w:rPr>
      <w:kern w:val="2"/>
      <w:sz w:val="21"/>
      <w:szCs w:val="24"/>
    </w:rPr>
  </w:style>
  <w:style w:type="character" w:customStyle="1" w:styleId="Char00">
    <w:name w:val="纯文本 Char_0"/>
    <w:link w:val="00"/>
    <w:qFormat/>
    <w:rPr>
      <w:rFonts w:ascii="宋体" w:hAnsi="Courier New"/>
      <w:kern w:val="2"/>
      <w:sz w:val="21"/>
      <w:szCs w:val="21"/>
      <w:lang w:val="en-US" w:eastAsia="zh-CN"/>
    </w:rPr>
  </w:style>
  <w:style w:type="character" w:customStyle="1" w:styleId="Char17">
    <w:name w:val="纯文本 Char1"/>
    <w:link w:val="1f"/>
    <w:qFormat/>
    <w:rPr>
      <w:rFonts w:ascii="宋体" w:hAnsi="Courier New"/>
    </w:rPr>
  </w:style>
  <w:style w:type="paragraph" w:customStyle="1" w:styleId="1f">
    <w:name w:val="纯文本1"/>
    <w:basedOn w:val="a5"/>
    <w:link w:val="Char17"/>
    <w:qFormat/>
    <w:pPr>
      <w:adjustRightInd/>
    </w:pPr>
    <w:rPr>
      <w:rFonts w:ascii="宋体" w:hAnsi="Courier New"/>
      <w:kern w:val="0"/>
      <w:sz w:val="20"/>
      <w:szCs w:val="20"/>
    </w:rPr>
  </w:style>
  <w:style w:type="paragraph" w:customStyle="1" w:styleId="CharCharCharCharCharCharChar2">
    <w:name w:val="Char Char Char Char Char Char Char2"/>
    <w:basedOn w:val="a5"/>
    <w:qFormat/>
    <w:rPr>
      <w:rFonts w:ascii="仿宋_GB2312" w:eastAsia="仿宋_GB2312"/>
      <w:b/>
      <w:sz w:val="32"/>
      <w:szCs w:val="32"/>
    </w:rPr>
  </w:style>
  <w:style w:type="paragraph" w:customStyle="1" w:styleId="CharChar1CharCharCharCharCharChar2">
    <w:name w:val="Char Char1 Char Char Char Char Char Char2"/>
    <w:basedOn w:val="a5"/>
    <w:qFormat/>
    <w:rPr>
      <w:rFonts w:ascii="仿宋_GB2312" w:eastAsia="仿宋_GB2312"/>
      <w:b/>
      <w:sz w:val="32"/>
      <w:szCs w:val="20"/>
    </w:rPr>
  </w:style>
  <w:style w:type="paragraph" w:customStyle="1" w:styleId="1f0">
    <w:name w:val="修订1"/>
    <w:hidden/>
    <w:uiPriority w:val="99"/>
    <w:unhideWhenUsed/>
    <w:qFormat/>
    <w:rPr>
      <w:kern w:val="2"/>
      <w:sz w:val="21"/>
      <w:szCs w:val="24"/>
    </w:rPr>
  </w:style>
  <w:style w:type="character" w:customStyle="1" w:styleId="DefaultChar">
    <w:name w:val="Default Char"/>
    <w:link w:val="Default"/>
    <w:qFormat/>
    <w:rPr>
      <w:rFonts w:ascii="仿宋_GB2312" w:eastAsia="仿宋_GB2312" w:cs="仿宋_GB2312"/>
      <w:color w:val="000000"/>
      <w:sz w:val="24"/>
      <w:szCs w:val="24"/>
    </w:rPr>
  </w:style>
  <w:style w:type="paragraph" w:customStyle="1" w:styleId="TOC71">
    <w:name w:val="TOC 71"/>
    <w:next w:val="a5"/>
    <w:qFormat/>
    <w:pPr>
      <w:wordWrap w:val="0"/>
      <w:ind w:left="2550"/>
      <w:jc w:val="both"/>
    </w:pPr>
    <w:rPr>
      <w:sz w:val="21"/>
      <w:szCs w:val="22"/>
    </w:rPr>
  </w:style>
  <w:style w:type="character" w:customStyle="1" w:styleId="font61">
    <w:name w:val="font61"/>
    <w:basedOn w:val="a6"/>
    <w:qFormat/>
    <w:rPr>
      <w:rFonts w:ascii="仿宋" w:eastAsia="仿宋" w:hAnsi="仿宋" w:cs="仿宋" w:hint="eastAsia"/>
      <w:snapToGrid w:val="0"/>
      <w:color w:val="000000"/>
      <w:kern w:val="0"/>
      <w:sz w:val="20"/>
      <w:szCs w:val="20"/>
      <w:u w:val="none"/>
    </w:rPr>
  </w:style>
  <w:style w:type="character" w:customStyle="1" w:styleId="font11">
    <w:name w:val="font11"/>
    <w:basedOn w:val="a6"/>
    <w:qFormat/>
    <w:rPr>
      <w:rFonts w:ascii="Times New Roman" w:eastAsia="黑体" w:hAnsi="Times New Roman" w:cs="Times New Roman" w:hint="default"/>
      <w:snapToGrid w:val="0"/>
      <w:color w:val="000000"/>
      <w:kern w:val="0"/>
      <w:sz w:val="22"/>
      <w:szCs w:val="22"/>
      <w:u w:val="none"/>
    </w:rPr>
  </w:style>
  <w:style w:type="paragraph" w:customStyle="1" w:styleId="text-tag">
    <w:name w:val="text-tag"/>
    <w:basedOn w:val="a5"/>
    <w:uiPriority w:val="99"/>
    <w:semiHidden/>
    <w:qFormat/>
    <w:pPr>
      <w:widowControl/>
      <w:adjustRightInd/>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803033">
      <w:bodyDiv w:val="1"/>
      <w:marLeft w:val="0"/>
      <w:marRight w:val="0"/>
      <w:marTop w:val="0"/>
      <w:marBottom w:val="0"/>
      <w:divBdr>
        <w:top w:val="none" w:sz="0" w:space="0" w:color="auto"/>
        <w:left w:val="none" w:sz="0" w:space="0" w:color="auto"/>
        <w:bottom w:val="none" w:sz="0" w:space="0" w:color="auto"/>
        <w:right w:val="none" w:sz="0" w:space="0" w:color="auto"/>
      </w:divBdr>
    </w:div>
    <w:div w:id="15556559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reditchina.gov.cn" TargetMode="Externa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34</Pages>
  <Words>2510</Words>
  <Characters>14313</Characters>
  <Application>Microsoft Office Word</Application>
  <DocSecurity>0</DocSecurity>
  <Lines>119</Lines>
  <Paragraphs>33</Paragraphs>
  <ScaleCrop>false</ScaleCrop>
  <Company>杭州市国内经济合作办公室</Company>
  <LinksUpToDate>false</LinksUpToDate>
  <CharactersWithSpaces>16790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杭州市市民卡扩大发卡工程</dc:title>
  <dc:creator>玥</dc:creator>
  <cp:lastModifiedBy>Billy Ying(应俊）</cp:lastModifiedBy>
  <cp:revision>470</cp:revision>
  <cp:lastPrinted>2021-10-23T18:37:00Z</cp:lastPrinted>
  <dcterms:created xsi:type="dcterms:W3CDTF">2015-04-28T09:52:00Z</dcterms:created>
  <dcterms:modified xsi:type="dcterms:W3CDTF">2026-08-28T05:28:00Z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C3474134F0FBF6BAD4C5BA670F719976_43</vt:lpwstr>
  </property>
  <property fmtid="{D5CDD505-2E9C-101B-9397-08002B2CF9AE}" pid="4" name="KSOTemplateDocerSaveRecord">
    <vt:lpwstr>eyJoZGlkIjoiYzQwNmQ4YzhjNjAxYjVmZjcwMTE3ZTBjMmI0YTQyMWMifQ==</vt:lpwstr>
  </property>
</Properties>
</file>