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line="600" w:lineRule="exact"/>
        <w:rPr>
          <w:rFonts w:hint="default" w:ascii="黑体" w:hAnsi="黑体" w:eastAsia="黑体" w:cs="黑体"/>
          <w:color w:val="auto"/>
          <w:sz w:val="32"/>
          <w:lang w:eastAsia="zh-CN"/>
        </w:rPr>
      </w:pPr>
      <w:bookmarkStart w:id="0" w:name="_GoBack"/>
      <w:bookmarkEnd w:id="0"/>
      <w:r>
        <w:rPr>
          <w:rFonts w:hint="default" w:ascii="黑体" w:hAnsi="黑体" w:eastAsia="黑体" w:cs="黑体"/>
          <w:color w:val="auto"/>
          <w:sz w:val="32"/>
        </w:rPr>
        <w:t>附件</w:t>
      </w:r>
    </w:p>
    <w:p>
      <w:pPr>
        <w:bidi w:val="0"/>
        <w:snapToGrid w:val="0"/>
        <w:spacing w:line="600" w:lineRule="exact"/>
        <w:ind w:firstLine="0" w:firstLineChars="0"/>
        <w:jc w:val="center"/>
        <w:outlineLvl w:val="0"/>
        <w:rPr>
          <w:rFonts w:hint="eastAsia" w:ascii="华文中宋" w:hAnsi="华文中宋" w:eastAsia="方正小标宋简体" w:cs="Times New Roman"/>
          <w:bCs/>
          <w:color w:val="auto"/>
          <w:kern w:val="2"/>
          <w:sz w:val="42"/>
          <w:szCs w:val="32"/>
          <w:lang w:val="en-US" w:eastAsia="zh-CN" w:bidi="ar-SA"/>
        </w:rPr>
      </w:pPr>
    </w:p>
    <w:p>
      <w:pPr>
        <w:bidi w:val="0"/>
        <w:snapToGrid w:val="0"/>
        <w:spacing w:line="600" w:lineRule="exact"/>
        <w:ind w:firstLine="0" w:firstLineChars="0"/>
        <w:jc w:val="center"/>
        <w:outlineLvl w:val="0"/>
        <w:rPr>
          <w:rFonts w:hint="eastAsia" w:ascii="华文中宋" w:hAnsi="华文中宋" w:eastAsia="方正小标宋简体" w:cs="Times New Roman"/>
          <w:bCs/>
          <w:color w:val="auto"/>
          <w:kern w:val="2"/>
          <w:sz w:val="42"/>
          <w:szCs w:val="32"/>
          <w:lang w:val="en-US" w:eastAsia="zh-CN" w:bidi="ar-SA"/>
        </w:rPr>
      </w:pPr>
      <w:r>
        <w:rPr>
          <w:rFonts w:hint="eastAsia" w:ascii="华文中宋" w:hAnsi="华文中宋" w:eastAsia="方正小标宋简体" w:cs="Times New Roman"/>
          <w:bCs/>
          <w:color w:val="auto"/>
          <w:kern w:val="2"/>
          <w:sz w:val="42"/>
          <w:szCs w:val="32"/>
          <w:lang w:val="en-US" w:eastAsia="zh-CN" w:bidi="ar-SA"/>
        </w:rPr>
        <w:t>工程质量终身责任承诺书</w:t>
      </w:r>
    </w:p>
    <w:p>
      <w:pPr>
        <w:bidi w:val="0"/>
        <w:snapToGrid w:val="0"/>
        <w:spacing w:line="600" w:lineRule="exact"/>
        <w:ind w:firstLine="0" w:firstLineChars="0"/>
        <w:jc w:val="center"/>
        <w:outlineLvl w:val="0"/>
        <w:rPr>
          <w:rFonts w:hint="eastAsia" w:ascii="楷体" w:hAnsi="楷体" w:eastAsia="楷体" w:cs="楷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Cs/>
          <w:color w:val="auto"/>
          <w:kern w:val="2"/>
          <w:sz w:val="32"/>
          <w:szCs w:val="32"/>
          <w:lang w:val="en-US" w:eastAsia="zh-CN" w:bidi="ar-SA"/>
        </w:rPr>
        <w:t>（式样）</w:t>
      </w:r>
    </w:p>
    <w:p>
      <w:pPr>
        <w:bidi w:val="0"/>
        <w:snapToGrid w:val="0"/>
        <w:spacing w:line="600" w:lineRule="exact"/>
        <w:ind w:firstLine="0" w:firstLineChars="0"/>
        <w:jc w:val="center"/>
        <w:outlineLvl w:val="0"/>
        <w:rPr>
          <w:rFonts w:hint="eastAsia" w:ascii="楷体" w:hAnsi="楷体" w:eastAsia="楷体" w:cs="楷体"/>
          <w:bCs/>
          <w:color w:val="auto"/>
          <w:kern w:val="2"/>
          <w:sz w:val="32"/>
          <w:szCs w:val="32"/>
          <w:lang w:val="en-US" w:eastAsia="zh-CN" w:bidi="ar-SA"/>
        </w:rPr>
      </w:pPr>
    </w:p>
    <w:p>
      <w:pPr>
        <w:widowControl/>
        <w:bidi w:val="0"/>
        <w:snapToGrid w:val="0"/>
        <w:spacing w:line="600" w:lineRule="exact"/>
        <w:ind w:firstLine="640" w:firstLineChars="200"/>
        <w:rPr>
          <w:rFonts w:hint="default" w:ascii="仿宋" w:hAnsi="仿宋" w:eastAsia="仿宋" w:cs="Times New Roman"/>
          <w:color w:val="auto"/>
          <w:sz w:val="32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32"/>
        </w:rPr>
        <w:t>本人</w:t>
      </w:r>
      <w:r>
        <w:rPr>
          <w:rFonts w:hint="eastAsia" w:ascii="仿宋" w:hAnsi="仿宋" w:eastAsia="仿宋" w:cs="Times New Roman"/>
          <w:color w:val="auto"/>
          <w:sz w:val="32"/>
          <w:u w:val="single"/>
        </w:rPr>
        <w:t xml:space="preserve"> </w:t>
      </w:r>
      <w:r>
        <w:rPr>
          <w:rFonts w:hint="eastAsia" w:ascii="仿宋" w:hAnsi="仿宋" w:eastAsia="仿宋" w:cs="Times New Roman"/>
          <w:color w:val="auto"/>
          <w:sz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Times New Roman"/>
          <w:color w:val="auto"/>
          <w:sz w:val="32"/>
          <w:u w:val="single"/>
          <w:lang w:eastAsia="zh-CN"/>
        </w:rPr>
        <w:t>（姓名）</w:t>
      </w:r>
      <w:r>
        <w:rPr>
          <w:rFonts w:hint="eastAsia" w:ascii="仿宋" w:hAnsi="仿宋" w:eastAsia="仿宋" w:cs="Times New Roman"/>
          <w:color w:val="auto"/>
          <w:sz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Times New Roman"/>
          <w:color w:val="auto"/>
          <w:sz w:val="32"/>
          <w:u w:val="single"/>
        </w:rPr>
        <w:t xml:space="preserve"> </w:t>
      </w:r>
      <w:r>
        <w:rPr>
          <w:rFonts w:hint="eastAsia" w:ascii="仿宋" w:hAnsi="仿宋" w:eastAsia="仿宋" w:cs="Times New Roman"/>
          <w:color w:val="auto"/>
          <w:sz w:val="32"/>
        </w:rPr>
        <w:t>担任</w:t>
      </w:r>
      <w:r>
        <w:rPr>
          <w:rFonts w:hint="eastAsia" w:ascii="仿宋" w:hAnsi="仿宋" w:eastAsia="仿宋" w:cs="Times New Roman"/>
          <w:color w:val="auto"/>
          <w:sz w:val="32"/>
          <w:u w:val="single"/>
        </w:rPr>
        <w:t xml:space="preserve"> </w:t>
      </w:r>
      <w:r>
        <w:rPr>
          <w:rFonts w:hint="eastAsia" w:ascii="仿宋" w:hAnsi="仿宋" w:eastAsia="仿宋" w:cs="Times New Roman"/>
          <w:color w:val="auto"/>
          <w:sz w:val="32"/>
          <w:u w:val="single"/>
          <w:lang w:val="en-US" w:eastAsia="zh-CN"/>
        </w:rPr>
        <w:t xml:space="preserve">       （工程名称）        </w:t>
      </w:r>
    </w:p>
    <w:p>
      <w:pPr>
        <w:rPr>
          <w:rFonts w:hint="eastAsia" w:ascii="仿宋" w:hAnsi="仿宋" w:eastAsia="仿宋" w:cs="Times New Roman"/>
          <w:color w:val="auto"/>
          <w:sz w:val="32"/>
        </w:rPr>
      </w:pPr>
      <w:r>
        <w:rPr>
          <w:rFonts w:hint="eastAsia" w:ascii="仿宋" w:hAnsi="仿宋" w:eastAsia="仿宋" w:cs="Times New Roman"/>
          <w:color w:val="auto"/>
          <w:sz w:val="32"/>
          <w:u w:val="single"/>
        </w:rPr>
        <w:t xml:space="preserve">                                 </w:t>
      </w:r>
      <w:r>
        <w:rPr>
          <w:rFonts w:hint="eastAsia" w:ascii="仿宋" w:hAnsi="仿宋" w:eastAsia="仿宋" w:cs="Times New Roman"/>
          <w:color w:val="auto"/>
          <w:sz w:val="32"/>
        </w:rPr>
        <w:t>工程项目的</w:t>
      </w:r>
      <w:r>
        <w:rPr>
          <w:rFonts w:hint="eastAsia" w:ascii="仿宋" w:hAnsi="仿宋" w:eastAsia="仿宋" w:cs="Times New Roman"/>
          <w:color w:val="auto"/>
          <w:sz w:val="32"/>
          <w:lang w:eastAsia="zh-CN"/>
        </w:rPr>
        <w:t>（总承包单位</w:t>
      </w:r>
      <w:r>
        <w:rPr>
          <w:rFonts w:hint="eastAsia" w:ascii="仿宋" w:hAnsi="仿宋" w:eastAsia="仿宋" w:cs="Times New Roman"/>
          <w:color w:val="auto"/>
          <w:sz w:val="32"/>
        </w:rPr>
        <w:t>、勘察</w:t>
      </w:r>
      <w:r>
        <w:rPr>
          <w:rFonts w:hint="eastAsia" w:ascii="仿宋" w:hAnsi="仿宋" w:eastAsia="仿宋" w:cs="Times New Roman"/>
          <w:color w:val="auto"/>
          <w:sz w:val="32"/>
          <w:lang w:eastAsia="zh-CN"/>
        </w:rPr>
        <w:t>单位</w:t>
      </w:r>
      <w:r>
        <w:rPr>
          <w:rFonts w:hint="eastAsia" w:ascii="仿宋" w:hAnsi="仿宋" w:eastAsia="仿宋" w:cs="Times New Roman"/>
          <w:color w:val="auto"/>
          <w:sz w:val="32"/>
        </w:rPr>
        <w:t>、设计</w:t>
      </w:r>
      <w:r>
        <w:rPr>
          <w:rFonts w:hint="eastAsia" w:ascii="仿宋" w:hAnsi="仿宋" w:eastAsia="仿宋" w:cs="Times New Roman"/>
          <w:color w:val="auto"/>
          <w:sz w:val="32"/>
          <w:lang w:eastAsia="zh-CN"/>
        </w:rPr>
        <w:t>单位</w:t>
      </w:r>
      <w:r>
        <w:rPr>
          <w:rFonts w:hint="eastAsia" w:ascii="仿宋" w:hAnsi="仿宋" w:eastAsia="仿宋" w:cs="Times New Roman"/>
          <w:color w:val="auto"/>
          <w:sz w:val="32"/>
        </w:rPr>
        <w:t>、施工</w:t>
      </w:r>
      <w:r>
        <w:rPr>
          <w:rFonts w:hint="eastAsia" w:ascii="仿宋" w:hAnsi="仿宋" w:eastAsia="仿宋" w:cs="Times New Roman"/>
          <w:color w:val="auto"/>
          <w:sz w:val="32"/>
          <w:lang w:eastAsia="zh-CN"/>
        </w:rPr>
        <w:t>单位</w:t>
      </w:r>
      <w:r>
        <w:rPr>
          <w:rFonts w:hint="eastAsia" w:ascii="仿宋" w:hAnsi="仿宋" w:eastAsia="仿宋" w:cs="Times New Roman"/>
          <w:color w:val="auto"/>
          <w:sz w:val="32"/>
        </w:rPr>
        <w:t>、监理</w:t>
      </w:r>
      <w:r>
        <w:rPr>
          <w:rFonts w:hint="eastAsia" w:ascii="仿宋" w:hAnsi="仿宋" w:eastAsia="仿宋" w:cs="Times New Roman"/>
          <w:color w:val="auto"/>
          <w:sz w:val="32"/>
          <w:lang w:eastAsia="zh-CN"/>
        </w:rPr>
        <w:t>单位）</w:t>
      </w:r>
      <w:r>
        <w:rPr>
          <w:rFonts w:hint="eastAsia" w:ascii="仿宋" w:hAnsi="仿宋" w:eastAsia="仿宋" w:cs="Times New Roman"/>
          <w:color w:val="auto"/>
          <w:sz w:val="32"/>
        </w:rPr>
        <w:t>项目负责人，对该工程项目的</w:t>
      </w:r>
      <w:r>
        <w:rPr>
          <w:rFonts w:hint="eastAsia" w:ascii="仿宋" w:hAnsi="仿宋" w:eastAsia="仿宋" w:cs="Times New Roman"/>
          <w:color w:val="auto"/>
          <w:sz w:val="32"/>
          <w:lang w:eastAsia="zh-CN"/>
        </w:rPr>
        <w:t>（总承包</w:t>
      </w:r>
      <w:r>
        <w:rPr>
          <w:rFonts w:hint="eastAsia" w:ascii="仿宋" w:hAnsi="仿宋" w:eastAsia="仿宋" w:cs="Times New Roman"/>
          <w:color w:val="auto"/>
          <w:sz w:val="32"/>
        </w:rPr>
        <w:t>、勘察、设计、施工、监理</w:t>
      </w:r>
      <w:r>
        <w:rPr>
          <w:rFonts w:hint="eastAsia" w:ascii="仿宋" w:hAnsi="仿宋" w:eastAsia="仿宋" w:cs="Times New Roman"/>
          <w:color w:val="auto"/>
          <w:sz w:val="32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  <w:sz w:val="32"/>
        </w:rPr>
        <w:t>工作实施组织管理。</w:t>
      </w:r>
      <w:r>
        <w:rPr>
          <w:rFonts w:hint="eastAsia" w:ascii="仿宋" w:hAnsi="仿宋" w:eastAsia="仿宋" w:cs="Times New Roman"/>
          <w:color w:val="auto"/>
          <w:sz w:val="32"/>
          <w:lang w:eastAsia="zh-CN"/>
        </w:rPr>
        <w:t>根据水利部《</w:t>
      </w:r>
      <w:r>
        <w:rPr>
          <w:rFonts w:hint="eastAsia" w:ascii="仿宋" w:hAnsi="仿宋" w:eastAsia="仿宋" w:cs="Times New Roman"/>
          <w:color w:val="auto"/>
          <w:sz w:val="32"/>
        </w:rPr>
        <w:t>水利工程责任单位责任人质量终身责任追究管理办法（试行）</w:t>
      </w:r>
      <w:r>
        <w:rPr>
          <w:rFonts w:hint="eastAsia" w:ascii="仿宋" w:hAnsi="仿宋" w:eastAsia="仿宋" w:cs="Times New Roman"/>
          <w:color w:val="auto"/>
          <w:sz w:val="32"/>
          <w:lang w:eastAsia="zh-CN"/>
        </w:rPr>
        <w:t>》（</w:t>
      </w:r>
      <w:r>
        <w:rPr>
          <w:rFonts w:hint="eastAsia" w:ascii="仿宋" w:hAnsi="仿宋" w:eastAsia="仿宋" w:cs="Times New Roman"/>
          <w:color w:val="auto"/>
          <w:sz w:val="32"/>
        </w:rPr>
        <w:t>水监督〔2021〕335号</w:t>
      </w:r>
      <w:r>
        <w:rPr>
          <w:rFonts w:hint="eastAsia" w:ascii="仿宋" w:hAnsi="仿宋" w:eastAsia="仿宋" w:cs="Times New Roman"/>
          <w:color w:val="auto"/>
          <w:sz w:val="32"/>
          <w:lang w:eastAsia="zh-CN"/>
        </w:rPr>
        <w:t>）之规定，如我单位中标，</w:t>
      </w:r>
      <w:r>
        <w:rPr>
          <w:rFonts w:hint="eastAsia" w:ascii="仿宋" w:hAnsi="仿宋" w:eastAsia="仿宋" w:cs="Times New Roman"/>
          <w:color w:val="auto"/>
          <w:sz w:val="32"/>
        </w:rPr>
        <w:t>承诺严格依据国家有关法律法规及标准规范履行职责，并对</w:t>
      </w:r>
      <w:r>
        <w:rPr>
          <w:rFonts w:hint="eastAsia" w:ascii="仿宋" w:hAnsi="仿宋" w:eastAsia="仿宋" w:cs="Times New Roman"/>
          <w:color w:val="auto"/>
          <w:sz w:val="32"/>
          <w:lang w:eastAsia="zh-CN"/>
        </w:rPr>
        <w:t>合理</w:t>
      </w:r>
      <w:r>
        <w:rPr>
          <w:rFonts w:hint="eastAsia" w:ascii="仿宋" w:hAnsi="仿宋" w:eastAsia="仿宋" w:cs="Times New Roman"/>
          <w:color w:val="auto"/>
          <w:sz w:val="32"/>
        </w:rPr>
        <w:t>使用年限内的工程质量承担相应终身责任。</w:t>
      </w:r>
    </w:p>
    <w:p>
      <w:pPr>
        <w:rPr>
          <w:rFonts w:hint="default" w:ascii="仿宋" w:hAnsi="仿宋" w:eastAsia="仿宋" w:cs="Times New Roman"/>
          <w:color w:val="auto"/>
          <w:sz w:val="32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32"/>
          <w:lang w:val="en-US" w:eastAsia="zh-CN"/>
        </w:rPr>
        <w:t xml:space="preserve">                    承诺单位：               （公章）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仿宋" w:hAnsi="仿宋" w:eastAsia="仿宋" w:cs="Times New Roman"/>
          <w:color w:val="auto"/>
          <w:sz w:val="32"/>
          <w:szCs w:val="32"/>
          <w:u w:val="single"/>
        </w:rPr>
      </w:pPr>
      <w:r>
        <w:rPr>
          <w:rFonts w:hint="eastAsia" w:ascii="仿宋" w:hAnsi="仿宋" w:eastAsia="仿宋" w:cs="Times New Roman"/>
          <w:color w:val="auto"/>
          <w:sz w:val="32"/>
          <w:szCs w:val="32"/>
        </w:rPr>
        <w:t xml:space="preserve">                </w:t>
      </w:r>
      <w:r>
        <w:rPr>
          <w:rFonts w:hint="eastAsia" w:ascii="仿宋" w:hAnsi="仿宋" w:eastAsia="仿宋" w:cs="Times New Roman"/>
          <w:color w:val="auto"/>
          <w:spacing w:val="30"/>
          <w:sz w:val="32"/>
          <w:szCs w:val="32"/>
        </w:rPr>
        <w:t>承诺人签字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>：</w:t>
      </w:r>
      <w:r>
        <w:rPr>
          <w:rFonts w:hint="eastAsia" w:ascii="仿宋" w:hAnsi="仿宋" w:eastAsia="仿宋" w:cs="Times New Roman"/>
          <w:color w:val="auto"/>
          <w:sz w:val="32"/>
          <w:szCs w:val="32"/>
          <w:u w:val="single"/>
        </w:rPr>
        <w:t xml:space="preserve">                   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仿宋" w:hAnsi="仿宋" w:eastAsia="仿宋" w:cs="Times New Roman"/>
          <w:color w:val="auto"/>
          <w:sz w:val="32"/>
          <w:szCs w:val="32"/>
          <w:u w:val="single"/>
        </w:rPr>
      </w:pPr>
      <w:r>
        <w:rPr>
          <w:rFonts w:hint="eastAsia" w:ascii="仿宋" w:hAnsi="仿宋" w:eastAsia="仿宋" w:cs="Times New Roman"/>
          <w:color w:val="auto"/>
          <w:sz w:val="32"/>
          <w:szCs w:val="32"/>
        </w:rPr>
        <w:t xml:space="preserve">                </w:t>
      </w:r>
      <w:r>
        <w:rPr>
          <w:rFonts w:hint="eastAsia" w:ascii="仿宋" w:hAnsi="仿宋" w:eastAsia="仿宋" w:cs="Times New Roman"/>
          <w:color w:val="auto"/>
          <w:spacing w:val="28"/>
          <w:sz w:val="32"/>
          <w:szCs w:val="32"/>
        </w:rPr>
        <w:t>身</w:t>
      </w:r>
      <w:r>
        <w:rPr>
          <w:rFonts w:hint="eastAsia" w:ascii="仿宋" w:hAnsi="仿宋" w:eastAsia="仿宋" w:cs="Times New Roman"/>
          <w:color w:val="auto"/>
          <w:spacing w:val="28"/>
          <w:sz w:val="15"/>
          <w:szCs w:val="32"/>
        </w:rPr>
        <w:t xml:space="preserve"> </w:t>
      </w:r>
      <w:r>
        <w:rPr>
          <w:rFonts w:hint="eastAsia" w:ascii="仿宋" w:hAnsi="仿宋" w:eastAsia="仿宋" w:cs="Times New Roman"/>
          <w:color w:val="auto"/>
          <w:spacing w:val="28"/>
          <w:sz w:val="32"/>
          <w:szCs w:val="32"/>
        </w:rPr>
        <w:t>份</w:t>
      </w:r>
      <w:r>
        <w:rPr>
          <w:rFonts w:hint="eastAsia" w:ascii="仿宋" w:hAnsi="仿宋" w:eastAsia="仿宋" w:cs="Times New Roman"/>
          <w:color w:val="auto"/>
          <w:spacing w:val="28"/>
          <w:sz w:val="15"/>
          <w:szCs w:val="32"/>
        </w:rPr>
        <w:t xml:space="preserve"> </w:t>
      </w:r>
      <w:r>
        <w:rPr>
          <w:rFonts w:hint="eastAsia" w:ascii="仿宋" w:hAnsi="仿宋" w:eastAsia="仿宋" w:cs="Times New Roman"/>
          <w:color w:val="auto"/>
          <w:spacing w:val="28"/>
          <w:sz w:val="32"/>
          <w:szCs w:val="32"/>
        </w:rPr>
        <w:t>证</w:t>
      </w:r>
      <w:r>
        <w:rPr>
          <w:rFonts w:hint="eastAsia" w:ascii="仿宋" w:hAnsi="仿宋" w:eastAsia="仿宋" w:cs="Times New Roman"/>
          <w:color w:val="auto"/>
          <w:spacing w:val="28"/>
          <w:sz w:val="15"/>
          <w:szCs w:val="32"/>
        </w:rPr>
        <w:t xml:space="preserve"> </w:t>
      </w:r>
      <w:r>
        <w:rPr>
          <w:rFonts w:hint="eastAsia" w:ascii="仿宋" w:hAnsi="仿宋" w:eastAsia="仿宋" w:cs="Times New Roman"/>
          <w:color w:val="auto"/>
          <w:spacing w:val="28"/>
          <w:sz w:val="32"/>
          <w:szCs w:val="32"/>
        </w:rPr>
        <w:t>号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>：</w:t>
      </w:r>
      <w:r>
        <w:rPr>
          <w:rFonts w:hint="eastAsia" w:ascii="仿宋" w:hAnsi="仿宋" w:eastAsia="仿宋" w:cs="Times New Roman"/>
          <w:color w:val="auto"/>
          <w:sz w:val="32"/>
          <w:szCs w:val="32"/>
          <w:u w:val="single"/>
        </w:rPr>
        <w:t xml:space="preserve">                   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仿宋" w:hAnsi="仿宋" w:eastAsia="仿宋" w:cs="Times New Roman"/>
          <w:color w:val="auto"/>
          <w:sz w:val="32"/>
          <w:szCs w:val="32"/>
          <w:u w:val="single"/>
        </w:rPr>
      </w:pPr>
      <w:r>
        <w:rPr>
          <w:rFonts w:hint="eastAsia" w:ascii="仿宋" w:hAnsi="仿宋" w:eastAsia="仿宋" w:cs="Times New Roman"/>
          <w:color w:val="auto"/>
          <w:sz w:val="32"/>
          <w:szCs w:val="32"/>
        </w:rPr>
        <w:t xml:space="preserve">                注册执业资格：</w:t>
      </w:r>
      <w:r>
        <w:rPr>
          <w:rFonts w:hint="eastAsia" w:ascii="仿宋" w:hAnsi="仿宋" w:eastAsia="仿宋" w:cs="Times New Roman"/>
          <w:color w:val="auto"/>
          <w:sz w:val="32"/>
          <w:szCs w:val="32"/>
          <w:u w:val="single"/>
        </w:rPr>
        <w:t xml:space="preserve">                   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仿宋" w:hAnsi="仿宋" w:eastAsia="仿宋" w:cs="Times New Roman"/>
          <w:color w:val="auto"/>
          <w:sz w:val="32"/>
          <w:szCs w:val="32"/>
          <w:u w:val="single"/>
        </w:rPr>
      </w:pPr>
      <w:r>
        <w:rPr>
          <w:rFonts w:hint="eastAsia" w:ascii="仿宋" w:hAnsi="仿宋" w:eastAsia="仿宋" w:cs="Times New Roman"/>
          <w:color w:val="auto"/>
          <w:sz w:val="32"/>
          <w:szCs w:val="32"/>
        </w:rPr>
        <w:t xml:space="preserve">                注册执业证号：</w:t>
      </w:r>
      <w:r>
        <w:rPr>
          <w:rFonts w:hint="eastAsia" w:ascii="仿宋" w:hAnsi="仿宋" w:eastAsia="仿宋" w:cs="Times New Roman"/>
          <w:color w:val="auto"/>
          <w:sz w:val="32"/>
          <w:szCs w:val="32"/>
          <w:u w:val="single"/>
        </w:rPr>
        <w:t xml:space="preserve">                   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仿宋" w:hAnsi="仿宋" w:eastAsia="仿宋" w:cs="Times New Roman"/>
          <w:color w:val="auto"/>
          <w:sz w:val="32"/>
          <w:szCs w:val="32"/>
        </w:rPr>
      </w:pPr>
      <w:r>
        <w:rPr>
          <w:rFonts w:hint="eastAsia" w:ascii="仿宋" w:hAnsi="仿宋" w:eastAsia="仿宋" w:cs="Times New Roman"/>
          <w:color w:val="auto"/>
          <w:sz w:val="32"/>
          <w:szCs w:val="32"/>
        </w:rPr>
        <w:t xml:space="preserve">                </w:t>
      </w:r>
      <w:r>
        <w:rPr>
          <w:rFonts w:hint="eastAsia" w:ascii="仿宋" w:hAnsi="仿宋" w:eastAsia="仿宋" w:cs="Times New Roman"/>
          <w:color w:val="auto"/>
          <w:spacing w:val="28"/>
          <w:sz w:val="32"/>
          <w:szCs w:val="32"/>
        </w:rPr>
        <w:t>签</w:t>
      </w:r>
      <w:r>
        <w:rPr>
          <w:rFonts w:hint="eastAsia" w:ascii="仿宋" w:hAnsi="仿宋" w:eastAsia="仿宋" w:cs="Times New Roman"/>
          <w:color w:val="auto"/>
          <w:spacing w:val="28"/>
          <w:sz w:val="15"/>
          <w:szCs w:val="32"/>
        </w:rPr>
        <w:t xml:space="preserve"> </w:t>
      </w:r>
      <w:r>
        <w:rPr>
          <w:rFonts w:hint="eastAsia" w:ascii="仿宋" w:hAnsi="仿宋" w:eastAsia="仿宋" w:cs="Times New Roman"/>
          <w:color w:val="auto"/>
          <w:spacing w:val="28"/>
          <w:sz w:val="32"/>
          <w:szCs w:val="32"/>
        </w:rPr>
        <w:t>字</w:t>
      </w:r>
      <w:r>
        <w:rPr>
          <w:rFonts w:hint="eastAsia" w:ascii="仿宋" w:hAnsi="仿宋" w:eastAsia="仿宋" w:cs="Times New Roman"/>
          <w:color w:val="auto"/>
          <w:spacing w:val="28"/>
          <w:sz w:val="15"/>
          <w:szCs w:val="32"/>
        </w:rPr>
        <w:t xml:space="preserve"> </w:t>
      </w:r>
      <w:r>
        <w:rPr>
          <w:rFonts w:hint="eastAsia" w:ascii="仿宋" w:hAnsi="仿宋" w:eastAsia="仿宋" w:cs="Times New Roman"/>
          <w:color w:val="auto"/>
          <w:spacing w:val="28"/>
          <w:sz w:val="32"/>
          <w:szCs w:val="32"/>
        </w:rPr>
        <w:t>日</w:t>
      </w:r>
      <w:r>
        <w:rPr>
          <w:rFonts w:hint="eastAsia" w:ascii="仿宋" w:hAnsi="仿宋" w:eastAsia="仿宋" w:cs="Times New Roman"/>
          <w:color w:val="auto"/>
          <w:spacing w:val="28"/>
          <w:sz w:val="15"/>
          <w:szCs w:val="32"/>
        </w:rPr>
        <w:t xml:space="preserve"> </w:t>
      </w:r>
      <w:r>
        <w:rPr>
          <w:rFonts w:hint="eastAsia" w:ascii="仿宋" w:hAnsi="仿宋" w:eastAsia="仿宋" w:cs="Times New Roman"/>
          <w:color w:val="auto"/>
          <w:spacing w:val="28"/>
          <w:sz w:val="32"/>
          <w:szCs w:val="32"/>
        </w:rPr>
        <w:t>期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 xml:space="preserve">： </w:t>
      </w:r>
      <w:r>
        <w:rPr>
          <w:rFonts w:hint="eastAsia" w:ascii="仿宋" w:hAnsi="仿宋" w:eastAsia="仿宋" w:cs="Times New Roman"/>
          <w:color w:val="auto"/>
          <w:sz w:val="32"/>
          <w:szCs w:val="32"/>
          <w:u w:val="single"/>
        </w:rPr>
        <w:t xml:space="preserve">      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>年</w:t>
      </w:r>
      <w:r>
        <w:rPr>
          <w:rFonts w:hint="eastAsia" w:ascii="仿宋" w:hAnsi="仿宋" w:eastAsia="仿宋" w:cs="Times New Roman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>月</w:t>
      </w:r>
      <w:r>
        <w:rPr>
          <w:rFonts w:hint="eastAsia" w:ascii="仿宋" w:hAnsi="仿宋" w:eastAsia="仿宋" w:cs="Times New Roman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>日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仿宋" w:hAnsi="仿宋" w:eastAsia="仿宋" w:cs="Times New Roman"/>
          <w:color w:val="auto"/>
          <w:sz w:val="32"/>
          <w:szCs w:val="32"/>
        </w:rPr>
      </w:pPr>
    </w:p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altName w:val="汉仪书宋二KW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华文中宋">
    <w:altName w:val="汉仪书宋二KW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altName w:val="汉仪书宋二KW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">
    <w:altName w:val="汉仪仿宋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仿宋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FC09EE"/>
    <w:rsid w:val="6A8625EF"/>
    <w:rsid w:val="FDFDA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24"/>
      <w:szCs w:val="24"/>
      <w:lang w:val="en-US" w:eastAsia="zh-CN" w:bidi="ar"/>
    </w:rPr>
  </w:style>
  <w:style w:type="paragraph" w:styleId="3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FollowedHyperlink"/>
    <w:basedOn w:val="6"/>
    <w:uiPriority w:val="0"/>
    <w:rPr>
      <w:color w:val="800080"/>
      <w:u w:val="none"/>
    </w:rPr>
  </w:style>
  <w:style w:type="character" w:styleId="9">
    <w:name w:val="Emphasis"/>
    <w:basedOn w:val="6"/>
    <w:qFormat/>
    <w:uiPriority w:val="0"/>
    <w:rPr>
      <w:shd w:val="clear" w:fill="014A85"/>
    </w:rPr>
  </w:style>
  <w:style w:type="character" w:styleId="10">
    <w:name w:val="HTML Definition"/>
    <w:basedOn w:val="6"/>
    <w:uiPriority w:val="0"/>
  </w:style>
  <w:style w:type="character" w:styleId="11">
    <w:name w:val="HTML Acronym"/>
    <w:basedOn w:val="6"/>
    <w:qFormat/>
    <w:uiPriority w:val="0"/>
  </w:style>
  <w:style w:type="character" w:styleId="12">
    <w:name w:val="HTML Variable"/>
    <w:basedOn w:val="6"/>
    <w:qFormat/>
    <w:uiPriority w:val="0"/>
  </w:style>
  <w:style w:type="character" w:styleId="13">
    <w:name w:val="Hyperlink"/>
    <w:basedOn w:val="6"/>
    <w:uiPriority w:val="0"/>
    <w:rPr>
      <w:color w:val="0000FF"/>
      <w:u w:val="none"/>
    </w:rPr>
  </w:style>
  <w:style w:type="character" w:styleId="14">
    <w:name w:val="HTML Code"/>
    <w:basedOn w:val="6"/>
    <w:qFormat/>
    <w:uiPriority w:val="0"/>
    <w:rPr>
      <w:rFonts w:ascii="Courier New" w:hAnsi="Courier New"/>
      <w:sz w:val="20"/>
    </w:rPr>
  </w:style>
  <w:style w:type="character" w:styleId="15">
    <w:name w:val="HTML Cite"/>
    <w:basedOn w:val="6"/>
    <w:qFormat/>
    <w:uiPriority w:val="0"/>
  </w:style>
  <w:style w:type="character" w:customStyle="1" w:styleId="16">
    <w:name w:val="act8"/>
    <w:basedOn w:val="6"/>
    <w:qFormat/>
    <w:uiPriority w:val="0"/>
    <w:rPr>
      <w:color w:val="3483C5"/>
    </w:rPr>
  </w:style>
  <w:style w:type="character" w:customStyle="1" w:styleId="17">
    <w:name w:val="ico"/>
    <w:basedOn w:val="6"/>
    <w:qFormat/>
    <w:uiPriority w:val="0"/>
  </w:style>
  <w:style w:type="character" w:customStyle="1" w:styleId="18">
    <w:name w:val="ico1"/>
    <w:basedOn w:val="6"/>
    <w:uiPriority w:val="0"/>
  </w:style>
  <w:style w:type="character" w:customStyle="1" w:styleId="19">
    <w:name w:val="ico2"/>
    <w:basedOn w:val="6"/>
    <w:qFormat/>
    <w:uiPriority w:val="0"/>
  </w:style>
  <w:style w:type="character" w:customStyle="1" w:styleId="20">
    <w:name w:val="ico3"/>
    <w:basedOn w:val="6"/>
    <w:uiPriority w:val="0"/>
    <w:rPr>
      <w:shd w:val="clear" w:fill="5997CC"/>
    </w:rPr>
  </w:style>
  <w:style w:type="character" w:customStyle="1" w:styleId="21">
    <w:name w:val="li_txt"/>
    <w:basedOn w:val="6"/>
    <w:qFormat/>
    <w:uiPriority w:val="0"/>
  </w:style>
  <w:style w:type="character" w:customStyle="1" w:styleId="22">
    <w:name w:val="button"/>
    <w:basedOn w:val="6"/>
    <w:qFormat/>
    <w:uiPriority w:val="0"/>
    <w:rPr>
      <w:vanish/>
    </w:rPr>
  </w:style>
  <w:style w:type="character" w:customStyle="1" w:styleId="23">
    <w:name w:val="mg_l_25"/>
    <w:basedOn w:val="6"/>
    <w:qFormat/>
    <w:uiPriority w:val="0"/>
  </w:style>
  <w:style w:type="paragraph" w:customStyle="1" w:styleId="24">
    <w:name w:val="slywxl3"/>
    <w:basedOn w:val="1"/>
    <w:qFormat/>
    <w:uiPriority w:val="0"/>
    <w:pPr>
      <w:spacing w:line="288" w:lineRule="atLeast"/>
      <w:jc w:val="center"/>
    </w:pPr>
    <w:rPr>
      <w:color w:val="989898"/>
      <w:kern w:val="0"/>
      <w:sz w:val="16"/>
      <w:szCs w:val="16"/>
      <w:lang w:val="en-US" w:eastAsia="zh-CN" w:bidi="ar"/>
    </w:rPr>
  </w:style>
  <w:style w:type="character" w:customStyle="1" w:styleId="25">
    <w:name w:val="fr1"/>
    <w:basedOn w:val="6"/>
    <w:qFormat/>
    <w:uiPriority w:val="0"/>
  </w:style>
  <w:style w:type="character" w:customStyle="1" w:styleId="26">
    <w:name w:val="fl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8</TotalTime>
  <ScaleCrop>false</ScaleCrop>
  <LinksUpToDate>false</LinksUpToDate>
  <CharactersWithSpaces>0</CharactersWithSpaces>
  <Application>WWO_openplatform_20210507165418-e6971cd0a6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2021-12-21T15:57:00Z</dcterms:created>
  <dc:creator>Administrator</dc:creator>
  <cp:lastModifiedBy>陌。</cp:lastModifiedBy>
  <dcterms:modified xsi:type="dcterms:W3CDTF">2022-01-10T16:07:30Z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3E87E7FF706B4CC9B445FE98515FA1F4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